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8"/>
        </w:numPr>
        <w:ind w:left="432" w:hanging="432"/>
        <w:rPr/>
      </w:pPr>
      <w:bookmarkStart w:colFirst="0" w:colLast="0" w:name="_gjdgxs" w:id="0"/>
      <w:bookmarkEnd w:id="0"/>
      <w:r w:rsidDel="00000000" w:rsidR="00000000" w:rsidRPr="00000000">
        <w:rPr>
          <w:rtl w:val="0"/>
        </w:rPr>
        <w:t xml:space="preserve">Update Package Details.</w:t>
      </w:r>
      <w:r w:rsidDel="00000000" w:rsidR="00000000" w:rsidRPr="00000000">
        <w:rPr>
          <w:rtl w:val="0"/>
        </w:rPr>
      </w:r>
    </w:p>
    <w:p w:rsidR="00000000" w:rsidDel="00000000" w:rsidP="00000000" w:rsidRDefault="00000000" w:rsidRPr="00000000" w14:paraId="00000002">
      <w:pPr>
        <w:pStyle w:val="Heading2"/>
        <w:numPr>
          <w:ilvl w:val="1"/>
          <w:numId w:val="8"/>
        </w:numPr>
        <w:tabs>
          <w:tab w:val="left" w:pos="540"/>
        </w:tabs>
        <w:ind w:left="576" w:hanging="576"/>
        <w:rPr/>
      </w:pPr>
      <w:bookmarkStart w:colFirst="0" w:colLast="0" w:name="_30j0zll" w:id="1"/>
      <w:bookmarkEnd w:id="1"/>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8"/>
        </w:numPr>
        <w:tabs>
          <w:tab w:val="left" w:pos="540"/>
        </w:tabs>
        <w:ind w:left="576" w:hanging="576"/>
        <w:rPr/>
      </w:pPr>
      <w:bookmarkStart w:colFirst="0" w:colLast="0" w:name="_1fob9te" w:id="2"/>
      <w:bookmarkEnd w:id="2"/>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bookmarkStart w:colFirst="0" w:colLast="0" w:name="_3znysh7" w:id="3"/>
            <w:bookmarkEnd w:id="3"/>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2.3.27</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Update Package Details.</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Craig Barkley</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t xml:space="preserve">Alisa Roehr</w:t>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2018-09-20</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t xml:space="preserve">2018-11-29</w:t>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Calibri" w:cs="Calibri" w:eastAsia="Calibri" w:hAnsi="Calibri"/>
                <w:sz w:val="22"/>
                <w:szCs w:val="22"/>
                <w:rtl w:val="0"/>
              </w:rPr>
              <w:t xml:space="preserve">Manager</w:t>
            </w:r>
            <w:r w:rsidDel="00000000" w:rsidR="00000000" w:rsidRPr="00000000">
              <w:rPr>
                <w:rtl w:val="0"/>
              </w:rPr>
            </w:r>
          </w:p>
        </w:tc>
      </w:tr>
      <w:tr>
        <w:tc>
          <w:tcPr>
            <w:gridSpan w:val="2"/>
          </w:tcPr>
          <w:p w:rsidR="00000000" w:rsidDel="00000000" w:rsidP="00000000" w:rsidRDefault="00000000" w:rsidRPr="00000000" w14:paraId="0000001D">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sz w:val="20"/>
                <w:szCs w:val="20"/>
                <w:highlight w:val="white"/>
                <w:u w:val="none"/>
                <w:vertAlign w:val="baseline"/>
                <w:rtl w:val="0"/>
              </w:rPr>
              <w:t xml:space="preserve">Update scheduled event review details.</w:t>
            </w:r>
            <w:r w:rsidDel="00000000" w:rsidR="00000000" w:rsidRPr="00000000">
              <w:rPr>
                <w:rtl w:val="0"/>
              </w:rPr>
            </w:r>
          </w:p>
        </w:tc>
      </w:tr>
      <w:tr>
        <w:tc>
          <w:tcPr>
            <w:gridSpan w:val="2"/>
          </w:tcPr>
          <w:p w:rsidR="00000000" w:rsidDel="00000000" w:rsidP="00000000" w:rsidRDefault="00000000" w:rsidRPr="00000000" w14:paraId="00000022">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sz w:val="20"/>
                <w:szCs w:val="20"/>
                <w:shd w:fill="auto" w:val="clear"/>
                <w:vertAlign w:val="baseline"/>
              </w:rPr>
            </w:pPr>
            <w:r w:rsidDel="00000000" w:rsidR="00000000" w:rsidRPr="00000000">
              <w:rPr>
                <w:rFonts w:ascii="Calibri" w:cs="Calibri" w:eastAsia="Calibri" w:hAnsi="Calibri"/>
                <w:sz w:val="22"/>
                <w:szCs w:val="22"/>
                <w:rtl w:val="0"/>
              </w:rPr>
              <w:t xml:space="preserve">Manager</w:t>
            </w:r>
            <w:r w:rsidDel="00000000" w:rsidR="00000000" w:rsidRPr="00000000">
              <w:rPr>
                <w:rFonts w:ascii="Helvetica Neue" w:cs="Helvetica Neue" w:eastAsia="Helvetica Neue" w:hAnsi="Helvetica Neue"/>
                <w:b w:val="0"/>
                <w:i w:val="0"/>
                <w:smallCaps w:val="0"/>
                <w:strike w:val="0"/>
                <w:sz w:val="20"/>
                <w:szCs w:val="20"/>
                <w:highlight w:val="white"/>
                <w:u w:val="none"/>
                <w:vertAlign w:val="baseline"/>
                <w:rtl w:val="0"/>
              </w:rPr>
              <w:t xml:space="preserve"> Managers</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are logged in.</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sz w:val="20"/>
                <w:szCs w:val="20"/>
                <w:shd w:fill="auto" w:val="clear"/>
                <w:vertAlign w:val="baseline"/>
              </w:rPr>
            </w:pPr>
            <w:r w:rsidDel="00000000" w:rsidR="00000000" w:rsidRPr="00000000">
              <w:rPr>
                <w:rFonts w:ascii="Calibri" w:cs="Calibri" w:eastAsia="Calibri" w:hAnsi="Calibri"/>
                <w:sz w:val="22"/>
                <w:szCs w:val="22"/>
                <w:rtl w:val="0"/>
              </w:rPr>
              <w:t xml:space="preserve">Manager</w:t>
            </w:r>
            <w:r w:rsidDel="00000000" w:rsidR="00000000" w:rsidRPr="00000000">
              <w:rPr>
                <w:rFonts w:ascii="Helvetica Neue" w:cs="Helvetica Neue" w:eastAsia="Helvetica Neue" w:hAnsi="Helvetica Neue"/>
                <w:b w:val="0"/>
                <w:i w:val="0"/>
                <w:smallCaps w:val="0"/>
                <w:strike w:val="0"/>
                <w:sz w:val="20"/>
                <w:szCs w:val="20"/>
                <w:highlight w:val="white"/>
                <w:u w:val="none"/>
                <w:vertAlign w:val="baseline"/>
                <w:rtl w:val="0"/>
              </w:rPr>
              <w:t xml:space="preserve"> Managers</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views events. </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sz w:val="20"/>
                <w:szCs w:val="20"/>
                <w:shd w:fill="auto" w:val="clear"/>
                <w:vertAlign w:val="baseline"/>
              </w:rPr>
            </w:pPr>
            <w:r w:rsidDel="00000000" w:rsidR="00000000" w:rsidRPr="00000000">
              <w:rPr>
                <w:rFonts w:ascii="Calibri" w:cs="Calibri" w:eastAsia="Calibri" w:hAnsi="Calibri"/>
                <w:sz w:val="22"/>
                <w:szCs w:val="22"/>
                <w:rtl w:val="0"/>
              </w:rPr>
              <w:t xml:space="preserve">Manager</w:t>
            </w:r>
            <w:r w:rsidDel="00000000" w:rsidR="00000000" w:rsidRPr="00000000">
              <w:rPr>
                <w:rFonts w:ascii="Helvetica Neue" w:cs="Helvetica Neue" w:eastAsia="Helvetica Neue" w:hAnsi="Helvetica Neue"/>
                <w:b w:val="0"/>
                <w:i w:val="0"/>
                <w:smallCaps w:val="0"/>
                <w:strike w:val="0"/>
                <w:sz w:val="20"/>
                <w:szCs w:val="20"/>
                <w:highlight w:val="white"/>
                <w:u w:val="none"/>
                <w:vertAlign w:val="baseline"/>
                <w:rtl w:val="0"/>
              </w:rPr>
              <w:t xml:space="preserve"> Managers</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edits events.</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sz w:val="20"/>
                <w:szCs w:val="20"/>
                <w:shd w:fill="auto" w:val="clear"/>
                <w:vertAlign w:val="baseline"/>
              </w:rPr>
            </w:pPr>
            <w:r w:rsidDel="00000000" w:rsidR="00000000" w:rsidRPr="00000000">
              <w:rPr>
                <w:rFonts w:ascii="Calibri" w:cs="Calibri" w:eastAsia="Calibri" w:hAnsi="Calibri"/>
                <w:sz w:val="22"/>
                <w:szCs w:val="22"/>
                <w:rtl w:val="0"/>
              </w:rPr>
              <w:t xml:space="preserve">Manager</w:t>
            </w:r>
            <w:r w:rsidDel="00000000" w:rsidR="00000000" w:rsidRPr="00000000">
              <w:rPr>
                <w:rFonts w:ascii="Helvetica Neue" w:cs="Helvetica Neue" w:eastAsia="Helvetica Neue" w:hAnsi="Helvetica Neue"/>
                <w:b w:val="0"/>
                <w:i w:val="0"/>
                <w:smallCaps w:val="0"/>
                <w:strike w:val="0"/>
                <w:sz w:val="20"/>
                <w:szCs w:val="20"/>
                <w:highlight w:val="white"/>
                <w:u w:val="none"/>
                <w:vertAlign w:val="baseline"/>
                <w:rtl w:val="0"/>
              </w:rPr>
              <w:t xml:space="preserve"> Managers</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saves and closes events.</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rPr>
          <w:trHeight w:val="800" w:hRule="atLeast"/>
        </w:trPr>
        <w:tc>
          <w:tcPr>
            <w:gridSpan w:val="2"/>
          </w:tcPr>
          <w:p w:rsidR="00000000" w:rsidDel="00000000" w:rsidP="00000000" w:rsidRDefault="00000000" w:rsidRPr="00000000" w14:paraId="0000002B">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D">
            <w:pPr>
              <w:numPr>
                <w:ilvl w:val="0"/>
                <w:numId w:val="2"/>
              </w:numPr>
              <w:ind w:left="360" w:hanging="360"/>
              <w:rPr/>
            </w:pPr>
            <w:r w:rsidDel="00000000" w:rsidR="00000000" w:rsidRPr="00000000">
              <w:rPr>
                <w:rFonts w:ascii="Helvetica Neue" w:cs="Helvetica Neue" w:eastAsia="Helvetica Neue" w:hAnsi="Helvetica Neue"/>
                <w:highlight w:val="white"/>
                <w:rtl w:val="0"/>
              </w:rPr>
              <w:t xml:space="preserve">Manager</w:t>
            </w:r>
            <w:r w:rsidDel="00000000" w:rsidR="00000000" w:rsidRPr="00000000">
              <w:rPr>
                <w:rFonts w:ascii="Helvetica Neue" w:cs="Helvetica Neue" w:eastAsia="Helvetica Neue" w:hAnsi="Helvetica Neue"/>
                <w:highlight w:val="white"/>
                <w:rtl w:val="0"/>
              </w:rPr>
              <w:t xml:space="preserve"> Managers</w:t>
            </w:r>
            <w:r w:rsidDel="00000000" w:rsidR="00000000" w:rsidRPr="00000000">
              <w:rPr>
                <w:rtl w:val="0"/>
              </w:rPr>
              <w:t xml:space="preserve"> needs to edit events details</w:t>
            </w:r>
          </w:p>
          <w:p w:rsidR="00000000" w:rsidDel="00000000" w:rsidP="00000000" w:rsidRDefault="00000000" w:rsidRPr="00000000" w14:paraId="0000002E">
            <w:pPr>
              <w:numPr>
                <w:ilvl w:val="0"/>
                <w:numId w:val="2"/>
              </w:numPr>
              <w:ind w:left="360" w:hanging="360"/>
              <w:rPr/>
            </w:pPr>
            <w:r w:rsidDel="00000000" w:rsidR="00000000" w:rsidRPr="00000000">
              <w:rPr>
                <w:rFonts w:ascii="Helvetica Neue" w:cs="Helvetica Neue" w:eastAsia="Helvetica Neue" w:hAnsi="Helvetica Neue"/>
                <w:highlight w:val="white"/>
                <w:rtl w:val="0"/>
              </w:rPr>
              <w:t xml:space="preserve">Manager Manager</w:t>
            </w:r>
            <w:r w:rsidDel="00000000" w:rsidR="00000000" w:rsidRPr="00000000">
              <w:rPr>
                <w:rtl w:val="0"/>
              </w:rPr>
              <w:t xml:space="preserve"> has access to necessary events settings.</w:t>
            </w:r>
            <w:r w:rsidDel="00000000" w:rsidR="00000000" w:rsidRPr="00000000">
              <w:rPr>
                <w:rtl w:val="0"/>
              </w:rPr>
            </w:r>
          </w:p>
        </w:tc>
      </w:tr>
      <w:tr>
        <w:tc>
          <w:tcPr>
            <w:gridSpan w:val="2"/>
          </w:tcPr>
          <w:p w:rsidR="00000000" w:rsidDel="00000000" w:rsidP="00000000" w:rsidRDefault="00000000" w:rsidRPr="00000000" w14:paraId="00000031">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3">
            <w:pPr>
              <w:numPr>
                <w:ilvl w:val="0"/>
                <w:numId w:val="6"/>
              </w:numPr>
              <w:ind w:left="360" w:hanging="360"/>
              <w:rPr>
                <w:u w:val="none"/>
              </w:rPr>
            </w:pPr>
            <w:r w:rsidDel="00000000" w:rsidR="00000000" w:rsidRPr="00000000">
              <w:rPr>
                <w:rFonts w:ascii="Helvetica Neue" w:cs="Helvetica Neue" w:eastAsia="Helvetica Neue" w:hAnsi="Helvetica Neue"/>
                <w:highlight w:val="white"/>
                <w:rtl w:val="0"/>
              </w:rPr>
              <w:t xml:space="preserve">Manager</w:t>
            </w:r>
            <w:r w:rsidDel="00000000" w:rsidR="00000000" w:rsidRPr="00000000">
              <w:rPr>
                <w:rFonts w:ascii="Helvetica Neue" w:cs="Helvetica Neue" w:eastAsia="Helvetica Neue" w:hAnsi="Helvetica Neue"/>
                <w:highlight w:val="white"/>
                <w:rtl w:val="0"/>
              </w:rPr>
              <w:t xml:space="preserve"> Managers</w:t>
            </w:r>
            <w:r w:rsidDel="00000000" w:rsidR="00000000" w:rsidRPr="00000000">
              <w:rPr>
                <w:rtl w:val="0"/>
              </w:rPr>
              <w:t xml:space="preserve"> saved edit to events details</w:t>
            </w:r>
          </w:p>
          <w:p w:rsidR="00000000" w:rsidDel="00000000" w:rsidP="00000000" w:rsidRDefault="00000000" w:rsidRPr="00000000" w14:paraId="00000034">
            <w:pPr>
              <w:numPr>
                <w:ilvl w:val="0"/>
                <w:numId w:val="6"/>
              </w:numPr>
              <w:ind w:left="360" w:hanging="360"/>
              <w:rPr>
                <w:u w:val="none"/>
              </w:rPr>
            </w:pPr>
            <w:r w:rsidDel="00000000" w:rsidR="00000000" w:rsidRPr="00000000">
              <w:rPr>
                <w:rFonts w:ascii="Helvetica Neue" w:cs="Helvetica Neue" w:eastAsia="Helvetica Neue" w:hAnsi="Helvetica Neue"/>
                <w:highlight w:val="white"/>
                <w:rtl w:val="0"/>
              </w:rPr>
              <w:t xml:space="preserve">Manager Manager</w:t>
            </w:r>
            <w:r w:rsidDel="00000000" w:rsidR="00000000" w:rsidRPr="00000000">
              <w:rPr>
                <w:rtl w:val="0"/>
              </w:rPr>
              <w:t xml:space="preserve"> has logged out of system.</w:t>
            </w:r>
            <w:r w:rsidDel="00000000" w:rsidR="00000000" w:rsidRPr="00000000">
              <w:rPr>
                <w:rtl w:val="0"/>
              </w:rPr>
            </w:r>
          </w:p>
        </w:tc>
      </w:tr>
      <w:tr>
        <w:tc>
          <w:tcPr>
            <w:gridSpan w:val="2"/>
          </w:tcPr>
          <w:p w:rsidR="00000000" w:rsidDel="00000000" w:rsidP="00000000" w:rsidRDefault="00000000" w:rsidRPr="00000000" w14:paraId="00000037">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9">
            <w:pPr>
              <w:numPr>
                <w:ilvl w:val="0"/>
                <w:numId w:val="7"/>
              </w:numPr>
              <w:ind w:left="360" w:hanging="360"/>
              <w:rPr/>
            </w:pPr>
            <w:r w:rsidDel="00000000" w:rsidR="00000000" w:rsidRPr="00000000">
              <w:rPr>
                <w:rFonts w:ascii="Helvetica Neue" w:cs="Helvetica Neue" w:eastAsia="Helvetica Neue" w:hAnsi="Helvetica Neue"/>
                <w:highlight w:val="white"/>
                <w:rtl w:val="0"/>
              </w:rPr>
              <w:t xml:space="preserve">Manager</w:t>
            </w:r>
            <w:r w:rsidDel="00000000" w:rsidR="00000000" w:rsidRPr="00000000">
              <w:rPr>
                <w:rFonts w:ascii="Helvetica Neue" w:cs="Helvetica Neue" w:eastAsia="Helvetica Neue" w:hAnsi="Helvetica Neue"/>
                <w:highlight w:val="white"/>
                <w:rtl w:val="0"/>
              </w:rPr>
              <w:t xml:space="preserve"> Manager</w:t>
            </w:r>
            <w:r w:rsidDel="00000000" w:rsidR="00000000" w:rsidRPr="00000000">
              <w:rPr>
                <w:rtl w:val="0"/>
              </w:rPr>
              <w:t xml:space="preserve"> logs in to resort CMS.</w:t>
            </w:r>
          </w:p>
          <w:p w:rsidR="00000000" w:rsidDel="00000000" w:rsidP="00000000" w:rsidRDefault="00000000" w:rsidRPr="00000000" w14:paraId="0000003A">
            <w:pPr>
              <w:numPr>
                <w:ilvl w:val="0"/>
                <w:numId w:val="7"/>
              </w:numPr>
              <w:ind w:left="360" w:hanging="360"/>
              <w:rPr/>
            </w:pPr>
            <w:r w:rsidDel="00000000" w:rsidR="00000000" w:rsidRPr="00000000">
              <w:rPr>
                <w:rFonts w:ascii="Helvetica Neue" w:cs="Helvetica Neue" w:eastAsia="Helvetica Neue" w:hAnsi="Helvetica Neue"/>
                <w:highlight w:val="white"/>
                <w:rtl w:val="0"/>
              </w:rPr>
              <w:t xml:space="preserve">Manager Managers</w:t>
            </w:r>
            <w:r w:rsidDel="00000000" w:rsidR="00000000" w:rsidRPr="00000000">
              <w:rPr>
                <w:rtl w:val="0"/>
              </w:rPr>
              <w:t xml:space="preserve"> enters username or email.</w:t>
            </w:r>
          </w:p>
          <w:p w:rsidR="00000000" w:rsidDel="00000000" w:rsidP="00000000" w:rsidRDefault="00000000" w:rsidRPr="00000000" w14:paraId="0000003B">
            <w:pPr>
              <w:numPr>
                <w:ilvl w:val="0"/>
                <w:numId w:val="7"/>
              </w:numPr>
              <w:ind w:left="360" w:hanging="360"/>
              <w:rPr/>
            </w:pPr>
            <w:r w:rsidDel="00000000" w:rsidR="00000000" w:rsidRPr="00000000">
              <w:rPr>
                <w:rFonts w:ascii="Helvetica Neue" w:cs="Helvetica Neue" w:eastAsia="Helvetica Neue" w:hAnsi="Helvetica Neue"/>
                <w:highlight w:val="white"/>
                <w:rtl w:val="0"/>
              </w:rPr>
              <w:t xml:space="preserve">Manager Managers</w:t>
            </w:r>
            <w:r w:rsidDel="00000000" w:rsidR="00000000" w:rsidRPr="00000000">
              <w:rPr>
                <w:rtl w:val="0"/>
              </w:rPr>
              <w:t xml:space="preserve"> enters password.</w:t>
            </w:r>
          </w:p>
          <w:p w:rsidR="00000000" w:rsidDel="00000000" w:rsidP="00000000" w:rsidRDefault="00000000" w:rsidRPr="00000000" w14:paraId="0000003C">
            <w:pPr>
              <w:numPr>
                <w:ilvl w:val="0"/>
                <w:numId w:val="7"/>
              </w:numPr>
              <w:ind w:left="360" w:hanging="360"/>
              <w:rPr/>
            </w:pPr>
            <w:r w:rsidDel="00000000" w:rsidR="00000000" w:rsidRPr="00000000">
              <w:rPr>
                <w:rtl w:val="0"/>
              </w:rPr>
              <w:t xml:space="preserve">System validates personnel.</w:t>
            </w:r>
          </w:p>
          <w:p w:rsidR="00000000" w:rsidDel="00000000" w:rsidP="00000000" w:rsidRDefault="00000000" w:rsidRPr="00000000" w14:paraId="0000003D">
            <w:pPr>
              <w:numPr>
                <w:ilvl w:val="0"/>
                <w:numId w:val="7"/>
              </w:numPr>
              <w:ind w:left="360" w:hanging="360"/>
              <w:rPr/>
            </w:pPr>
            <w:r w:rsidDel="00000000" w:rsidR="00000000" w:rsidRPr="00000000">
              <w:rPr>
                <w:rtl w:val="0"/>
              </w:rPr>
              <w:t xml:space="preserve">System prompts user to select event edit view.</w:t>
            </w:r>
          </w:p>
          <w:p w:rsidR="00000000" w:rsidDel="00000000" w:rsidP="00000000" w:rsidRDefault="00000000" w:rsidRPr="00000000" w14:paraId="0000003E">
            <w:pPr>
              <w:numPr>
                <w:ilvl w:val="0"/>
                <w:numId w:val="7"/>
              </w:numPr>
              <w:ind w:left="360" w:hanging="360"/>
              <w:rPr/>
            </w:pPr>
            <w:r w:rsidDel="00000000" w:rsidR="00000000" w:rsidRPr="00000000">
              <w:rPr>
                <w:rFonts w:ascii="Helvetica Neue" w:cs="Helvetica Neue" w:eastAsia="Helvetica Neue" w:hAnsi="Helvetica Neue"/>
                <w:highlight w:val="white"/>
                <w:rtl w:val="0"/>
              </w:rPr>
              <w:t xml:space="preserve">Manager Managers</w:t>
            </w:r>
            <w:r w:rsidDel="00000000" w:rsidR="00000000" w:rsidRPr="00000000">
              <w:rPr>
                <w:rtl w:val="0"/>
              </w:rPr>
              <w:t xml:space="preserve"> selects event to view.</w:t>
            </w:r>
          </w:p>
          <w:p w:rsidR="00000000" w:rsidDel="00000000" w:rsidP="00000000" w:rsidRDefault="00000000" w:rsidRPr="00000000" w14:paraId="0000003F">
            <w:pPr>
              <w:numPr>
                <w:ilvl w:val="0"/>
                <w:numId w:val="7"/>
              </w:numPr>
              <w:ind w:left="360" w:hanging="360"/>
              <w:rPr/>
            </w:pPr>
            <w:r w:rsidDel="00000000" w:rsidR="00000000" w:rsidRPr="00000000">
              <w:rPr>
                <w:rFonts w:ascii="Helvetica Neue" w:cs="Helvetica Neue" w:eastAsia="Helvetica Neue" w:hAnsi="Helvetica Neue"/>
                <w:highlight w:val="white"/>
                <w:rtl w:val="0"/>
              </w:rPr>
              <w:t xml:space="preserve">Manager Managers</w:t>
            </w:r>
            <w:r w:rsidDel="00000000" w:rsidR="00000000" w:rsidRPr="00000000">
              <w:rPr>
                <w:rtl w:val="0"/>
              </w:rPr>
              <w:t xml:space="preserve"> edits event information.</w:t>
            </w:r>
            <w:r w:rsidDel="00000000" w:rsidR="00000000" w:rsidRPr="00000000">
              <w:rPr>
                <w:rtl w:val="0"/>
              </w:rPr>
            </w:r>
          </w:p>
        </w:tc>
      </w:tr>
      <w:tr>
        <w:tc>
          <w:tcPr>
            <w:gridSpan w:val="2"/>
          </w:tcPr>
          <w:p w:rsidR="00000000" w:rsidDel="00000000" w:rsidP="00000000" w:rsidRDefault="00000000" w:rsidRPr="00000000" w14:paraId="00000042">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43">
            <w:pPr>
              <w:jc w:val="right"/>
              <w:rPr>
                <w:b w:val="1"/>
              </w:rPr>
            </w:pPr>
            <w:r w:rsidDel="00000000" w:rsidR="00000000" w:rsidRPr="00000000">
              <w:rPr>
                <w:b w:val="1"/>
                <w:rtl w:val="0"/>
              </w:rPr>
              <w:t xml:space="preserve">[Alternative Flow 1 – Not in Network]</w:t>
            </w:r>
          </w:p>
        </w:tc>
        <w:tc>
          <w:tcPr>
            <w:gridSpan w:val="3"/>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1a. In step 4 of the normal flow, if the personnel is not online.</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32"/>
              </w:tabs>
              <w:spacing w:after="0" w:before="0" w:line="240" w:lineRule="auto"/>
              <w:ind w:left="36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Helvetica Neue" w:cs="Helvetica Neue" w:eastAsia="Helvetica Neue" w:hAnsi="Helvetica Neue"/>
                <w:highlight w:val="white"/>
                <w:rtl w:val="0"/>
              </w:rPr>
              <w:t xml:space="preserve">Manager</w:t>
            </w:r>
            <w:r w:rsidDel="00000000" w:rsidR="00000000" w:rsidRPr="00000000">
              <w:rPr>
                <w:rFonts w:ascii="Helvetica Neue" w:cs="Helvetica Neue" w:eastAsia="Helvetica Neue" w:hAnsi="Helvetica Neue"/>
                <w:b w:val="0"/>
                <w:i w:val="0"/>
                <w:smallCaps w:val="0"/>
                <w:strike w:val="0"/>
                <w:sz w:val="20"/>
                <w:szCs w:val="20"/>
                <w:highlight w:val="white"/>
                <w:u w:val="none"/>
                <w:vertAlign w:val="baseline"/>
                <w:rtl w:val="0"/>
              </w:rPr>
              <w:t xml:space="preserve"> Managers</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can request Events Details print off from resort or events manager.</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32"/>
              </w:tabs>
              <w:spacing w:after="0" w:before="0" w:line="240" w:lineRule="auto"/>
              <w:ind w:left="36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Use Case resumes on step 5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4C">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4E">
            <w:pPr>
              <w:rPr/>
            </w:pPr>
            <w:r w:rsidDel="00000000" w:rsidR="00000000" w:rsidRPr="00000000">
              <w:rPr>
                <w:rtl w:val="0"/>
              </w:rPr>
              <w:t xml:space="preserve">2a.   In step 2 of the normal flow, if the customer enters and invalid Password </w:t>
            </w:r>
          </w:p>
          <w:p w:rsidR="00000000" w:rsidDel="00000000" w:rsidP="00000000" w:rsidRDefault="00000000" w:rsidRPr="00000000" w14:paraId="0000004F">
            <w:pPr>
              <w:numPr>
                <w:ilvl w:val="0"/>
                <w:numId w:val="4"/>
              </w:numPr>
              <w:ind w:left="360" w:hanging="360"/>
              <w:rPr/>
            </w:pPr>
            <w:r w:rsidDel="00000000" w:rsidR="00000000" w:rsidRPr="00000000">
              <w:rPr>
                <w:rtl w:val="0"/>
              </w:rPr>
              <w:t xml:space="preserve">Transaction is disapproved</w:t>
            </w:r>
          </w:p>
          <w:p w:rsidR="00000000" w:rsidDel="00000000" w:rsidP="00000000" w:rsidRDefault="00000000" w:rsidRPr="00000000" w14:paraId="00000050">
            <w:pPr>
              <w:numPr>
                <w:ilvl w:val="0"/>
                <w:numId w:val="4"/>
              </w:numPr>
              <w:ind w:left="360" w:hanging="360"/>
              <w:rPr/>
            </w:pPr>
            <w:r w:rsidDel="00000000" w:rsidR="00000000" w:rsidRPr="00000000">
              <w:rPr>
                <w:rtl w:val="0"/>
              </w:rPr>
              <w:t xml:space="preserve">Message to personnel to re-enter Password</w:t>
            </w:r>
          </w:p>
          <w:p w:rsidR="00000000" w:rsidDel="00000000" w:rsidP="00000000" w:rsidRDefault="00000000" w:rsidRPr="00000000" w14:paraId="00000051">
            <w:pPr>
              <w:numPr>
                <w:ilvl w:val="0"/>
                <w:numId w:val="4"/>
              </w:numPr>
              <w:ind w:left="360" w:hanging="360"/>
              <w:rPr/>
            </w:pPr>
            <w:r w:rsidDel="00000000" w:rsidR="00000000" w:rsidRPr="00000000">
              <w:rPr>
                <w:rFonts w:ascii="Helvetica Neue" w:cs="Helvetica Neue" w:eastAsia="Helvetica Neue" w:hAnsi="Helvetica Neue"/>
                <w:highlight w:val="white"/>
                <w:rtl w:val="0"/>
              </w:rPr>
              <w:t xml:space="preserve">Personnel</w:t>
            </w:r>
            <w:r w:rsidDel="00000000" w:rsidR="00000000" w:rsidRPr="00000000">
              <w:rPr>
                <w:rtl w:val="0"/>
              </w:rPr>
              <w:t xml:space="preserve"> enters correct Password</w:t>
            </w:r>
          </w:p>
          <w:p w:rsidR="00000000" w:rsidDel="00000000" w:rsidP="00000000" w:rsidRDefault="00000000" w:rsidRPr="00000000" w14:paraId="00000052">
            <w:pPr>
              <w:numPr>
                <w:ilvl w:val="0"/>
                <w:numId w:val="4"/>
              </w:numPr>
              <w:ind w:left="360" w:hanging="360"/>
              <w:rPr/>
            </w:pPr>
            <w:r w:rsidDel="00000000" w:rsidR="00000000" w:rsidRPr="00000000">
              <w:rPr>
                <w:rtl w:val="0"/>
              </w:rPr>
              <w:t xml:space="preserve">Use Case resumes on step 4 of normal flow] Use Case resumes on step 3 of normal flow</w:t>
            </w:r>
          </w:p>
          <w:p w:rsidR="00000000" w:rsidDel="00000000" w:rsidP="00000000" w:rsidRDefault="00000000" w:rsidRPr="00000000" w14:paraId="00000053">
            <w:pPr>
              <w:rPr/>
            </w:pPr>
            <w:r w:rsidDel="00000000" w:rsidR="00000000" w:rsidRPr="00000000">
              <w:rPr>
                <w:rtl w:val="0"/>
              </w:rPr>
            </w:r>
          </w:p>
        </w:tc>
      </w:tr>
      <w:tr>
        <w:tc>
          <w:tcPr>
            <w:gridSpan w:val="2"/>
          </w:tcPr>
          <w:p w:rsidR="00000000" w:rsidDel="00000000" w:rsidP="00000000" w:rsidRDefault="00000000" w:rsidRPr="00000000" w14:paraId="00000056">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58">
            <w:pPr>
              <w:rPr/>
            </w:pPr>
            <w:r w:rsidDel="00000000" w:rsidR="00000000" w:rsidRPr="00000000">
              <w:rPr>
                <w:rFonts w:ascii="Helvetica Neue" w:cs="Helvetica Neue" w:eastAsia="Helvetica Neue" w:hAnsi="Helvetica Neue"/>
                <w:highlight w:val="white"/>
                <w:rtl w:val="0"/>
              </w:rPr>
              <w:t xml:space="preserve">Manager</w:t>
            </w:r>
            <w:r w:rsidDel="00000000" w:rsidR="00000000" w:rsidRPr="00000000">
              <w:rPr>
                <w:rFonts w:ascii="Helvetica Neue" w:cs="Helvetica Neue" w:eastAsia="Helvetica Neue" w:hAnsi="Helvetica Neue"/>
                <w:highlight w:val="white"/>
                <w:rtl w:val="0"/>
              </w:rPr>
              <w:t xml:space="preserve"> Managers</w:t>
            </w:r>
            <w:r w:rsidDel="00000000" w:rsidR="00000000" w:rsidRPr="00000000">
              <w:rPr>
                <w:rtl w:val="0"/>
              </w:rPr>
              <w:t xml:space="preserve"> could also email event details. The Manager would also have access to this exact flow since they may be printing out the Event details to those who do not have access to email.</w:t>
            </w:r>
            <w:r w:rsidDel="00000000" w:rsidR="00000000" w:rsidRPr="00000000">
              <w:rPr>
                <w:rtl w:val="0"/>
              </w:rPr>
            </w:r>
          </w:p>
        </w:tc>
      </w:tr>
      <w:tr>
        <w:tc>
          <w:tcPr>
            <w:gridSpan w:val="2"/>
          </w:tcPr>
          <w:p w:rsidR="00000000" w:rsidDel="00000000" w:rsidP="00000000" w:rsidRDefault="00000000" w:rsidRPr="00000000" w14:paraId="0000005B">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sz w:val="20"/>
                <w:szCs w:val="20"/>
                <w:highlight w:val="white"/>
                <w:u w:val="none"/>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This Use Case will be executed for Each Event Unless </w:t>
            </w:r>
            <w:r w:rsidDel="00000000" w:rsidR="00000000" w:rsidRPr="00000000">
              <w:rPr>
                <w:rFonts w:ascii="Helvetica Neue" w:cs="Helvetica Neue" w:eastAsia="Helvetica Neue" w:hAnsi="Helvetica Neue"/>
                <w:b w:val="0"/>
                <w:i w:val="0"/>
                <w:smallCaps w:val="0"/>
                <w:strike w:val="0"/>
                <w:sz w:val="20"/>
                <w:szCs w:val="20"/>
                <w:highlight w:val="white"/>
                <w:u w:val="none"/>
                <w:vertAlign w:val="baseline"/>
                <w:rtl w:val="0"/>
              </w:rPr>
              <w:t xml:space="preserve">personnel</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has Access to online event to retrieve data themselves.</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61">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63">
            <w:pPr>
              <w:rPr/>
            </w:pPr>
            <w:r w:rsidDel="00000000" w:rsidR="00000000" w:rsidRPr="00000000">
              <w:rPr>
                <w:rFonts w:ascii="Helvetica Neue" w:cs="Helvetica Neue" w:eastAsia="Helvetica Neue" w:hAnsi="Helvetica Neue"/>
                <w:highlight w:val="white"/>
                <w:rtl w:val="0"/>
              </w:rPr>
              <w:t xml:space="preserve">Personnel</w:t>
            </w:r>
            <w:r w:rsidDel="00000000" w:rsidR="00000000" w:rsidRPr="00000000">
              <w:rPr>
                <w:rtl w:val="0"/>
              </w:rPr>
              <w:t xml:space="preserve"> will need to have access to the internet to access event details.</w:t>
            </w:r>
          </w:p>
          <w:p w:rsidR="00000000" w:rsidDel="00000000" w:rsidP="00000000" w:rsidRDefault="00000000" w:rsidRPr="00000000" w14:paraId="00000064">
            <w:pPr>
              <w:rPr/>
            </w:pPr>
            <w:r w:rsidDel="00000000" w:rsidR="00000000" w:rsidRPr="00000000">
              <w:rPr>
                <w:rtl w:val="0"/>
              </w:rPr>
            </w:r>
          </w:p>
        </w:tc>
      </w:tr>
      <w:tr>
        <w:tc>
          <w:tcPr>
            <w:gridSpan w:val="2"/>
          </w:tcPr>
          <w:p w:rsidR="00000000" w:rsidDel="00000000" w:rsidP="00000000" w:rsidRDefault="00000000" w:rsidRPr="00000000" w14:paraId="00000067">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That </w:t>
            </w:r>
            <w:r w:rsidDel="00000000" w:rsidR="00000000" w:rsidRPr="00000000">
              <w:rPr>
                <w:rFonts w:ascii="Helvetica Neue" w:cs="Helvetica Neue" w:eastAsia="Helvetica Neue" w:hAnsi="Helvetica Neue"/>
                <w:b w:val="0"/>
                <w:i w:val="0"/>
                <w:smallCaps w:val="0"/>
                <w:strike w:val="0"/>
                <w:sz w:val="20"/>
                <w:szCs w:val="20"/>
                <w:highlight w:val="white"/>
                <w:u w:val="none"/>
                <w:vertAlign w:val="baseline"/>
                <w:rtl w:val="0"/>
              </w:rPr>
              <w:t xml:space="preserve">Personnel</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will have access to the internet and that the Catering manager will follow procedure and ensure that </w:t>
            </w:r>
            <w:r w:rsidDel="00000000" w:rsidR="00000000" w:rsidRPr="00000000">
              <w:rPr>
                <w:rtl w:val="0"/>
              </w:rPr>
              <w:t xml:space="preserve">Manager</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has accessed the event to view off details.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6E">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7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They have correct permission to edit and save events details. </w:t>
            </w:r>
            <w:r w:rsidDel="00000000" w:rsidR="00000000" w:rsidRPr="00000000">
              <w:rPr>
                <w:rtl w:val="0"/>
              </w:rPr>
            </w:r>
          </w:p>
        </w:tc>
      </w:tr>
    </w:tbl>
    <w:p w:rsidR="00000000" w:rsidDel="00000000" w:rsidP="00000000" w:rsidRDefault="00000000" w:rsidRPr="00000000" w14:paraId="00000073">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4">
      <w:pPr>
        <w:rPr>
          <w:rFonts w:ascii="Trebuchet MS" w:cs="Trebuchet MS" w:eastAsia="Trebuchet MS" w:hAnsi="Trebuchet MS"/>
        </w:rPr>
      </w:pPr>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9/21/2018</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