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Food Preparer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Modify total daily tips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Food Prepare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edits a daily tip value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needs to edit an incorrect tip value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tip needs to be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Daily tip modified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into Drink UI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clicks modify a daily tip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date or shows list of all daily tip amounts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finds the tip total for the date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tip for the date and provides option to edit tip amount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Changes tip amount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Tip amount is changed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Drink not found]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 tender does not find the tips for a date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Tender is prompted to create new tip for the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Once every few months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 at least 1 tip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9/15/2018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