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(Delete Item)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delete an item from a menu in the system, so he can  decrease his chosen list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menu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Public User won’t be able to delete a product from a menu list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will be able to delete a product from a menu list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tab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menu list tab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menu list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menu to edit items from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edit menu to delete the item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item to be deleted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delete item to remove the product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deleted product.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Public User 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3 of the normal flow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8a. In step 8 of the normal flow, if there is not success of the deleted</w:t>
            </w:r>
            <w:r w:rsidDel="00000000" w:rsidR="00000000" w:rsidRPr="00000000">
              <w:rPr>
                <w:rtl w:val="0"/>
              </w:rPr>
              <w:t xml:space="preserve">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color w:val="5f5f5f"/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error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6 of the normal flow.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demand, typically 1 to 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