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0DB73D" w:rsidP="110DB73D" w:rsidRDefault="110DB73D" w14:paraId="4A8027B9" w14:noSpellErr="1" w14:textId="712B418B">
      <w:pPr>
        <w:pStyle w:val="Heading1"/>
        <w:bidi w:val="0"/>
        <w:spacing w:before="240" w:beforeAutospacing="off" w:after="60" w:afterAutospacing="off" w:line="240" w:lineRule="auto"/>
        <w:ind w:left="432" w:right="0" w:hanging="432"/>
        <w:jc w:val="left"/>
        <w:rPr/>
      </w:pPr>
      <w:r w:rsidR="4D2FC916">
        <w:rPr/>
        <w:t xml:space="preserve">Manager </w:t>
      </w:r>
      <w:r w:rsidR="4D2FC916">
        <w:rPr/>
        <w:t>Delete</w:t>
      </w:r>
      <w:r w:rsidR="4D2FC916">
        <w:rPr/>
        <w:t xml:space="preserve"> Employee </w:t>
      </w:r>
      <w:proofErr w:type="gramStart"/>
      <w:r w:rsidR="4D2FC916">
        <w:rPr/>
        <w:t>From</w:t>
      </w:r>
      <w:proofErr w:type="gramEnd"/>
      <w:r w:rsidR="4D2FC916">
        <w:rPr/>
        <w:t xml:space="preserve"> </w:t>
      </w:r>
      <w:r w:rsidR="4D2FC916">
        <w:rPr/>
        <w:t>Schedule UC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0DB73D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0DB73D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4D2FC916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4D2FC916" w:rsidRDefault="009B5C3A" w14:paraId="106FDA19" wp14:textId="42F37C8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D2FC916">
              <w:rPr/>
              <w:t>2.</w:t>
            </w:r>
            <w:r w:rsidR="4D2FC916">
              <w:rPr/>
              <w:t>4</w:t>
            </w:r>
            <w:r w:rsidR="4D2FC916">
              <w:rPr/>
              <w:t>.0</w:t>
            </w:r>
            <w:r w:rsidR="4D2FC916">
              <w:rPr/>
              <w:t>1</w:t>
            </w:r>
          </w:p>
        </w:tc>
      </w:tr>
      <w:tr xmlns:wp14="http://schemas.microsoft.com/office/word/2010/wordml" w:rsidRPr="00670215" w:rsidR="009B5C3A" w:rsidTr="4D2FC916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9FA7DE9" w:rsidRDefault="009B5C3A" w14:paraId="31AE89B4" w14:noSpellErr="1" wp14:textId="3347E3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D2FC916">
              <w:rPr/>
              <w:t>Delete employee from schedule</w:t>
            </w:r>
          </w:p>
        </w:tc>
      </w:tr>
      <w:tr xmlns:wp14="http://schemas.microsoft.com/office/word/2010/wordml" w:rsidRPr="00670215" w:rsidR="009B5C3A" w:rsidTr="4D2FC916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4D2FC916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79FA7DE9" w:rsidRDefault="009B5C3A" w14:paraId="5DAB6C7B" w14:noSpellErr="1" wp14:textId="04FC69C8">
            <w:pPr>
              <w:rPr>
                <w:rFonts w:cs="Arial"/>
              </w:rPr>
            </w:pPr>
            <w:r w:rsidRPr="79FA7DE9" w:rsidR="79FA7DE9">
              <w:rPr>
                <w:rFonts w:cs="Arial"/>
              </w:rPr>
              <w:t>9/1</w:t>
            </w:r>
            <w:r w:rsidRPr="79FA7DE9" w:rsidR="79FA7DE9">
              <w:rPr>
                <w:rFonts w:cs="Arial"/>
              </w:rPr>
              <w:t>9</w:t>
            </w:r>
            <w:r w:rsidRPr="79FA7DE9" w:rsidR="79FA7DE9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4D2FC916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500A6D0C" w:rsidRDefault="009B5C3A" w14:paraId="024C255B" w14:noSpellErr="1" wp14:textId="0FB98EA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00A6D0C">
              <w:rPr/>
              <w:t xml:space="preserve">Manager, Employee </w:t>
            </w:r>
            <w:proofErr w:type="gramStart"/>
            <w:r w:rsidR="500A6D0C">
              <w:rPr/>
              <w:t>Database(</w:t>
            </w:r>
            <w:proofErr w:type="gramEnd"/>
            <w:r w:rsidR="500A6D0C">
              <w:rPr/>
              <w:t>Secondary Actor)</w:t>
            </w:r>
          </w:p>
        </w:tc>
      </w:tr>
      <w:tr xmlns:wp14="http://schemas.microsoft.com/office/word/2010/wordml" w:rsidRPr="00670215" w:rsidR="009B5C3A" w:rsidTr="4D2FC916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D2FC916" w:rsidRDefault="009B5C3A" w14:paraId="2821063D" w14:noSpellErr="1" wp14:textId="0160558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D2FC916">
              <w:rPr/>
              <w:t xml:space="preserve">Allow manager to </w:t>
            </w:r>
            <w:r w:rsidR="4D2FC916">
              <w:rPr/>
              <w:t>delete employee from schedule</w:t>
            </w:r>
          </w:p>
        </w:tc>
      </w:tr>
      <w:tr xmlns:wp14="http://schemas.microsoft.com/office/word/2010/wordml" w:rsidRPr="00670215" w:rsidR="009B5C3A" w:rsidTr="4D2FC916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14:paraId="11FC0E85" w14:noSpellErr="1" wp14:textId="2C2647B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D2FC916">
              <w:rPr/>
              <w:t>Manager has an employee highlighted in the scheduling system and selects the delete button</w:t>
            </w:r>
          </w:p>
        </w:tc>
      </w:tr>
      <w:tr xmlns:wp14="http://schemas.microsoft.com/office/word/2010/wordml" w:rsidRPr="00670215" w:rsidR="009B5C3A" w:rsidTr="4D2FC916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1A6FBCF" w:rsidRDefault="009B5C3A" w14:paraId="7D1E1CA9" w14:noSpellErr="1" wp14:textId="04E01BBB">
            <w:pPr>
              <w:pStyle w:val="Normal"/>
              <w:bidi w:val="0"/>
              <w:spacing w:before="0" w:beforeAutospacing="off" w:after="0" w:afterAutospacing="off" w:line="240" w:lineRule="auto"/>
              <w:ind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4D2FC916">
              <w:rPr/>
              <w:t>Manager has an employee highlighted in the scheduling system and selects the delete button</w:t>
            </w:r>
          </w:p>
        </w:tc>
      </w:tr>
      <w:tr xmlns:wp14="http://schemas.microsoft.com/office/word/2010/wordml" w:rsidRPr="00670215" w:rsidR="009B5C3A" w:rsidTr="4D2FC916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="51A6FBCF" w:rsidP="51A6FBCF" w:rsidRDefault="51A6FBCF" w14:paraId="7FD1F77C" w14:noSpellErr="1" w14:textId="14BEBC5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D2FC916">
              <w:rPr/>
              <w:t>U</w:t>
            </w:r>
            <w:r w:rsidR="4D2FC916">
              <w:rPr/>
              <w:t xml:space="preserve">ser has removed </w:t>
            </w:r>
            <w:r w:rsidR="4D2FC916">
              <w:rPr/>
              <w:t>an</w:t>
            </w:r>
            <w:r w:rsidR="4D2FC916">
              <w:rPr/>
              <w:t xml:space="preserve"> employee from the schedule</w:t>
            </w:r>
          </w:p>
          <w:p w:rsidRPr="00670215" w:rsidR="009B5C3A" w:rsidP="54371272" w:rsidRDefault="009B5C3A" w14:paraId="44DFF026" w14:noSpellErr="1" wp14:textId="30403ED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4D2FC916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D2FC916" w:rsidRDefault="009B5C3A" wp14:noSpellErr="1" w14:paraId="17553CBC" wp14:textId="46501F68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D2FC916">
              <w:rPr/>
              <w:t xml:space="preserve">User </w:t>
            </w:r>
            <w:r w:rsidR="4D2FC916">
              <w:rPr/>
              <w:t>has an employee highlighted in the schedule</w:t>
            </w:r>
          </w:p>
          <w:p w:rsidRPr="00670215" w:rsidR="009B5C3A" w:rsidP="4587A5A9" w:rsidRDefault="009B5C3A" wp14:noSpellErr="1" w14:paraId="189F60C8" wp14:textId="5E7B29D8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D2FC916">
              <w:rPr/>
              <w:t>User selects the delete button</w:t>
            </w:r>
          </w:p>
          <w:p w:rsidRPr="00670215" w:rsidR="009B5C3A" w:rsidP="4587A5A9" w:rsidRDefault="009B5C3A" wp14:noSpellErr="1" w14:paraId="5618F103" wp14:textId="1EF1DD0D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D2FC916">
              <w:rPr/>
              <w:t>System queries the database to remove the employee from the current schedule</w:t>
            </w:r>
          </w:p>
          <w:p w:rsidRPr="00670215" w:rsidR="009B5C3A" w:rsidP="4587A5A9" w:rsidRDefault="009B5C3A" wp14:noSpellErr="1" w14:paraId="2E3D288A" wp14:textId="185A1425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D2FC916">
              <w:rPr/>
              <w:t>System prints a success message to user and awaits acknowledgement</w:t>
            </w:r>
          </w:p>
          <w:p w:rsidRPr="00670215" w:rsidR="009B5C3A" w:rsidP="4587A5A9" w:rsidRDefault="009B5C3A" w14:paraId="197BAE3F" w14:noSpellErr="1" wp14:textId="2B00E90D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4D2FC916">
              <w:rPr/>
              <w:t>System returns to schedule viewer</w:t>
            </w:r>
          </w:p>
        </w:tc>
      </w:tr>
      <w:tr xmlns:wp14="http://schemas.microsoft.com/office/word/2010/wordml" w:rsidRPr="00670215" w:rsidR="009B5C3A" w:rsidTr="4D2FC916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51A6FBCF" w:rsidRDefault="009B5C3A" w14:paraId="57EBD344" w14:noSpellErr="1" wp14:textId="729751B3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A5D6E31">
              <w:rPr/>
              <w:t>NA</w:t>
            </w:r>
          </w:p>
        </w:tc>
      </w:tr>
      <w:tr xmlns:wp14="http://schemas.microsoft.com/office/word/2010/wordml" w:rsidRPr="00670215" w:rsidR="009B5C3A" w:rsidTr="4D2FC916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="79FA7DE9" w:rsidP="79FA7DE9" w:rsidRDefault="79FA7DE9" w14:paraId="1144DD3C" w14:noSpellErr="1" w14:textId="43100B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79FA7DE9" w:rsidP="79FA7DE9" w:rsidRDefault="79FA7DE9" w14:paraId="38A706DA" w14:noSpellErr="1" w14:textId="58FE03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D2FC916">
              <w:rPr/>
              <w:t>3</w:t>
            </w:r>
            <w:r w:rsidR="4D2FC916">
              <w:rPr/>
              <w:t>) Database query fails</w:t>
            </w:r>
          </w:p>
          <w:p w:rsidR="79FA7DE9" w:rsidP="79FA7DE9" w:rsidRDefault="79FA7DE9" wp14:noSpellErr="1" w14:paraId="6A9399D5" w14:textId="49FEAE1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FA7DE9">
              <w:rPr/>
              <w:t xml:space="preserve">A) System prints error message and awaits user acknowledgement </w:t>
            </w:r>
          </w:p>
          <w:p w:rsidR="79FA7DE9" w:rsidP="79FA7DE9" w:rsidRDefault="79FA7DE9" w14:paraId="287AD69D" w14:noSpellErr="1" w14:textId="06E299A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gramStart"/>
            <w:r w:rsidR="4D2FC916">
              <w:rPr/>
              <w:t>B)System</w:t>
            </w:r>
            <w:proofErr w:type="gramEnd"/>
            <w:r w:rsidR="4D2FC916">
              <w:rPr/>
              <w:t xml:space="preserve"> returns to basic flow </w:t>
            </w:r>
            <w:r w:rsidR="4D2FC916">
              <w:rPr/>
              <w:t>2</w:t>
            </w:r>
          </w:p>
          <w:p w:rsidRPr="00670215" w:rsidR="009B5C3A" w:rsidP="372A1E2F" w:rsidRDefault="009B5C3A" w14:paraId="68585B04" w14:noSpellErr="1" wp14:textId="2F9388FF">
            <w:pPr>
              <w:pStyle w:val="Normal"/>
              <w:bidi w:val="0"/>
              <w:spacing w:before="0" w:beforeAutospacing="off" w:after="0" w:afterAutospacing="off" w:line="240" w:lineRule="auto"/>
              <w:ind/>
              <w:rPr>
                <w:rFonts w:cs="Arial"/>
                <w:color w:val="A6A6A6"/>
                <w:szCs w:val="20"/>
              </w:rPr>
            </w:pPr>
          </w:p>
        </w:tc>
      </w:tr>
      <w:tr xmlns:wp14="http://schemas.microsoft.com/office/word/2010/wordml" w:rsidRPr="00670215" w:rsidR="009B5C3A" w:rsidTr="4D2FC916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14:paraId="0364E8CC" w14:noSpellErr="1" wp14:textId="30A2E352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Pr="500A6D0C" w:rsidR="500A6D0C">
              <w:rPr/>
              <w:t>Employee Management System</w:t>
            </w:r>
          </w:p>
        </w:tc>
      </w:tr>
      <w:tr xmlns:wp14="http://schemas.microsoft.com/office/word/2010/wordml" w:rsidRPr="00670215" w:rsidR="009B5C3A" w:rsidTr="4D2FC916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9FA7DE9" w:rsidRDefault="009B5C3A" w14:paraId="31EB77E2" w14:noSpellErr="1" wp14:textId="10E781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9FA7DE9">
              <w:rPr/>
              <w:t>1-</w:t>
            </w:r>
            <w:r w:rsidR="79FA7DE9">
              <w:rPr/>
              <w:t>2</w:t>
            </w:r>
            <w:r w:rsidR="79FA7DE9">
              <w:rPr/>
              <w:t xml:space="preserve"> times per week</w:t>
            </w:r>
          </w:p>
        </w:tc>
      </w:tr>
      <w:tr xmlns:wp14="http://schemas.microsoft.com/office/word/2010/wordml" w:rsidRPr="00670215" w:rsidR="009B5C3A" w:rsidTr="4D2FC916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14:paraId="04DFD734" w14:noSpellErr="1" wp14:textId="2A5A7249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4587A5A9" w:rsidR="4587A5A9">
              <w:rPr/>
              <w:t>NA</w:t>
            </w:r>
          </w:p>
        </w:tc>
      </w:tr>
      <w:tr xmlns:wp14="http://schemas.microsoft.com/office/word/2010/wordml" w:rsidRPr="00670215" w:rsidR="009B5C3A" w:rsidTr="4D2FC916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p14:noSpellErr="1" w14:paraId="3449B04F" wp14:textId="146153C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0A6D0C">
              <w:rPr/>
              <w:t>There is an existing employee management system.</w:t>
            </w:r>
          </w:p>
          <w:p w:rsidRPr="00670215" w:rsidR="009B5C3A" w:rsidP="707212E4" w:rsidRDefault="009B5C3A" w14:paraId="73A6E020" w14:noSpellErr="1" wp14:textId="77532D7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</w:p>
        </w:tc>
      </w:tr>
      <w:tr xmlns:wp14="http://schemas.microsoft.com/office/word/2010/wordml" w:rsidRPr="00670215" w:rsidR="009B5C3A" w:rsidTr="4D2FC916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0340C0EF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  <w:r w:rsidRPr="500A6D0C" w:rsidR="500A6D0C">
              <w:rPr/>
              <w:t>Check with hotel operations to assure there is an employee management system</w:t>
            </w:r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372A1E2F"/>
    <w:rsid w:val="4587A5A9"/>
    <w:rsid w:val="4A5D6E31"/>
    <w:rsid w:val="4D2FC916"/>
    <w:rsid w:val="500A6D0C"/>
    <w:rsid w:val="51A6FBCF"/>
    <w:rsid w:val="54371272"/>
    <w:rsid w:val="601F1667"/>
    <w:rsid w:val="691A13B4"/>
    <w:rsid w:val="6DC57978"/>
    <w:rsid w:val="707212E4"/>
    <w:rsid w:val="79BB6A48"/>
    <w:rsid w:val="79FA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15</revision>
  <dcterms:created xsi:type="dcterms:W3CDTF">2018-09-07T17:29:00.0000000Z</dcterms:created>
  <dcterms:modified xsi:type="dcterms:W3CDTF">2018-09-19T22:53:59.3302302Z</dcterms:modified>
</coreProperties>
</file>