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Update Work 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4.3.21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Update Work Schedule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Eric Bostwick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Jeff Stobb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2018-11-30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 Actor:  </w:t>
            </w: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 Need to edit/update customer </w:t>
            </w:r>
            <w:r w:rsidDel="00000000" w:rsidR="00000000" w:rsidRPr="00000000">
              <w:rPr>
                <w:rtl w:val="0"/>
              </w:rPr>
              <w:t xml:space="preserve">work schedule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Customer wants to change </w:t>
            </w:r>
            <w:r w:rsidDel="00000000" w:rsidR="00000000" w:rsidRPr="00000000">
              <w:rPr>
                <w:rtl w:val="0"/>
              </w:rPr>
              <w:t xml:space="preserve">work schedule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 </w:t>
            </w: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has system account.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 </w:t>
            </w: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has access to create </w:t>
            </w:r>
            <w:r w:rsidDel="00000000" w:rsidR="00000000" w:rsidRPr="00000000">
              <w:rPr>
                <w:rtl w:val="0"/>
              </w:rPr>
              <w:t xml:space="preserve">work schedule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 </w:t>
            </w: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has permission to create </w:t>
            </w:r>
            <w:r w:rsidDel="00000000" w:rsidR="00000000" w:rsidRPr="00000000">
              <w:rPr>
                <w:rtl w:val="0"/>
              </w:rPr>
              <w:t xml:space="preserve">work schedule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 </w:t>
            </w: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is in the </w:t>
            </w:r>
            <w:r w:rsidDel="00000000" w:rsidR="00000000" w:rsidRPr="00000000">
              <w:rPr>
                <w:rtl w:val="0"/>
              </w:rPr>
              <w:t xml:space="preserve">work schedule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screen.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A customer work schedule is edited.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Manager selects Edit work schedule from the work schedule Menu.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Manager enters the work schedule number to call up the work schedule to the screen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Manager modifies or deletes line items on the screen.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4a.  If the work schedule total is more than before the work schedule was modified, an additional charge will need to be billed.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4b.  If the work schedule total is less than before the work schedule was modified, a credit will need to be issued.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work schedule is updated.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Invalid Item Number]</w:t>
            </w:r>
          </w:p>
          <w:p w:rsidR="00000000" w:rsidDel="00000000" w:rsidP="00000000" w:rsidRDefault="00000000" w:rsidRPr="00000000" w14:paraId="00000040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2 –Item Out of Stock]</w:t>
            </w:r>
          </w:p>
          <w:p w:rsidR="00000000" w:rsidDel="00000000" w:rsidP="00000000" w:rsidRDefault="00000000" w:rsidRPr="00000000" w14:paraId="00000042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3 – Invalid Credit Card]</w:t>
            </w:r>
          </w:p>
          <w:p w:rsidR="00000000" w:rsidDel="00000000" w:rsidP="00000000" w:rsidRDefault="00000000" w:rsidRPr="00000000" w14:paraId="00000045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2a. In step 2 of the normal flow, if item number is invalid.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System prompts Manager to enter a valid schedule number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resumes on line 2 of normal flow.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2b.  In step 2 of the normal flow, if the item is out of stock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   Item will not be allowed for the </w:t>
            </w:r>
            <w:r w:rsidDel="00000000" w:rsidR="00000000" w:rsidRPr="00000000">
              <w:rPr>
                <w:rtl w:val="0"/>
              </w:rPr>
              <w:t xml:space="preserve">work schedule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   Use case resumes on line 2 of normal flow.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3a.  In step 4a and 4b of the normal flow.  If Credit Card number is invalid or denied.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   </w:t>
            </w:r>
            <w:r w:rsidDel="00000000" w:rsidR="00000000" w:rsidRPr="00000000">
              <w:rPr>
                <w:rtl w:val="0"/>
              </w:rPr>
              <w:t xml:space="preserve">work schedule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Edit cannot be completed.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   Use case goes back to step 3 of the normal flow.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1a. The Database is down.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displays an error message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Vendor acknowledges the message.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goes to where it was before the use case started.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System user login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The Database must be up and running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is logged in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has permission.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9/13/2018</w:t>
    </w:r>
  </w:p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