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Edit Supplier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4.3.17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9\20\2018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edit a record in the Supplier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“Edit”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has selected the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record has been updated successfully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Manager selects “Edit”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records requests the new information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enters new information and submits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 new information to the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replaces old info with new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UC_SSA_Employee_ViewSupplierAccount, UC_SSA_Employee_SelectSupplierAccount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