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Browse </w:t>
      </w:r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1.2.28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Browse 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rders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Richard Carroll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Brandon Beltz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2018-11-02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Food Preparer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Browse a list of orders placed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requests to browse orders placed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Assumptions are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has access to</w:t>
            </w:r>
            <w:r w:rsidDel="00000000" w:rsidR="00000000" w:rsidRPr="00000000">
              <w:rPr>
                <w:rtl w:val="0"/>
              </w:rPr>
              <w:t xml:space="preserve"> food service options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Order list is displayed for browsing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requests to browse order list from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Program retrieves list from Internal Order System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Program displays order list to the User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Food list is empty (Normal flow step 2)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message saying the food list is empty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returns to Normal flow step 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See alternate flows (above)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Order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Program displays text in the area’s native language. </w:t>
            </w:r>
            <w:r w:rsidDel="00000000" w:rsidR="00000000" w:rsidRPr="00000000">
              <w:rPr>
                <w:rtl w:val="0"/>
              </w:rPr>
              <w:t xml:space="preserve">User is logged in. User has permissions.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Should this be a data action?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9/10/2018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