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Retrieve Shuttle Vehicle by VIN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5.2.37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Shuttle Vehicle by VIN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2018-11-15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retrieve the VIN, license plate, make, model, mileage, and location of a shuttle vehicle.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selects the option to retrieve shuttle by VIN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Shuttle’s details are displayed.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selects the option to retrieve shuttle by VIN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enters the vehicle’s VIN.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searches through the list of vehicle records and returns the shuttle with matching VIN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desired shuttle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details of the selected shuttle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views shuttle details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closes the shuttle details window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user to the previous page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are no alternative flows at this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3a. In step 3 of the normal flow, if no matching VIN is found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alerts the user that no matching shuttle was found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acknowledges error.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resumes on step 1. </w:t>
            </w:r>
          </w:p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5a. In step 5 of the normal flow, the details for the selected shuttle could not be found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alerts the user that no shuttle details were found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acknowledges error.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resumes on step 1.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Create, Update, Delete Shuttle By ID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requirements.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has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issues</w:t>
            </w:r>
            <w:r w:rsidDel="00000000" w:rsidR="00000000" w:rsidRPr="00000000">
              <w:rPr>
                <w:rtl w:val="0"/>
              </w:rPr>
              <w:t xml:space="preserve"> at this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