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Food Preparer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View Current Orders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View Sold Tickets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Update Reciipe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Create new Drink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29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Delete Recipes View Receipt Instructions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Diactivate Dishes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View Detail Recipes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View Orders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Browse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Recipes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  <w:rtl w:val="0"/>
        </w:rPr>
        <w:t xml:space="preserve">&lt;&lt;include&gt;&gt;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Add Dishes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Create new Recipe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Edit Drink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  <w:rtl w:val="0"/>
        </w:rPr>
        <w:t xml:space="preserve">&lt;&lt;include&gt;&gt;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Browse Drink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Server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Update Ticket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Browse Tickets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View ticket Details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Ad food/beberages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Edit Drink Items to ticket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  <w:rtl w:val="0"/>
        </w:rPr>
        <w:t xml:space="preserve">&lt;&lt;include&gt;&gt;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729d"/>
          <w:sz w:val="18"/>
          <w:szCs w:val="18"/>
          <w:u w:val="none"/>
          <w:shd w:fill="auto" w:val="clear"/>
          <w:vertAlign w:val="baseline"/>
          <w:rtl w:val="0"/>
        </w:rPr>
        <w:t xml:space="preserve">&lt;&lt;extend&gt;&gt;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