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C7268"/>
          <w:sz w:val="56"/>
        </w:rPr>
        <w:t>RENT-A-VACATION</w:t>
      </w:r>
    </w:p>
    <w:p>
      <w:pPr>
        <w:spacing w:before="40" w:after="40"/>
        <w:jc w:val="left"/>
      </w:pPr>
      <w:r>
        <w:rPr>
          <w:rFonts w:ascii="Calibri" w:hAnsi="Calibri"/>
          <w:b/>
          <w:color w:val="1D2E38"/>
          <w:sz w:val="32"/>
        </w:rPr>
        <w:t>Development Status Report</w:t>
      </w:r>
    </w:p>
    <w:p>
      <w:pPr>
        <w:spacing w:before="0" w:after="80"/>
        <w:jc w:val="left"/>
      </w:pPr>
      <w:r>
        <w:rPr>
          <w:rFonts w:ascii="Calibri" w:hAnsi="Calibri"/>
          <w:i/>
          <w:color w:val="E8703A"/>
          <w:sz w:val="22"/>
        </w:rPr>
        <w:t>Name Your Price. Book Your Paradise.</w:t>
      </w:r>
    </w:p>
    <w:p>
      <w:pPr>
        <w:spacing w:before="80" w:after="160"/>
        <w:jc w:val="left"/>
      </w:pPr>
      <w:r>
        <w:drawing>
          <wp:inline xmlns:a="http://schemas.openxmlformats.org/drawingml/2006/main" xmlns:pic="http://schemas.openxmlformats.org/drawingml/2006/picture">
            <wp:extent cx="36576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vio-the-chat-genie-128p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1C7268"/>
          <w:sz w:val="22"/>
        </w:rPr>
        <w:t xml:space="preserve">  Ask RAVIO</w:t>
      </w:r>
      <w:r>
        <w:rPr>
          <w:rFonts w:ascii="Calibri" w:hAnsi="Calibri"/>
          <w:i/>
          <w:color w:val="666666"/>
          <w:sz w:val="18"/>
        </w:rPr>
        <w:t xml:space="preserve">  —  Just Say Where. RAVIO Does the Rest.</w:t>
      </w:r>
    </w:p>
    <w:p>
      <w:pPr>
        <w:spacing w:before="40" w:after="120"/>
        <w:pBdr>
          <w:bottom w:val="single" w:sz="8" w:space="1" w:color="1C7268"/>
        </w:pBdr>
      </w:pP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Date: </w:t>
      </w:r>
      <w:r>
        <w:rPr>
          <w:rFonts w:ascii="Calibri" w:hAnsi="Calibri"/>
          <w:color w:val="1D2E38"/>
          <w:sz w:val="20"/>
        </w:rPr>
        <w:t>February 22, 2026</w:t>
      </w: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Prepared by: </w:t>
      </w:r>
      <w:r>
        <w:rPr>
          <w:rFonts w:ascii="Calibri" w:hAnsi="Calibri"/>
          <w:color w:val="1D2E38"/>
          <w:sz w:val="20"/>
        </w:rPr>
        <w:t>Sujit (RAV Owner / Lead Developer)</w:t>
      </w: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Version: </w:t>
      </w:r>
      <w:r>
        <w:rPr>
          <w:rFonts w:ascii="Calibri" w:hAnsi="Calibri"/>
          <w:color w:val="1D2E38"/>
          <w:sz w:val="20"/>
        </w:rPr>
        <w:t>v0.9.0</w:t>
      </w: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Platform Status: </w:t>
      </w:r>
      <w:r>
        <w:rPr>
          <w:rFonts w:ascii="Calibri" w:hAnsi="Calibri"/>
          <w:color w:val="1D2E38"/>
          <w:sz w:val="20"/>
        </w:rPr>
        <w:t>Pre-Launch (Staff Only Mode — deployed to production, locked for internal testing)</w:t>
      </w:r>
    </w:p>
    <w:p>
      <w:pPr>
        <w:spacing w:before="20" w:after="20"/>
      </w:pPr>
      <w:r>
        <w:rPr>
          <w:rFonts w:ascii="Calibri" w:hAnsi="Calibri"/>
          <w:b/>
          <w:color w:val="1D2E38"/>
          <w:sz w:val="20"/>
        </w:rPr>
        <w:t xml:space="preserve">Last Updated: </w:t>
      </w:r>
      <w:r>
        <w:rPr>
          <w:rFonts w:ascii="Calibri" w:hAnsi="Calibri"/>
          <w:color w:val="1D2E38"/>
          <w:sz w:val="20"/>
        </w:rPr>
        <w:t>February 22, 2026 at 11:30 PM EST</w:t>
      </w:r>
    </w:p>
    <w:p/>
    <w:p>
      <w:pPr>
        <w:pStyle w:val="Heading1"/>
      </w:pPr>
      <w:r>
        <w:t>1. Executive Summary</w:t>
      </w:r>
    </w:p>
    <w:p>
      <w:r>
        <w:rPr>
          <w:rFonts w:ascii="Calibri" w:hAnsi="Calibri"/>
          <w:b w:val="0"/>
          <w:i w:val="0"/>
          <w:color w:val="1D2E38"/>
          <w:sz w:val="20"/>
        </w:rPr>
        <w:t>Rent-A-Vacation (RAV) is a peer-to-peer vacation rental marketplace for timeshare and vacation club owners. The platform is feature-complete for MVP with 19 completed development phases, covering the full owner-to-traveler lifecycle: property registration, listing management, AI-powered search, bidding/negotiation, Stripe payments, escrow, owner confirmation, check-in verification, and payout processing.</w:t>
      </w:r>
    </w:p>
    <w:p>
      <w:r>
        <w:rPr>
          <w:rFonts w:ascii="Calibri" w:hAnsi="Calibri"/>
          <w:b w:val="0"/>
          <w:i w:val="0"/>
          <w:color w:val="1D2E38"/>
          <w:sz w:val="20"/>
        </w:rPr>
        <w:t>All code is deployed to production and currently locked behind "Staff Only Mode" for pre-launch testing and seed data validation.</w:t>
      </w:r>
    </w:p>
    <w:p/>
    <w:p>
      <w:r>
        <w:rPr>
          <w:rFonts w:ascii="Calibri" w:hAnsi="Calibri"/>
          <w:b/>
          <w:i w:val="0"/>
          <w:color w:val="1C7268"/>
          <w:sz w:val="24"/>
        </w:rPr>
        <w:t>Platform Health Dashboard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Automated Tests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306 (all passing)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TypeScript Errors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ESLint Errors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Production Build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Clean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Database Migrations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21 (deployed to DEV + PROD)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Edge Functions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17 (deployed to PROD)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Completed Phases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19 + supplementary tracks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✅</w:t>
            </w:r>
          </w:p>
        </w:tc>
      </w:tr>
    </w:tbl>
    <w:p>
      <w:pPr>
        <w:pStyle w:val="Heading1"/>
      </w:pPr>
      <w:r>
        <w:t>2. Technology Stack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React 18 + TypeScript + Vite + SWC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Single-page application with strict typing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Styling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Tailwind CSS + shadcn/ui (Radix primitives)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Utility-first CSS with accessible component library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Routing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React Router v6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Client-side routing with protected routes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Data Fetching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TanStack React Query v5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Server state management, caching, optimistic updates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React Hook Form + Zod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Schema-validated forms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Supabase Auth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Email/password, Google OAuth, admin-approved signups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Database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Supabase PostgreSQL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Row Level Security (RLS), pg_cron, pg_net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Supabase Edge Functions (Deno)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17 serverless functions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Payments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Stripe Checkout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Payment capture, escrow hold, webhooks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Resend API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Branded transactional emails from rav@mail.ai-focus.org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AI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VAPI + Deepgram Nova-3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transcription and natural language property search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 AI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OpenRouter (Gemini 3 Flash)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LLM chat with SSE streaming and tool calling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Charts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Recharts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Dashboard analytics and data visualization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Hosting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Vercel (frontend) + Supabase (backend)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Auto-deploy from GitHub on merge to main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CI/CD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GitHub Actions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5-job pipeline: lint, typecheck, unit tests, E2E, Percy visual regression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PWA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vite-plugin-pwa + Workbox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Service worker (59 precached entries), install prompt, offline detection</w:t>
            </w:r>
          </w:p>
        </w:tc>
      </w:tr>
    </w:tbl>
    <w:p>
      <w:pPr>
        <w:pStyle w:val="Heading1"/>
      </w:pPr>
      <w:r>
        <w:t>3. Feature Inventory</w:t>
      </w:r>
    </w:p>
    <w:p>
      <w:pPr>
        <w:pStyle w:val="Heading2"/>
      </w:pPr>
      <w:r>
        <w:t>3.1 Core Marketplace Features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Database Tables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 Registration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Email/password + Google OAuth with admin approval workflow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profiles, user_roles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Role-Based Access (RBAC)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 roles: RAV Owner, RAV Admin, RAV Staff, Property Owner, Renter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user_roles (enum: app_role)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Property Registration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Multi-step form with resort search (117 resorts), auto-populate specs, image upload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properties, property-images bucket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Listing Management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Draft → Pending Approval → Active lifecycle, per-night pricing, 4 cancellation policies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listings (nightly_rate, owner_price, rav_markup, final_price)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Booking Flow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Browse → View → Book Now → Stripe Checkout → Payment → Confirmation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bookings, booking_confirmations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Escrow (PaySafe)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Funds held until check-in confirmed. Released to owner after checkout + 5 days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booking_confirmations (escrow_status)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Confirmation Timer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Configurable countdown (default 60 min), up to 2 × 30-min extensions, auto-cancel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booking_confirmations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Check-in Verification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Traveler confirms arrival or reports issues (access, safety, mismatch)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checkin_confirmations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Cancellation System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 policies: Flexible, Moderate, Strict, Super Strict. Refund calculation engine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cancellation_requests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Verification (TrustShield)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Document upload, 4 trust levels, admin review workflow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owner_verifications, verification_documents</w:t>
            </w:r>
          </w:p>
        </w:tc>
      </w:tr>
    </w:tbl>
    <w:p>
      <w:pPr>
        <w:pStyle w:val="Heading2"/>
      </w:pPr>
      <w:r>
        <w:t>3.2 AI-Powered Search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Key Details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Search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Ask RAVIO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VAPI + Deepgram Nova-3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Natural language queries, 300ms endpointing, smart denoising, LiveKit smart endpointing, keyword boosts. Shared property-search.ts module with state name expansion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 Chat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Chat with RAVIO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OpenRouter (Gemini 3 Flash)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SSE streaming, tool calling (search_properties), 4 context-aware system prompts (rentals, property-detail, bidding, general). JWT auth, 60 req/min rate limit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Resort Database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ResortIQ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PostgreSQL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117 resorts (Hilton 62, Marriott 40, Disney 15), 351 unit types, 10+ countries. Auto-populate bedrooms, bathrooms, max guests, square footage</w:t>
            </w:r>
          </w:p>
        </w:tc>
      </w:tr>
    </w:tbl>
    <w:p>
      <w:pPr>
        <w:pStyle w:val="Heading2"/>
      </w:pPr>
      <w:r>
        <w:t>3.3 Bidding &amp; Negotiation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Standard Bids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Name Your Price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Travelers bid on listings where owner opted in. Owner reviews → accept/reject/counter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Date Proposals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Bid with different dates; amount auto-computes from nightly_rate × proposed nights. Blue badge in owner's bid manager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 Requests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Vacation Wishes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Reverse auction: travelers post destination + dates + budget, owners respond with proposals. Auto-matching on listing approval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Inspired Requests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"Request Similar Dates" button on PropertyDetail pre-fills travel request. Optional owner targeting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Demand Signals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Owners see matching travel request count + max budget while creating listings (500ms debounce)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Auto-Matching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match-travel-requests edge function runs on listing approval, matches by destination, dates (±30 days), bedrooms, budget, brand</w:t>
            </w:r>
          </w:p>
        </w:tc>
      </w:tr>
    </w:tbl>
    <w:p>
      <w:pPr>
        <w:pStyle w:val="Heading2"/>
      </w:pPr>
      <w:r>
        <w:t>3.4 Business Intelligence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Sections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Executive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Command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Owner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(1) Headline KPI bar, (2) Business Performance (4 charts), (3) Marketplace Health (Liquidity Score gauge, supply/demand map, voice funnel), (4) Market Intelligence (AirDNA + STR via BYOK), (5) Industry Feed, (6) Unit Economics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Owner's Edge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Property Owners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(1) Headline Stats, (2) Earnings Timeline (AreaChart + fee target), (3) My Listings Table (status/Fair Value badges), (4) Bid Activity Feed, (5) Pricing Intelligence, (6) Maintenance Fee Tracker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Fair Value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SmartPrice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users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P25-P75 percentile analysis. Tiers: below_market, fair_value, above_market. Role-specific messaging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Calculator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Fee Freedom Calculator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Break-even analysis for 9 brands, 4 unit types. Progress bars + CTA</w:t>
            </w:r>
          </w:p>
        </w:tc>
      </w:tr>
    </w:tbl>
    <w:p>
      <w:pPr>
        <w:pStyle w:val="Heading2"/>
      </w:pPr>
      <w:r>
        <w:t>3.5 Admin &amp; Operations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Dashboard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 tabs: Overview, Users, Listings, Bookings, Properties, Verifications, Escrow, Payouts, Financials, Issues, Voice, Memberships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Admin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 sections: Config info, Tier quota manager, Per-user overrides, Usage dashboard (charts + top users), Observability (log viewer + alert thresholds)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Staff Only Mode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Pre-launch lock with 3-layer enforcement: (1) Database RLS, (2) Login signs out non-RAV users, (3) Signup shows "Coming Soon". Toggle in Admin &gt; System Settings</w:t>
            </w:r>
          </w:p>
        </w:tc>
      </w:tr>
      <w:tr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Seed Data System</w:t>
            </w:r>
          </w:p>
        </w:tc>
        <w:tc>
          <w:tcPr>
            <w:tcW w:type="dxa" w:w="47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DEV-only 3-layer system with production guard. Layer 1: 8 foundation users. Layer 2: 10 properties, 30 listings. Layer 3: 50 renters, 110 bookings, 20 bids. Password: SeedTest2026!</w:t>
            </w:r>
          </w:p>
        </w:tc>
      </w:tr>
    </w:tbl>
    <w:p>
      <w:pPr>
        <w:pStyle w:val="Heading1"/>
      </w:pPr>
      <w:r>
        <w:t>4. Membership &amp; Pricing</w:t>
      </w:r>
    </w:p>
    <w:p>
      <w:pPr>
        <w:pStyle w:val="Heading2"/>
      </w:pPr>
      <w:r>
        <w:t>4.1 Membership Tiers (6 total)</w:t>
      </w:r>
    </w:p>
    <w:p>
      <w:r>
        <w:rPr>
          <w:rFonts w:ascii="Calibri" w:hAnsi="Calibri"/>
          <w:b/>
          <w:i w:val="0"/>
          <w:color w:val="1D2E38"/>
          <w:sz w:val="20"/>
        </w:rPr>
        <w:t>Renter Tiers: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Monthly Price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Voice Searches/Day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Benefits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Free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Browse listings, place bids, post travel requests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Plus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$9.99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Priority support, saved searches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Premium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$24.99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Unlimited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Early access, concierge service</w:t>
            </w:r>
          </w:p>
        </w:tc>
      </w:tr>
    </w:tbl>
    <w:p/>
    <w:p>
      <w:r>
        <w:rPr>
          <w:rFonts w:ascii="Calibri" w:hAnsi="Calibri"/>
          <w:b/>
          <w:i w:val="0"/>
          <w:color w:val="1D2E38"/>
          <w:sz w:val="20"/>
        </w:rPr>
        <w:t>Owner Tiers: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Monthly Price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Commission Rate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Benefits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Free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$0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15% (default)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List properties, basic dashboard, bid management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$19.99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13% (−2%)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Analytics, priority listing placement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Business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$49.99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10% (−5%)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Multi-property management, API access, dedicated support</w:t>
            </w:r>
          </w:p>
        </w:tc>
      </w:tr>
    </w:tbl>
    <w:p>
      <w:pPr>
        <w:spacing w:before="80" w:after="80"/>
        <w:ind w:left="567"/>
        <w:pBdr>
          <w:left w:val="single" w:sz="12" w:space="4" w:color="1C7268"/>
        </w:pBdr>
      </w:pPr>
      <w:r>
        <w:rPr>
          <w:rFonts w:ascii="Calibri" w:hAnsi="Calibri"/>
          <w:i/>
          <w:color w:val="555555"/>
          <w:sz w:val="18"/>
        </w:rPr>
        <w:t>Source: Migration 011 (membership_tiers table). The base commission rate (currently 15%) is admin-configurable in Admin &gt; System Settings (platform_commission_rate). Stripe processing fees (~2.9%) are absorbed by RAV within the service fee margin.</w:t>
      </w:r>
    </w:p>
    <w:p>
      <w:pPr>
        <w:pStyle w:val="Heading2"/>
      </w:pPr>
      <w:r>
        <w:t>4.2 Supported Vacation Club Brands (9)</w:t>
      </w:r>
    </w:p>
    <w:p>
      <w:r>
        <w:rPr>
          <w:rFonts w:ascii="Calibri" w:hAnsi="Calibri"/>
          <w:sz w:val="20"/>
        </w:rPr>
        <w:t>1. Hilton Grand Vacations (62 resorts in ResortIQ)</w:t>
      </w:r>
    </w:p>
    <w:p>
      <w:r>
        <w:rPr>
          <w:rFonts w:ascii="Calibri" w:hAnsi="Calibri"/>
          <w:sz w:val="20"/>
        </w:rPr>
        <w:t>2. Marriott Vacation Club (40 resorts)</w:t>
      </w:r>
    </w:p>
    <w:p>
      <w:r>
        <w:rPr>
          <w:rFonts w:ascii="Calibri" w:hAnsi="Calibri"/>
          <w:sz w:val="20"/>
        </w:rPr>
        <w:t>3. Disney Vacation Club (15 resorts)</w:t>
      </w:r>
    </w:p>
    <w:p>
      <w:r>
        <w:rPr>
          <w:rFonts w:ascii="Calibri" w:hAnsi="Calibri"/>
          <w:sz w:val="20"/>
        </w:rPr>
        <w:t>4. Wyndham Destinations</w:t>
      </w:r>
    </w:p>
    <w:p>
      <w:r>
        <w:rPr>
          <w:rFonts w:ascii="Calibri" w:hAnsi="Calibri"/>
          <w:sz w:val="20"/>
        </w:rPr>
        <w:t>5. Hyatt Residence Club</w:t>
      </w:r>
    </w:p>
    <w:p>
      <w:r>
        <w:rPr>
          <w:rFonts w:ascii="Calibri" w:hAnsi="Calibri"/>
          <w:sz w:val="20"/>
        </w:rPr>
        <w:t>6. Bluegreen Vacations</w:t>
      </w:r>
    </w:p>
    <w:p>
      <w:r>
        <w:rPr>
          <w:rFonts w:ascii="Calibri" w:hAnsi="Calibri"/>
          <w:sz w:val="20"/>
        </w:rPr>
        <w:t>7. Holiday Inn Club Vacations</w:t>
      </w:r>
    </w:p>
    <w:p>
      <w:r>
        <w:rPr>
          <w:rFonts w:ascii="Calibri" w:hAnsi="Calibri"/>
          <w:sz w:val="20"/>
        </w:rPr>
        <w:t>8. WorldMark by Wyndham</w:t>
      </w:r>
    </w:p>
    <w:p>
      <w:r>
        <w:rPr>
          <w:rFonts w:ascii="Calibri" w:hAnsi="Calibri"/>
          <w:sz w:val="20"/>
        </w:rPr>
        <w:t>9. Other / Independent Resort</w:t>
      </w:r>
    </w:p>
    <w:p>
      <w:pPr>
        <w:spacing w:before="80" w:after="80"/>
        <w:ind w:left="567"/>
        <w:pBdr>
          <w:left w:val="single" w:sz="12" w:space="4" w:color="1C7268"/>
        </w:pBdr>
      </w:pPr>
      <w:r>
        <w:rPr>
          <w:rFonts w:ascii="Calibri" w:hAnsi="Calibri"/>
          <w:i/>
          <w:color w:val="555555"/>
          <w:sz w:val="18"/>
        </w:rPr>
        <w:t>Source: VACATION_CLUB_BRANDS in calculatorLogic.ts and vacation_club_brand database enum.</w:t>
      </w:r>
    </w:p>
    <w:p>
      <w:pPr>
        <w:pStyle w:val="Heading1"/>
      </w:pPr>
      <w:r>
        <w:t>5. Edge Functions (17 total)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create-booking-checkout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 call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Creates Stripe Checkout session with tier-aware commission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verify-booking-payment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Stripe webhook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Validates payment, creates booking + confirmation with acceptance timer, sends emails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send-email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 call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Generic transactional email via Resend API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send-approval-email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 call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Approval/rejection notifications (4 template variants)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send-booking-confirmation-reminder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Client/internal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deadline reminders + acceptance notifications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send-cancellation-email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Internal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Cancellation status notifications (4 variants)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send-contact-form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 call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Contact form submission with confirmation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send-verification-notification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 call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notification on doc upload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process-deadline-reminders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CRON (30 min)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Scan deadlines, reminders, timeouts, travel request expiry warnings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match-travel-requests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Internal (admin)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Auto-match listings to travel requests (budget-aware, deduped)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voice-search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VAPI webhook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Property search via voice, shared search module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text-chat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 call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OpenRouter LLM, SSE streaming, tool calling, 4 modes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seed-manager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 call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DEV-only 3-layer seed data (production-guarded)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fetch-industry-news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 call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NewsAPI + Google News RSS (60-min cache)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fetch-macro-indicators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 call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FRED consumer confidence + travel data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fetch-airdna-data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 call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AirDNA market comparisons (BYOK)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fetch-str-data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Client call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 hospitality benchmarks (BYOK)</w:t>
            </w:r>
          </w:p>
        </w:tc>
      </w:tr>
    </w:tbl>
    <w:p>
      <w:pPr>
        <w:pStyle w:val="Heading2"/>
      </w:pPr>
      <w:r>
        <w:t>Required Secrets (Supabase Dashboard)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Secret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Used by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Environments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RESEND_API_KEY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email functions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DEV + PROD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STRIPE_SECRET_KEY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create-booking-checkout, verify-booking-payment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DEV + PROD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NEWSAPI_KEY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fetch-industry-news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DEV + PROD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OPENROUTER_API_KEY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text-chat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DEV + PROD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IS_DEV_ENVIRONMENT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seed-manager (production guard)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DEV only</w:t>
            </w:r>
          </w:p>
        </w:tc>
      </w:tr>
    </w:tbl>
    <w:p>
      <w:pPr>
        <w:pStyle w:val="Heading1"/>
      </w:pPr>
      <w:r>
        <w:t>6. Email System</w:t>
      </w:r>
    </w:p>
    <w:p>
      <w:r>
        <w:rPr>
          <w:rFonts w:ascii="Calibri" w:hAnsi="Calibri"/>
          <w:b/>
          <w:i w:val="0"/>
          <w:color w:val="1D2E38"/>
          <w:sz w:val="20"/>
        </w:rPr>
        <w:t>17 transactional email types via Resend API, using branded HTML templates from _shared/email-template.ts.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Recipient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Account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Welcome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 signup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New user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 Approved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approves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 Rejected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rejects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Listings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Listing Approved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approves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Listing Rejected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rejects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Listing Submitted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submits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admin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Bookings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Booking Confirmed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Payment verified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Check-in Reminder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CRON, near arrival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Confirm.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Confirmation Request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Payment verified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Extension Notification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requests extension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Renter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Confirmation Timeout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times out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+ Renter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Cancellation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Submitted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Request created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Approved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approves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Denied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denies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Counter-Offer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counter-offers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Traveler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Verification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Document Uploaded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Doc upload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RAV admin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Support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Contact Form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 submission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support@</w:t>
            </w:r>
          </w:p>
        </w:tc>
      </w:tr>
    </w:tbl>
    <w:p>
      <w:pPr>
        <w:pStyle w:val="Heading1"/>
      </w:pPr>
      <w:r>
        <w:t>7. Recent Development Activity (Sessions 14–16)</w:t>
      </w:r>
    </w:p>
    <w:p>
      <w:pPr>
        <w:pStyle w:val="Heading2"/>
      </w:pPr>
      <w:r>
        <w:t>Session 14: Phase 19 — Flexible Date Booking + Per-Night Pricing (Feb 22)</w:t>
      </w:r>
    </w:p>
    <w:p>
      <w:pPr>
        <w:pStyle w:val="ListBullet"/>
      </w:pPr>
      <w:r>
        <w:rPr>
          <w:rFonts w:ascii="Calibri" w:hAnsi="Calibri"/>
          <w:sz w:val="20"/>
        </w:rPr>
        <w:t>Migration 020: Added nightly_rate column to listings (backfilled from owner_price / nights), requested_check_in/out on listing_bids, source_listing_id + target_owner_only on travel_requests</w:t>
      </w:r>
    </w:p>
    <w:p>
      <w:pPr>
        <w:pStyle w:val="ListBullet"/>
      </w:pPr>
      <w:r>
        <w:rPr>
          <w:rFonts w:ascii="Calibri" w:hAnsi="Calibri"/>
          <w:sz w:val="20"/>
        </w:rPr>
        <w:t>Shared pricing utility: src/lib/pricing.ts — calculateNights() + computeListingPricing() replacing 4 duplicated functions</w:t>
      </w:r>
    </w:p>
    <w:p>
      <w:pPr>
        <w:pStyle w:val="ListBullet"/>
      </w:pPr>
      <w:r>
        <w:rPr>
          <w:rFonts w:ascii="Calibri" w:hAnsi="Calibri"/>
          <w:sz w:val="20"/>
        </w:rPr>
        <w:t>BidFormDialog dual-mode: Standard bid vs date-proposal with auto-computed amounts</w:t>
      </w:r>
    </w:p>
    <w:p>
      <w:pPr>
        <w:pStyle w:val="ListBullet"/>
      </w:pPr>
      <w:r>
        <w:rPr>
          <w:rFonts w:ascii="Calibri" w:hAnsi="Calibri"/>
          <w:sz w:val="20"/>
        </w:rPr>
        <w:t>InspiredTravelRequestDialog: "Request Similar Dates" from listing detail, pre-fills form, optional owner targeting</w:t>
      </w:r>
    </w:p>
    <w:p>
      <w:pPr>
        <w:pStyle w:val="ListBullet"/>
      </w:pPr>
      <w:r>
        <w:rPr>
          <w:rFonts w:ascii="Calibri" w:hAnsi="Calibri"/>
          <w:sz w:val="20"/>
        </w:rPr>
        <w:t>Owner listing form: Switched from lump-sum "Your Asking Price" to "Nightly Rate" with live price breakdown</w:t>
      </w:r>
    </w:p>
    <w:p>
      <w:pPr>
        <w:pStyle w:val="ListBullet"/>
      </w:pPr>
      <w:r>
        <w:rPr>
          <w:rFonts w:ascii="Calibri" w:hAnsi="Calibri"/>
          <w:sz w:val="20"/>
        </w:rPr>
        <w:t>16 new tests (289 total). PR #20 merged, migration deployed to DEV + PROD</w:t>
      </w:r>
    </w:p>
    <w:p>
      <w:pPr>
        <w:pStyle w:val="Heading2"/>
      </w:pPr>
      <w:r>
        <w:t>Session 15: Content Accuracy Audit (Feb 22)</w:t>
      </w:r>
    </w:p>
    <w:p>
      <w:pPr>
        <w:pStyle w:val="ListBullet"/>
      </w:pPr>
      <w:r>
        <w:rPr>
          <w:rFonts w:ascii="Calibri" w:hAnsi="Calibri"/>
          <w:sz w:val="20"/>
        </w:rPr>
        <w:t>Fixed commission rate (10% → 15%) across 7 code files + 3 test files</w:t>
      </w:r>
    </w:p>
    <w:p>
      <w:pPr>
        <w:pStyle w:val="ListBullet"/>
      </w:pPr>
      <w:r>
        <w:rPr>
          <w:rFonts w:ascii="Calibri" w:hAnsi="Calibri"/>
          <w:sz w:val="20"/>
        </w:rPr>
        <w:t>Corrected brand list (Westgate → WorldMark, 8 → 9 brands)</w:t>
      </w:r>
    </w:p>
    <w:p>
      <w:pPr>
        <w:pStyle w:val="ListBullet"/>
      </w:pPr>
      <w:r>
        <w:rPr>
          <w:rFonts w:ascii="Calibri" w:hAnsi="Calibri"/>
          <w:sz w:val="20"/>
        </w:rPr>
        <w:t>Fixed voice quota display (flat 10/day → tier-based from database)</w:t>
      </w:r>
    </w:p>
    <w:p>
      <w:pPr>
        <w:pStyle w:val="ListBullet"/>
      </w:pPr>
      <w:r>
        <w:rPr>
          <w:rFonts w:ascii="Calibri" w:hAnsi="Calibri"/>
          <w:sz w:val="20"/>
        </w:rPr>
        <w:t>Added 9 missing sections to Documentation.tsx admin manual</w:t>
      </w:r>
    </w:p>
    <w:p>
      <w:pPr>
        <w:pStyle w:val="ListBullet"/>
      </w:pPr>
      <w:r>
        <w:rPr>
          <w:rFonts w:ascii="Calibri" w:hAnsi="Calibri"/>
          <w:sz w:val="20"/>
        </w:rPr>
        <w:t>Established Content Accuracy (MANDATORY) policy in CLAUDE.md</w:t>
      </w:r>
    </w:p>
    <w:p>
      <w:pPr>
        <w:pStyle w:val="Heading2"/>
      </w:pPr>
      <w:r>
        <w:t>Session 16: Voice Tracks C-D — Admin Controls + Observability (Feb 22)</w:t>
      </w:r>
    </w:p>
    <w:p>
      <w:pPr>
        <w:pStyle w:val="ListBullet"/>
      </w:pPr>
      <w:r>
        <w:rPr>
          <w:rFonts w:ascii="Calibri" w:hAnsi="Calibri"/>
          <w:sz w:val="20"/>
        </w:rPr>
        <w:t>Migration 021: voice_search_logs table, voice_user_overrides table, 3 RPCs, 2 alert threshold settings</w:t>
      </w:r>
    </w:p>
    <w:p>
      <w:pPr>
        <w:pStyle w:val="ListBullet"/>
      </w:pPr>
      <w:r>
        <w:rPr>
          <w:rFonts w:ascii="Calibri" w:hAnsi="Calibri"/>
          <w:sz w:val="20"/>
        </w:rPr>
        <w:t>Admin Dashboard "Voice" tab: 5 sections — config info, tier quota manager, per-user overrides, usage dashboard, observability</w:t>
      </w:r>
    </w:p>
    <w:p>
      <w:pPr>
        <w:pStyle w:val="ListBullet"/>
      </w:pPr>
      <w:r>
        <w:rPr>
          <w:rFonts w:ascii="Calibri" w:hAnsi="Calibri"/>
          <w:sz w:val="20"/>
        </w:rPr>
        <w:t>Auto-logging: All voice searches automatically logged with query, results count, duration, success status</w:t>
      </w:r>
    </w:p>
    <w:p>
      <w:pPr>
        <w:pStyle w:val="ListBullet"/>
      </w:pPr>
      <w:r>
        <w:rPr>
          <w:rFonts w:ascii="Calibri" w:hAnsi="Calibri"/>
          <w:sz w:val="20"/>
        </w:rPr>
        <w:t>17 new tests (306 total)</w:t>
      </w:r>
    </w:p>
    <w:p>
      <w:pPr>
        <w:pStyle w:val="Heading1"/>
      </w:pPr>
      <w:r>
        <w:t>8. Deployment 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Database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Production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Staff Only Mode (locked)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rent-a-vacation.com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Supabase PROD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Staging/Preview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Active development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Vercel preview URLs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Supabase DEV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Deployment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Database Migrations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Both DEV + PROD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Edge Functions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PROD (seed-manager DEV-only)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Automated Tests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306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passing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GitHub PRs Merged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#12–#21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to main</w:t>
            </w:r>
          </w:p>
        </w:tc>
      </w:tr>
    </w:tbl>
    <w:p>
      <w:pPr>
        <w:pStyle w:val="Heading1"/>
      </w:pPr>
      <w:r>
        <w:t>9. Next Priorities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Phase 20A-C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Accounting, Tax &amp; Fee Framework (fee breakdown, Stripe Tax, reporting)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Pre-launch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Phase 3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Everywhere (voice-assisted listing, booking, bidding)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Q2 2026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Phase 12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Native App Shells via Capacitor (Android + iOS)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Q2-Q3 2026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Phase 20D-F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QuickBooks integration, 1099-K compliance, automated tax filing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Post-launch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Phase 21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Partial-Week Booking (listing splits, minimum stay)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When demand validates</w:t>
            </w:r>
          </w:p>
        </w:tc>
      </w:tr>
      <w:tr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Phase 6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Advanced Features (saved searches, map view, calendar integration)</w:t>
            </w:r>
          </w:p>
        </w:tc>
        <w:tc>
          <w:tcPr>
            <w:tcW w:type="dxa" w:w="23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Q3 2026</w:t>
            </w:r>
          </w:p>
        </w:tc>
      </w:tr>
    </w:tbl>
    <w:p>
      <w:pPr>
        <w:pStyle w:val="Heading1"/>
      </w:pPr>
      <w:r>
        <w:t>10. Performance Metrics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C7268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Resort Coverage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117 resorts, 351 unit types, 10+ countries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BUILT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Automated Test Count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306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BUILT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Search Adoption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34% of all searches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PROJECTED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Search Success Rate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87%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PROJECTED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Voice NPS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+68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PROJECTED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Listing Completion Time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 min (was 22 min, −64%)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PROJECTED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Listing Completion Rate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94% (was 67%, +27%)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PROJECTED</w:t>
            </w:r>
          </w:p>
        </w:tc>
      </w:tr>
      <w:tr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Owner Satisfaction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4.7 stars (was 3.8, +0.9)</w:t>
            </w:r>
          </w:p>
        </w:tc>
        <w:tc>
          <w:tcPr>
            <w:tcW w:type="dxa" w:w="31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0F7F6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PROJECTED</w:t>
            </w:r>
          </w:p>
        </w:tc>
      </w:tr>
    </w:tbl>
    <w:p>
      <w:pPr>
        <w:spacing w:before="80" w:after="80"/>
        <w:ind w:left="567"/>
        <w:pBdr>
          <w:left w:val="single" w:sz="12" w:space="4" w:color="1C7268"/>
        </w:pBdr>
      </w:pPr>
      <w:r>
        <w:rPr>
          <w:rFonts w:ascii="Calibri" w:hAnsi="Calibri"/>
          <w:i/>
          <w:color w:val="555555"/>
          <w:sz w:val="18"/>
        </w:rPr>
        <w:t>Honesty Framework: BUILT = deployed and demonstrable in the codebase. INDUSTRY DATA = published research from third-party sources. PROJECTED = forward-looking estimates based on industry benchmarks and internal modeling.</w:t>
      </w:r>
    </w:p>
    <w:p>
      <w:pPr>
        <w:spacing w:before="40" w:after="120"/>
        <w:pBdr>
          <w:bottom w:val="single" w:sz="8" w:space="1" w:color="1C7268"/>
        </w:pBdr>
      </w:pPr>
    </w:p>
    <w:p>
      <w:pPr>
        <w:jc w:val="center"/>
      </w:pPr>
      <w:r>
        <w:rPr>
          <w:rFonts w:ascii="Calibri" w:hAnsi="Calibri"/>
          <w:i/>
          <w:color w:val="999999"/>
          <w:sz w:val="16"/>
        </w:rPr>
        <w:t>Generated February 22, 2026. All statistics verified against source code and database schema.</w:t>
        <w:br/>
        <w:t>Rent-A-Vacation | rent-a-vacation.com | Name Your Price. Book Your Paradise.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2E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72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7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C72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