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19688EC6" w:rsidR="00DA3B2B" w:rsidRPr="00BE1D5E" w:rsidRDefault="00DA3B2B" w:rsidP="00222450">
      <w:pPr>
        <w:spacing w:after="0" w:line="360" w:lineRule="auto"/>
        <w:ind w:firstLine="720"/>
        <w:jc w:val="center"/>
        <w:rPr>
          <w:color w:val="000000" w:themeColor="text1"/>
          <w:sz w:val="36"/>
          <w:szCs w:val="36"/>
        </w:rPr>
      </w:pPr>
      <w:r w:rsidRPr="00BE1D5E">
        <w:rPr>
          <w:b/>
          <w:color w:val="000000" w:themeColor="text1"/>
          <w:sz w:val="36"/>
          <w:szCs w:val="36"/>
        </w:rPr>
        <w:t xml:space="preserve">The SCM </w:t>
      </w:r>
      <w:r w:rsidR="00BE1D5E" w:rsidRPr="00BE1D5E">
        <w:rPr>
          <w:b/>
          <w:color w:val="000000" w:themeColor="text1"/>
          <w:sz w:val="36"/>
          <w:szCs w:val="36"/>
        </w:rPr>
        <w:t>Concept and Creation of Forcing D</w:t>
      </w:r>
      <w:r w:rsidRPr="00BE1D5E">
        <w:rPr>
          <w:b/>
          <w:color w:val="000000" w:themeColor="text1"/>
          <w:sz w:val="36"/>
          <w:szCs w:val="36"/>
        </w:rPr>
        <w:t>atasets</w:t>
      </w:r>
    </w:p>
    <w:p w14:paraId="6F03C3B4" w14:textId="77777777" w:rsidR="00C50939" w:rsidRPr="00E91A1E" w:rsidRDefault="00C50939" w:rsidP="00222450">
      <w:pPr>
        <w:spacing w:after="0" w:line="360" w:lineRule="auto"/>
        <w:ind w:firstLine="720"/>
        <w:jc w:val="center"/>
        <w:rPr>
          <w:szCs w:val="24"/>
        </w:rPr>
      </w:pPr>
    </w:p>
    <w:p w14:paraId="05A731B6" w14:textId="5DC78E06" w:rsidR="00DA3B2B" w:rsidRPr="00BE1D5E" w:rsidRDefault="00DA3B2B" w:rsidP="00222450">
      <w:pPr>
        <w:spacing w:after="0" w:line="360" w:lineRule="auto"/>
        <w:ind w:firstLine="720"/>
        <w:jc w:val="center"/>
        <w:rPr>
          <w:rFonts w:ascii="Times New Roman" w:hAnsi="Times New Roman" w:cs="Times New Roman"/>
          <w:szCs w:val="24"/>
        </w:rPr>
      </w:pPr>
      <w:proofErr w:type="spellStart"/>
      <w:r w:rsidRPr="00BE1D5E">
        <w:rPr>
          <w:rFonts w:ascii="Times New Roman" w:hAnsi="Times New Roman" w:cs="Times New Roman"/>
          <w:szCs w:val="24"/>
        </w:rPr>
        <w:t>Minghua</w:t>
      </w:r>
      <w:proofErr w:type="spellEnd"/>
      <w:r w:rsidRPr="00BE1D5E">
        <w:rPr>
          <w:rFonts w:ascii="Times New Roman" w:hAnsi="Times New Roman" w:cs="Times New Roman"/>
          <w:szCs w:val="24"/>
        </w:rPr>
        <w:t xml:space="preserve"> Zhang, Richard Somerville, and </w:t>
      </w:r>
      <w:proofErr w:type="spellStart"/>
      <w:r w:rsidRPr="00BE1D5E">
        <w:rPr>
          <w:rFonts w:ascii="Times New Roman" w:hAnsi="Times New Roman" w:cs="Times New Roman"/>
          <w:szCs w:val="24"/>
        </w:rPr>
        <w:t>Shaocheng</w:t>
      </w:r>
      <w:proofErr w:type="spellEnd"/>
      <w:r w:rsidRPr="00BE1D5E">
        <w:rPr>
          <w:rFonts w:ascii="Times New Roman" w:hAnsi="Times New Roman" w:cs="Times New Roman"/>
          <w:szCs w:val="24"/>
        </w:rPr>
        <w:t xml:space="preserve"> </w:t>
      </w:r>
      <w:proofErr w:type="spellStart"/>
      <w:r w:rsidRPr="00BE1D5E">
        <w:rPr>
          <w:rFonts w:ascii="Times New Roman" w:hAnsi="Times New Roman" w:cs="Times New Roman"/>
          <w:szCs w:val="24"/>
        </w:rPr>
        <w:t>Xie</w:t>
      </w:r>
      <w:proofErr w:type="spellEnd"/>
    </w:p>
    <w:p w14:paraId="7F79444B" w14:textId="77777777" w:rsidR="00FE1BDB" w:rsidRPr="00BE1D5E" w:rsidRDefault="00FE1BDB" w:rsidP="00FE1BDB">
      <w:pPr>
        <w:spacing w:before="100" w:beforeAutospacing="1" w:after="0" w:line="360" w:lineRule="auto"/>
        <w:jc w:val="both"/>
        <w:rPr>
          <w:rFonts w:ascii="Times New Roman" w:hAnsi="Times New Roman" w:cs="Times New Roman"/>
          <w:szCs w:val="24"/>
        </w:rPr>
      </w:pPr>
    </w:p>
    <w:p w14:paraId="28D3F618" w14:textId="77777777" w:rsidR="00FE1BDB" w:rsidRPr="00BE1D5E" w:rsidRDefault="00FE1BDB" w:rsidP="00FE1BDB">
      <w:pPr>
        <w:pStyle w:val="ListParagraph"/>
        <w:spacing w:line="360" w:lineRule="auto"/>
        <w:ind w:left="0"/>
        <w:jc w:val="center"/>
        <w:rPr>
          <w:rFonts w:ascii="Times New Roman" w:hAnsi="Times New Roman" w:cs="Times New Roman"/>
          <w:b/>
          <w:sz w:val="24"/>
          <w:szCs w:val="24"/>
        </w:rPr>
      </w:pPr>
      <w:r w:rsidRPr="00BE1D5E">
        <w:rPr>
          <w:rFonts w:ascii="Times New Roman" w:hAnsi="Times New Roman" w:cs="Times New Roman"/>
          <w:b/>
          <w:sz w:val="24"/>
          <w:szCs w:val="24"/>
        </w:rPr>
        <w:t>Abstract</w:t>
      </w:r>
    </w:p>
    <w:p w14:paraId="6694BA87" w14:textId="77777777" w:rsidR="00FE1BDB" w:rsidRPr="00BE1D5E" w:rsidRDefault="00FE1BDB" w:rsidP="00FE1BDB">
      <w:pPr>
        <w:pStyle w:val="ListParagraph"/>
        <w:spacing w:line="360" w:lineRule="auto"/>
        <w:ind w:left="0"/>
        <w:jc w:val="center"/>
        <w:rPr>
          <w:rFonts w:ascii="Times New Roman" w:hAnsi="Times New Roman" w:cs="Times New Roman"/>
          <w:b/>
          <w:sz w:val="24"/>
          <w:szCs w:val="24"/>
        </w:rPr>
      </w:pPr>
    </w:p>
    <w:p w14:paraId="72C4B5A4" w14:textId="2741EA73" w:rsidR="00FE1BDB" w:rsidRPr="00BE1D5E" w:rsidRDefault="00FE1BDB" w:rsidP="00FE1BDB">
      <w:pPr>
        <w:pStyle w:val="ListParagraph"/>
        <w:spacing w:line="360" w:lineRule="auto"/>
        <w:ind w:left="0" w:firstLine="360"/>
        <w:jc w:val="both"/>
        <w:rPr>
          <w:rFonts w:ascii="Times New Roman" w:hAnsi="Times New Roman" w:cs="Times New Roman"/>
          <w:sz w:val="24"/>
          <w:szCs w:val="24"/>
        </w:rPr>
      </w:pPr>
      <w:r w:rsidRPr="00BE1D5E">
        <w:rPr>
          <w:rFonts w:ascii="Times New Roman" w:hAnsi="Times New Roman" w:cs="Times New Roman"/>
          <w:sz w:val="24"/>
          <w:szCs w:val="24"/>
        </w:rPr>
        <w:t>This chapter discusses the concept of Single-Column Models (SCM) and the required forcing data to run these models</w:t>
      </w:r>
      <w:r w:rsidR="00F15858">
        <w:rPr>
          <w:rFonts w:ascii="Times New Roman" w:hAnsi="Times New Roman" w:cs="Times New Roman"/>
          <w:sz w:val="24"/>
          <w:szCs w:val="24"/>
        </w:rPr>
        <w:t xml:space="preserve"> as well as their applications</w:t>
      </w:r>
      <w:r w:rsidRPr="00BE1D5E">
        <w:rPr>
          <w:rFonts w:ascii="Times New Roman" w:hAnsi="Times New Roman" w:cs="Times New Roman"/>
          <w:sz w:val="24"/>
          <w:szCs w:val="24"/>
        </w:rPr>
        <w:t xml:space="preserve">. The ARM variational analysis method to derive the forcing data is described, along with the input data and ongoing research to improve the data accuracy. Available ARM forcing data at various sites are presented.  The chapter also </w:t>
      </w:r>
      <w:r w:rsidR="00F15858">
        <w:rPr>
          <w:rFonts w:ascii="Times New Roman" w:hAnsi="Times New Roman" w:cs="Times New Roman"/>
          <w:sz w:val="24"/>
          <w:szCs w:val="24"/>
        </w:rPr>
        <w:t>Highlights of SCM results</w:t>
      </w:r>
      <w:r w:rsidRPr="00BE1D5E">
        <w:rPr>
          <w:rFonts w:ascii="Times New Roman" w:hAnsi="Times New Roman" w:cs="Times New Roman"/>
          <w:sz w:val="24"/>
          <w:szCs w:val="24"/>
        </w:rPr>
        <w:t xml:space="preserve"> by using the ARM forcing data to understand model physical processes and to improve physical parameterizations</w:t>
      </w:r>
      <w:r w:rsidR="00F15858">
        <w:rPr>
          <w:rFonts w:ascii="Times New Roman" w:hAnsi="Times New Roman" w:cs="Times New Roman"/>
          <w:sz w:val="24"/>
          <w:szCs w:val="24"/>
        </w:rPr>
        <w:t xml:space="preserve"> are also presented</w:t>
      </w:r>
      <w:r w:rsidRPr="00BE1D5E">
        <w:rPr>
          <w:rFonts w:ascii="Times New Roman" w:hAnsi="Times New Roman" w:cs="Times New Roman"/>
          <w:sz w:val="24"/>
          <w:szCs w:val="24"/>
        </w:rPr>
        <w:t>.</w:t>
      </w:r>
    </w:p>
    <w:p w14:paraId="6E9A1992" w14:textId="77777777" w:rsidR="00FE1BDB" w:rsidRPr="00E91A1E" w:rsidRDefault="00FE1BDB" w:rsidP="00222450">
      <w:pPr>
        <w:spacing w:before="100" w:beforeAutospacing="1" w:after="0" w:line="360" w:lineRule="auto"/>
        <w:ind w:firstLine="720"/>
        <w:jc w:val="both"/>
        <w:rPr>
          <w:rFonts w:ascii="Times New Roman" w:hAnsi="Times New Roman"/>
          <w:szCs w:val="24"/>
        </w:rPr>
      </w:pPr>
    </w:p>
    <w:p w14:paraId="074FDC5C" w14:textId="1AE4F1F7"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concept of SCM  </w:t>
      </w:r>
      <w:r w:rsidR="00735271">
        <w:rPr>
          <w:rFonts w:ascii="Times New Roman" w:hAnsi="Times New Roman" w:cs="Times New Roman"/>
          <w:sz w:val="24"/>
          <w:szCs w:val="24"/>
        </w:rPr>
        <w:t xml:space="preserve"> </w:t>
      </w:r>
    </w:p>
    <w:p w14:paraId="5CFE7247" w14:textId="5063F24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Early studies using SCMs  </w:t>
      </w:r>
      <w:r w:rsidR="00735271">
        <w:rPr>
          <w:rFonts w:ascii="Times New Roman" w:hAnsi="Times New Roman" w:cs="Times New Roman"/>
          <w:sz w:val="24"/>
          <w:szCs w:val="24"/>
        </w:rPr>
        <w:t xml:space="preserve"> </w:t>
      </w:r>
      <w:bookmarkStart w:id="0" w:name="_GoBack"/>
      <w:bookmarkEnd w:id="0"/>
    </w:p>
    <w:p w14:paraId="296ECCBE" w14:textId="5A913FEF"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Requirement on large-scale forcing data  </w:t>
      </w:r>
      <w:r w:rsidR="00735271">
        <w:rPr>
          <w:rFonts w:ascii="Times New Roman" w:hAnsi="Times New Roman" w:cs="Times New Roman"/>
          <w:sz w:val="24"/>
          <w:szCs w:val="24"/>
        </w:rPr>
        <w:t xml:space="preserve"> </w:t>
      </w:r>
    </w:p>
    <w:p w14:paraId="793681FB" w14:textId="0F806EB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Forcing data from field experiments prior to ARM </w:t>
      </w:r>
      <w:r w:rsidR="00735271">
        <w:rPr>
          <w:rFonts w:ascii="Times New Roman" w:hAnsi="Times New Roman" w:cs="Times New Roman"/>
          <w:sz w:val="24"/>
          <w:szCs w:val="24"/>
        </w:rPr>
        <w:t xml:space="preserve"> </w:t>
      </w:r>
    </w:p>
    <w:p w14:paraId="3B256E53" w14:textId="709571FC"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ARM variational analysis of forcing data  </w:t>
      </w:r>
      <w:r w:rsidR="00735271">
        <w:rPr>
          <w:rFonts w:ascii="Times New Roman" w:hAnsi="Times New Roman" w:cs="Times New Roman"/>
          <w:sz w:val="24"/>
          <w:szCs w:val="24"/>
        </w:rPr>
        <w:t xml:space="preserve"> </w:t>
      </w:r>
    </w:p>
    <w:p w14:paraId="7C25BEA0" w14:textId="09C5DBC0"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Input data in the ARM variational analysis  </w:t>
      </w:r>
      <w:r w:rsidR="00735271">
        <w:rPr>
          <w:rFonts w:ascii="Times New Roman" w:hAnsi="Times New Roman" w:cs="Times New Roman"/>
          <w:sz w:val="24"/>
          <w:szCs w:val="24"/>
        </w:rPr>
        <w:t xml:space="preserve"> </w:t>
      </w:r>
    </w:p>
    <w:p w14:paraId="1295845F" w14:textId="42A92753"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Available ARM forcing datasets </w:t>
      </w:r>
      <w:r w:rsidR="00735271">
        <w:rPr>
          <w:rFonts w:ascii="Times New Roman" w:hAnsi="Times New Roman" w:cs="Times New Roman"/>
          <w:sz w:val="24"/>
          <w:szCs w:val="24"/>
        </w:rPr>
        <w:t xml:space="preserve"> </w:t>
      </w:r>
    </w:p>
    <w:p w14:paraId="37D18B75" w14:textId="044377ED"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Application of ARM forcing data to understand and improve models  </w:t>
      </w:r>
      <w:r w:rsidR="00735271">
        <w:rPr>
          <w:rFonts w:ascii="Times New Roman" w:hAnsi="Times New Roman" w:cs="Times New Roman"/>
          <w:sz w:val="24"/>
          <w:szCs w:val="24"/>
        </w:rPr>
        <w:t xml:space="preserve"> </w:t>
      </w:r>
    </w:p>
    <w:p w14:paraId="4B089A45" w14:textId="77777777" w:rsidR="00F3431E" w:rsidRDefault="00F3431E" w:rsidP="00F3431E">
      <w:pPr>
        <w:pStyle w:val="ListParagraph"/>
        <w:spacing w:line="360" w:lineRule="auto"/>
        <w:ind w:left="0"/>
        <w:jc w:val="both"/>
        <w:rPr>
          <w:rFonts w:ascii="Times New Roman" w:hAnsi="Times New Roman" w:cs="Times New Roman"/>
        </w:rPr>
      </w:pPr>
    </w:p>
    <w:p w14:paraId="32C7A1A4" w14:textId="77777777" w:rsidR="002C4237" w:rsidRPr="00C25475" w:rsidRDefault="002C4237" w:rsidP="00C25475">
      <w:pPr>
        <w:pStyle w:val="ListParagraph"/>
        <w:spacing w:line="360" w:lineRule="auto"/>
        <w:ind w:left="0" w:firstLine="360"/>
        <w:jc w:val="both"/>
        <w:rPr>
          <w:rFonts w:ascii="Times New Roman" w:hAnsi="Times New Roman" w:cs="Times New Roman"/>
          <w:sz w:val="24"/>
          <w:szCs w:val="24"/>
        </w:rPr>
      </w:pPr>
    </w:p>
    <w:p w14:paraId="54EE85B3" w14:textId="77777777" w:rsidR="00C50939" w:rsidRPr="00C50939" w:rsidRDefault="00DA3B2B" w:rsidP="00DF6243">
      <w:pPr>
        <w:spacing w:line="360" w:lineRule="auto"/>
        <w:jc w:val="both"/>
        <w:rPr>
          <w:rFonts w:ascii="Times New Roman" w:hAnsi="Times New Roman"/>
          <w:b/>
          <w:szCs w:val="24"/>
        </w:rPr>
      </w:pPr>
      <w:r w:rsidRPr="00C50939">
        <w:rPr>
          <w:b/>
        </w:rPr>
        <w:t xml:space="preserve"> </w:t>
      </w:r>
      <w:r w:rsidR="00C50939" w:rsidRPr="00C50939">
        <w:rPr>
          <w:rFonts w:ascii="Times New Roman" w:hAnsi="Times New Roman"/>
          <w:b/>
          <w:szCs w:val="24"/>
        </w:rPr>
        <w:t>1.1 The concept of SCM</w:t>
      </w:r>
    </w:p>
    <w:p w14:paraId="60F863E7" w14:textId="1C0053E8" w:rsidR="00C50939"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 xml:space="preserve">A single-column model </w:t>
      </w:r>
      <w:r>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Pr>
          <w:rFonts w:ascii="Times New Roman" w:hAnsi="Times New Roman"/>
          <w:sz w:val="24"/>
          <w:szCs w:val="24"/>
        </w:rPr>
        <w:t xml:space="preserve">computational model of a specific columnar region of the atmosphere. It </w:t>
      </w:r>
      <w:r w:rsidRPr="007003E8">
        <w:rPr>
          <w:rFonts w:ascii="Times New Roman" w:hAnsi="Times New Roman"/>
          <w:sz w:val="24"/>
          <w:szCs w:val="24"/>
        </w:rPr>
        <w:t>may be thought of as being extracted from the array</w:t>
      </w:r>
      <w:r>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Pr>
          <w:rFonts w:ascii="Times New Roman" w:hAnsi="Times New Roman"/>
          <w:sz w:val="24"/>
          <w:szCs w:val="24"/>
        </w:rPr>
        <w:t>climate model or general circulation model (</w:t>
      </w:r>
      <w:r w:rsidRPr="007003E8">
        <w:rPr>
          <w:rFonts w:ascii="Times New Roman" w:hAnsi="Times New Roman"/>
          <w:sz w:val="24"/>
          <w:szCs w:val="24"/>
        </w:rPr>
        <w:t>GCM</w:t>
      </w:r>
      <w:r>
        <w:rPr>
          <w:rFonts w:ascii="Times New Roman" w:hAnsi="Times New Roman"/>
          <w:sz w:val="24"/>
          <w:szCs w:val="24"/>
        </w:rPr>
        <w:t xml:space="preserve">). </w:t>
      </w:r>
      <w:r w:rsidR="00B10FD9">
        <w:rPr>
          <w:rFonts w:ascii="Times New Roman" w:hAnsi="Times New Roman"/>
          <w:sz w:val="24"/>
          <w:szCs w:val="24"/>
        </w:rPr>
        <w:t xml:space="preserve"> </w:t>
      </w:r>
      <w:r>
        <w:rPr>
          <w:rFonts w:ascii="Times New Roman" w:hAnsi="Times New Roman"/>
          <w:sz w:val="24"/>
          <w:szCs w:val="24"/>
        </w:rPr>
        <w:t>In the GCM, this</w:t>
      </w:r>
      <w:r w:rsidRPr="007003E8">
        <w:rPr>
          <w:rFonts w:ascii="Times New Roman" w:hAnsi="Times New Roman"/>
          <w:sz w:val="24"/>
          <w:szCs w:val="24"/>
        </w:rPr>
        <w:t xml:space="preserve"> </w:t>
      </w:r>
      <w:r>
        <w:rPr>
          <w:rFonts w:ascii="Times New Roman" w:hAnsi="Times New Roman"/>
          <w:sz w:val="24"/>
          <w:szCs w:val="24"/>
        </w:rPr>
        <w:t xml:space="preserve">atmospheric model </w:t>
      </w:r>
      <w:r w:rsidRPr="007003E8">
        <w:rPr>
          <w:rFonts w:ascii="Times New Roman" w:hAnsi="Times New Roman"/>
          <w:sz w:val="24"/>
          <w:szCs w:val="24"/>
        </w:rPr>
        <w:t xml:space="preserve">column would interact </w:t>
      </w:r>
      <w:r w:rsidRPr="007003E8">
        <w:rPr>
          <w:rFonts w:ascii="Times New Roman" w:hAnsi="Times New Roman"/>
          <w:sz w:val="24"/>
          <w:szCs w:val="24"/>
        </w:rPr>
        <w:lastRenderedPageBreak/>
        <w:t xml:space="preserve">at each vertical level and at every time step with neighboring columns, providing horizontal fluxes of heat, water and momentum to and from these neighbors. </w:t>
      </w:r>
      <w:r w:rsidR="00B10FD9">
        <w:rPr>
          <w:rFonts w:ascii="Times New Roman" w:hAnsi="Times New Roman"/>
          <w:sz w:val="24"/>
          <w:szCs w:val="24"/>
        </w:rPr>
        <w:t xml:space="preserve"> </w:t>
      </w:r>
      <w:r w:rsidRPr="007003E8">
        <w:rPr>
          <w:rFonts w:ascii="Times New Roman" w:hAnsi="Times New Roman"/>
          <w:sz w:val="24"/>
          <w:szCs w:val="24"/>
        </w:rPr>
        <w:t xml:space="preserve">By contrast, a SCM requires these fluxes to be specified, either from model data or </w:t>
      </w:r>
      <w:r>
        <w:rPr>
          <w:rFonts w:ascii="Times New Roman" w:hAnsi="Times New Roman"/>
          <w:sz w:val="24"/>
          <w:szCs w:val="24"/>
        </w:rPr>
        <w:t>observations</w:t>
      </w:r>
      <w:r w:rsidRPr="007003E8">
        <w:rPr>
          <w:rFonts w:ascii="Times New Roman" w:hAnsi="Times New Roman"/>
          <w:sz w:val="24"/>
          <w:szCs w:val="24"/>
        </w:rPr>
        <w:t xml:space="preserve"> or some combination of the two. </w:t>
      </w:r>
      <w:r w:rsidR="00B10FD9">
        <w:rPr>
          <w:rFonts w:ascii="Times New Roman" w:hAnsi="Times New Roman"/>
          <w:sz w:val="24"/>
          <w:szCs w:val="24"/>
        </w:rPr>
        <w:t xml:space="preserve"> </w:t>
      </w:r>
      <w:r w:rsidRPr="007003E8">
        <w:rPr>
          <w:rFonts w:ascii="Times New Roman" w:hAnsi="Times New Roman"/>
          <w:sz w:val="24"/>
          <w:szCs w:val="24"/>
        </w:rPr>
        <w:t xml:space="preserve">If the fluxes are set to zero, the SCM becomes </w:t>
      </w:r>
      <w:r>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Pr>
          <w:rFonts w:ascii="Times New Roman" w:hAnsi="Times New Roman"/>
          <w:sz w:val="24"/>
          <w:szCs w:val="24"/>
        </w:rPr>
        <w:t>o horizontal flux convergence.</w:t>
      </w:r>
    </w:p>
    <w:p w14:paraId="696B0BEC"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p>
    <w:p w14:paraId="25F86BB2" w14:textId="77777777" w:rsidR="00C50939" w:rsidRPr="00E7494A"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realistic data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t>
      </w:r>
      <w:r>
        <w:rPr>
          <w:rFonts w:ascii="Times New Roman" w:hAnsi="Times New Roman"/>
          <w:sz w:val="24"/>
          <w:szCs w:val="24"/>
        </w:rPr>
        <w:lastRenderedPageBreak/>
        <w:t>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expensive.</w:t>
      </w:r>
    </w:p>
    <w:p w14:paraId="5FBEB650" w14:textId="77777777" w:rsidR="00C50939" w:rsidRPr="00C50939" w:rsidRDefault="00C50939" w:rsidP="00DF6243">
      <w:pPr>
        <w:spacing w:line="360" w:lineRule="auto"/>
        <w:jc w:val="both"/>
        <w:rPr>
          <w:rFonts w:ascii="Times New Roman" w:hAnsi="Times New Roman"/>
          <w:b/>
          <w:szCs w:val="24"/>
        </w:rPr>
      </w:pPr>
      <w:r w:rsidRPr="00C50939">
        <w:rPr>
          <w:rFonts w:ascii="Times New Roman" w:hAnsi="Times New Roman"/>
          <w:b/>
          <w:szCs w:val="24"/>
        </w:rPr>
        <w:t xml:space="preserve">1.2 Early studies using SCMs </w:t>
      </w:r>
    </w:p>
    <w:p w14:paraId="69446EDC" w14:textId="77777777" w:rsidR="00C50939" w:rsidRPr="00765E40"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Pr="007003E8">
        <w:rPr>
          <w:rFonts w:ascii="Times New Roman" w:hAnsi="Times New Roman"/>
          <w:szCs w:val="24"/>
        </w:rPr>
        <w:t>Lee et al., 1997).</w:t>
      </w:r>
      <w:r>
        <w:rPr>
          <w:rFonts w:ascii="Times New Roman" w:hAnsi="Times New Roman"/>
          <w:szCs w:val="24"/>
        </w:rPr>
        <w:t xml:space="preserve"> 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77777777" w:rsidR="00C50939"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lastRenderedPageBreak/>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When detailed observational data are available, they provide a way to evaluate local model behavior comprehensively. In brief, they are a means of zooming in microscopically onto the model grid scale itself, to diagnose both the GCM phy</w:t>
      </w:r>
      <w:r>
        <w:rPr>
          <w:rFonts w:ascii="Times New Roman" w:hAnsi="Times New Roman"/>
          <w:szCs w:val="24"/>
        </w:rPr>
        <w:t>sics and the actual atmosphere.</w:t>
      </w:r>
    </w:p>
    <w:p w14:paraId="5FEE33CD" w14:textId="71A59213" w:rsidR="00C50939" w:rsidRPr="007003E8"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0044C11F"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w:t>
      </w:r>
      <w:proofErr w:type="spellStart"/>
      <w:r w:rsidRPr="007003E8">
        <w:rPr>
          <w:rFonts w:ascii="Times New Roman" w:hAnsi="Times New Roman"/>
          <w:sz w:val="24"/>
          <w:szCs w:val="24"/>
        </w:rPr>
        <w:t>downwelling</w:t>
      </w:r>
      <w:proofErr w:type="spellEnd"/>
      <w:r w:rsidRPr="007003E8">
        <w:rPr>
          <w:rFonts w:ascii="Times New Roman" w:hAnsi="Times New Roman"/>
          <w:sz w:val="24"/>
          <w:szCs w:val="24"/>
        </w:rPr>
        <w:t xml:space="preserve"> surface shortwave and longwave radiation can be both derived from SCM results and inferred from observations at the SGP site</w:t>
      </w:r>
      <w:r w:rsidR="00AC4151">
        <w:rPr>
          <w:rFonts w:ascii="Times New Roman" w:hAnsi="Times New Roman"/>
          <w:sz w:val="24"/>
          <w:szCs w:val="24"/>
        </w:rPr>
        <w:t xml:space="preserve">. </w:t>
      </w:r>
      <w:r w:rsidRPr="007003E8">
        <w:rPr>
          <w:rFonts w:ascii="Times New Roman" w:hAnsi="Times New Roman"/>
          <w:sz w:val="24"/>
          <w:szCs w:val="24"/>
        </w:rPr>
        <w:t xml:space="preserve"> </w:t>
      </w:r>
      <w:r w:rsidR="00AC4151">
        <w:rPr>
          <w:rFonts w:ascii="Times New Roman" w:hAnsi="Times New Roman"/>
          <w:sz w:val="24"/>
          <w:szCs w:val="24"/>
        </w:rPr>
        <w:t>I</w:t>
      </w:r>
      <w:r w:rsidRPr="007003E8">
        <w:rPr>
          <w:rFonts w:ascii="Times New Roman" w:hAnsi="Times New Roman"/>
          <w:sz w:val="24"/>
          <w:szCs w:val="24"/>
        </w:rPr>
        <w:t xml:space="preserve">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2BF9D9FA"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r w:rsidR="00AC4151">
        <w:rPr>
          <w:rFonts w:ascii="Times New Roman" w:hAnsi="Times New Roman"/>
          <w:szCs w:val="24"/>
        </w:rPr>
        <w:t>s</w:t>
      </w:r>
      <w:r w:rsidRPr="007003E8">
        <w:rPr>
          <w:rFonts w:ascii="Times New Roman" w:hAnsi="Times New Roman"/>
          <w:szCs w:val="24"/>
        </w:rPr>
        <w:t>.  Another is that typical GCM and NWP vertical resolutions are simply inadequate for some aspects of parameterized subgrid physics, although they may generally be satisfactory from the viewpoint of large-scale dynamics.</w:t>
      </w:r>
    </w:p>
    <w:p w14:paraId="6288702B" w14:textId="1C029FB1" w:rsidR="00533FDD" w:rsidRDefault="00F45D9F" w:rsidP="00DF6243">
      <w:pPr>
        <w:spacing w:line="360" w:lineRule="auto"/>
        <w:jc w:val="both"/>
        <w:rPr>
          <w:rFonts w:ascii="Times New Roman" w:hAnsi="Times New Roman"/>
          <w:b/>
          <w:szCs w:val="24"/>
        </w:rPr>
      </w:pPr>
      <w:r w:rsidRPr="00005224">
        <w:rPr>
          <w:rFonts w:ascii="Times New Roman" w:hAnsi="Times New Roman"/>
          <w:b/>
          <w:szCs w:val="24"/>
        </w:rPr>
        <w:lastRenderedPageBreak/>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68B18060" w:rsidR="000C50B2"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szCs w:val="24"/>
        </w:rPr>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w:t>
      </w:r>
      <w:proofErr w:type="spellStart"/>
      <w:r w:rsidR="00B10FD9">
        <w:rPr>
          <w:rFonts w:ascii="Times New Roman" w:hAnsi="Times New Roman" w:cs="Times New Roman"/>
          <w:szCs w:val="24"/>
        </w:rPr>
        <w:t>v</w:t>
      </w:r>
      <w:r w:rsidR="00B10FD9" w:rsidRPr="00F418EB">
        <w:rPr>
          <w:rFonts w:ascii="Times New Roman" w:hAnsi="Times New Roman" w:cs="Times New Roman"/>
          <w:szCs w:val="24"/>
        </w:rPr>
        <w:t>aper</w:t>
      </w:r>
      <w:proofErr w:type="spellEnd"/>
      <w:r w:rsidR="0059038C" w:rsidRPr="00F418EB">
        <w:rPr>
          <w:rFonts w:ascii="Times New Roman" w:hAnsi="Times New Roman" w:cs="Times New Roman"/>
          <w:szCs w:val="24"/>
        </w:rPr>
        <w:t xml:space="preserve">,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3.75pt" o:ole="">
            <v:imagedata r:id="rId7" o:title=""/>
          </v:shape>
          <o:OLEObject Type="Embed" ProgID="Equation.3" ShapeID="_x0000_i1025" DrawAspect="Content" ObjectID="_1443967635"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5pt;height:34.5pt" o:ole="">
            <v:imagedata r:id="rId9" o:title=""/>
          </v:shape>
          <o:OLEObject Type="Embed" ProgID="Equation.3" ShapeID="_x0000_i1026" DrawAspect="Content" ObjectID="_1443967636"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3EE943F3" w:rsidR="0055604F" w:rsidRPr="00F418EB" w:rsidRDefault="000C50B2" w:rsidP="00F3431E">
      <w:pPr>
        <w:tabs>
          <w:tab w:val="left" w:pos="8640"/>
        </w:tabs>
        <w:spacing w:line="360" w:lineRule="auto"/>
        <w:jc w:val="both"/>
        <w:rPr>
          <w:szCs w:val="24"/>
        </w:rPr>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xml:space="preserve">, </w:t>
      </w:r>
      <w:r w:rsidR="00B10FD9">
        <w:rPr>
          <w:rFonts w:ascii="Times New Roman" w:hAnsi="Times New Roman" w:cs="Times New Roman"/>
          <w:szCs w:val="24"/>
        </w:rPr>
        <w:t>the last term</w:t>
      </w:r>
      <w:r w:rsidR="00B850EC">
        <w:rPr>
          <w:rFonts w:ascii="Times New Roman" w:hAnsi="Times New Roman" w:cs="Times New Roman"/>
          <w:szCs w:val="24"/>
        </w:rPr>
        <w:t xml:space="preserve"> on the right hand side</w:t>
      </w:r>
      <w:r w:rsidR="00B10FD9">
        <w:rPr>
          <w:rFonts w:ascii="Times New Roman" w:hAnsi="Times New Roman" w:cs="Times New Roman"/>
          <w:szCs w:val="24"/>
        </w:rPr>
        <w:t xml:space="preserve">, </w:t>
      </w:r>
      <w:r w:rsidR="00A44839" w:rsidRPr="00F418EB">
        <w:rPr>
          <w:rFonts w:ascii="Times New Roman" w:hAnsi="Times New Roman" w:cs="Times New Roman"/>
          <w:szCs w:val="24"/>
        </w:rPr>
        <w:t>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 xml:space="preserve">the vertical advection 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pt;height:20.25pt" o:ole="">
            <v:imagedata r:id="rId12" o:title=""/>
          </v:shape>
          <o:OLEObject Type="Embed" ProgID="Equation.3" ShapeID="_x0000_i1027" DrawAspect="Content" ObjectID="_1443967637"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25pt;height:18pt" o:ole="">
            <v:imagedata r:id="rId14" o:title=""/>
          </v:shape>
          <o:OLEObject Type="Embed" ProgID="Equation.3" ShapeID="_x0000_i1028" DrawAspect="Content" ObjectID="_1443967638"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pt;height:20.25pt" o:ole="">
            <v:imagedata r:id="rId12" o:title=""/>
          </v:shape>
          <o:OLEObject Type="Embed" ProgID="Equation.3" ShapeID="_x0000_i1029" DrawAspect="Content" ObjectID="_1443967639" r:id="rId16"/>
        </w:object>
      </w:r>
      <w:r w:rsidR="0055604F" w:rsidRPr="00F418EB">
        <w:rPr>
          <w:position w:val="-28"/>
          <w:szCs w:val="24"/>
        </w:rPr>
        <w:object w:dxaOrig="1180" w:dyaOrig="700" w14:anchorId="24075592">
          <v:shape id="_x0000_i1030" type="#_x0000_t75" style="width:58.5pt;height:35.25pt" o:ole="">
            <v:imagedata r:id="rId17" o:title=""/>
          </v:shape>
          <o:OLEObject Type="Embed" ProgID="Equation.3" ShapeID="_x0000_i1030" DrawAspect="Content" ObjectID="_1443967640" r:id="rId18"/>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r w:rsidR="00B10FD9">
        <w:rPr>
          <w:szCs w:val="24"/>
        </w:rPr>
        <w:t xml:space="preserve"> In calculating the </w:t>
      </w:r>
      <w:r w:rsidR="00B850EC" w:rsidRPr="00F418EB">
        <w:rPr>
          <w:rFonts w:ascii="Times New Roman" w:hAnsi="Times New Roman" w:cs="Times New Roman"/>
          <w:szCs w:val="24"/>
        </w:rPr>
        <w:t xml:space="preserve"> </w:t>
      </w:r>
      <w:r w:rsidR="00B850EC" w:rsidRPr="00F418EB">
        <w:rPr>
          <w:position w:val="-12"/>
          <w:szCs w:val="24"/>
        </w:rPr>
        <w:object w:dxaOrig="300" w:dyaOrig="360" w14:anchorId="2A71A128">
          <v:shape id="_x0000_i1031" type="#_x0000_t75" style="width:15pt;height:18pt" o:ole="">
            <v:imagedata r:id="rId19" o:title=""/>
          </v:shape>
          <o:OLEObject Type="Embed" ProgID="Equation.3" ShapeID="_x0000_i1031" DrawAspect="Content" ObjectID="_1443967641" r:id="rId20"/>
        </w:object>
      </w:r>
      <w:r w:rsidR="00B850EC" w:rsidRPr="00F418EB">
        <w:rPr>
          <w:rFonts w:ascii="Times New Roman" w:hAnsi="Times New Roman" w:cs="Times New Roman"/>
          <w:szCs w:val="24"/>
        </w:rPr>
        <w:t xml:space="preserve">and </w:t>
      </w:r>
      <w:r w:rsidR="00B850EC" w:rsidRPr="00F418EB">
        <w:rPr>
          <w:position w:val="-12"/>
          <w:szCs w:val="24"/>
        </w:rPr>
        <w:object w:dxaOrig="300" w:dyaOrig="360" w14:anchorId="64404C27">
          <v:shape id="_x0000_i1032" type="#_x0000_t75" style="width:15pt;height:18pt" o:ole="">
            <v:imagedata r:id="rId21" o:title=""/>
          </v:shape>
          <o:OLEObject Type="Embed" ProgID="Equation.3" ShapeID="_x0000_i1032" DrawAspect="Content" ObjectID="_1443967642" r:id="rId22"/>
        </w:object>
      </w:r>
      <w:r w:rsidR="00B850EC">
        <w:rPr>
          <w:szCs w:val="24"/>
        </w:rPr>
        <w:t xml:space="preserve"> </w:t>
      </w:r>
      <w:r w:rsidR="00B10FD9">
        <w:rPr>
          <w:rFonts w:ascii="Times New Roman" w:hAnsi="Times New Roman" w:cs="Times New Roman"/>
          <w:szCs w:val="24"/>
        </w:rPr>
        <w:t xml:space="preserve">physical tendencies,  </w:t>
      </w:r>
      <w:r w:rsidR="00B850EC">
        <w:rPr>
          <w:rFonts w:ascii="Times New Roman" w:hAnsi="Times New Roman" w:cs="Times New Roman"/>
          <w:szCs w:val="24"/>
        </w:rPr>
        <w:t xml:space="preserve">the first term on the right hand side of  Equations (1) and (2), </w:t>
      </w:r>
      <w:r w:rsidR="00B10FD9">
        <w:rPr>
          <w:rFonts w:ascii="Times New Roman" w:hAnsi="Times New Roman" w:cs="Times New Roman"/>
          <w:szCs w:val="24"/>
        </w:rPr>
        <w:t>SCMs compute the clouds, convection, precipitation, radiation and turbulent mixing</w:t>
      </w:r>
      <w:r w:rsidR="00B850EC">
        <w:rPr>
          <w:rFonts w:ascii="Times New Roman" w:hAnsi="Times New Roman" w:cs="Times New Roman"/>
          <w:szCs w:val="24"/>
        </w:rPr>
        <w:t xml:space="preserve"> that can be compared with observations.</w:t>
      </w:r>
    </w:p>
    <w:p w14:paraId="2198FF94" w14:textId="15E0895C" w:rsidR="00197173" w:rsidRPr="00F418EB" w:rsidRDefault="002044F0" w:rsidP="00F3431E">
      <w:pPr>
        <w:spacing w:line="360" w:lineRule="auto"/>
        <w:ind w:firstLine="360"/>
        <w:jc w:val="both"/>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 xml:space="preserve">can be </w:t>
      </w:r>
      <w:r w:rsidR="00B850EC">
        <w:rPr>
          <w:rFonts w:ascii="Times New Roman" w:hAnsi="Times New Roman" w:cs="Times New Roman"/>
          <w:szCs w:val="24"/>
        </w:rPr>
        <w:t xml:space="preserve">also </w:t>
      </w:r>
      <w:r w:rsidR="00D87B20" w:rsidRPr="00F418EB">
        <w:rPr>
          <w:rFonts w:ascii="Times New Roman" w:hAnsi="Times New Roman" w:cs="Times New Roman"/>
          <w:szCs w:val="24"/>
        </w:rPr>
        <w:t>applied to Cloud Resolving Models (CRM) and</w:t>
      </w:r>
      <w:r w:rsidR="00853944">
        <w:rPr>
          <w:rFonts w:ascii="Times New Roman" w:hAnsi="Times New Roman" w:cs="Times New Roman"/>
          <w:szCs w:val="24"/>
        </w:rPr>
        <w:t xml:space="preserve"> </w:t>
      </w:r>
      <w:r w:rsidR="00D87B20" w:rsidRPr="00F418EB">
        <w:rPr>
          <w:rFonts w:ascii="Times New Roman" w:hAnsi="Times New Roman" w:cs="Times New Roman"/>
          <w:szCs w:val="24"/>
        </w:rPr>
        <w:t xml:space="preserve">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w:t>
      </w:r>
      <w:r w:rsidR="00744831">
        <w:rPr>
          <w:rFonts w:ascii="Times New Roman" w:hAnsi="Times New Roman" w:cs="Times New Roman"/>
          <w:szCs w:val="24"/>
        </w:rPr>
        <w:t xml:space="preserve">perature and total liquid water. </w:t>
      </w:r>
      <w:r w:rsidR="009937B2" w:rsidRPr="00F418EB">
        <w:rPr>
          <w:rFonts w:ascii="Times New Roman" w:hAnsi="Times New Roman" w:cs="Times New Roman"/>
          <w:szCs w:val="24"/>
        </w:rPr>
        <w:t xml:space="preserve">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3" type="#_x0000_t75" style="width:15pt;height:18pt" o:ole="">
            <v:imagedata r:id="rId19" o:title=""/>
          </v:shape>
          <o:OLEObject Type="Embed" ProgID="Equation.3" ShapeID="_x0000_i1033" DrawAspect="Content" ObjectID="_1443967643" r:id="rId23"/>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4" type="#_x0000_t75" style="width:15pt;height:18pt" o:ole="">
            <v:imagedata r:id="rId21" o:title=""/>
          </v:shape>
          <o:OLEObject Type="Embed" ProgID="Equation.3" ShapeID="_x0000_i1034" DrawAspect="Content" ObjectID="_1443967644" r:id="rId24"/>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4D591965" w:rsidR="00F16B93" w:rsidRPr="00F418EB" w:rsidRDefault="00853944"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uncertainties</w:t>
      </w:r>
      <w:r w:rsidR="00B850EC">
        <w:rPr>
          <w:rFonts w:ascii="Times New Roman" w:hAnsi="Times New Roman" w:cs="Times New Roman"/>
          <w:szCs w:val="24"/>
        </w:rPr>
        <w:t xml:space="preserve"> that </w:t>
      </w:r>
      <w:r>
        <w:rPr>
          <w:rFonts w:ascii="Times New Roman" w:hAnsi="Times New Roman" w:cs="Times New Roman"/>
          <w:szCs w:val="24"/>
        </w:rPr>
        <w:t>can direct</w:t>
      </w:r>
      <w:r w:rsidR="00AC4151">
        <w:rPr>
          <w:rFonts w:ascii="Times New Roman" w:hAnsi="Times New Roman" w:cs="Times New Roman"/>
          <w:szCs w:val="24"/>
        </w:rPr>
        <w:t>ly</w:t>
      </w:r>
      <w:r>
        <w:rPr>
          <w:rFonts w:ascii="Times New Roman" w:hAnsi="Times New Roman" w:cs="Times New Roman"/>
          <w:szCs w:val="24"/>
        </w:rPr>
        <w:t xml:space="preserve"> impact the simulated cloud and 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lastRenderedPageBreak/>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5" type="#_x0000_t75" style="width:18.75pt;height:13.5pt" o:ole="">
            <v:imagedata r:id="rId25" o:title=""/>
          </v:shape>
          <o:OLEObject Type="Embed" ProgID="Equation.3" ShapeID="_x0000_i1035" DrawAspect="Content" ObjectID="_1443967645" r:id="rId26"/>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6" type="#_x0000_t75" style="width:17.25pt;height:16.5pt" o:ole="">
            <v:imagedata r:id="rId27" o:title=""/>
          </v:shape>
          <o:OLEObject Type="Embed" ProgID="Equation.3" ShapeID="_x0000_i1036" DrawAspect="Content" ObjectID="_1443967646" r:id="rId28"/>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7" type="#_x0000_t75" style="width:17.25pt;height:13.5pt" o:ole="">
            <v:imagedata r:id="rId29" o:title=""/>
          </v:shape>
          <o:OLEObject Type="Embed" ProgID="Equation.3" ShapeID="_x0000_i1037" DrawAspect="Content" ObjectID="_1443967647" r:id="rId30"/>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38" type="#_x0000_t75" style="width:279.75pt;height:35.25pt" o:ole="">
            <v:imagedata r:id="rId31" o:title=""/>
          </v:shape>
          <o:OLEObject Type="Embed" ProgID="Equation.3" ShapeID="_x0000_i1038" DrawAspect="Content" ObjectID="_1443967648" r:id="rId32"/>
        </w:object>
      </w:r>
    </w:p>
    <w:p w14:paraId="40A10338" w14:textId="77777777" w:rsidR="008C05E0"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39" type="#_x0000_t75" style="width:310.5pt;height:35.25pt" o:ole="">
            <v:imagedata r:id="rId33" o:title=""/>
          </v:shape>
          <o:OLEObject Type="Embed" ProgID="Equation.3" ShapeID="_x0000_i1039" DrawAspect="Content" ObjectID="_1443967649" r:id="rId34"/>
        </w:object>
      </w:r>
    </w:p>
    <w:p w14:paraId="3E2BF235" w14:textId="37BAFC0E" w:rsidR="00F16B93" w:rsidRPr="00F418EB" w:rsidRDefault="00301A0B" w:rsidP="00FE1BDB">
      <w:pPr>
        <w:spacing w:line="360" w:lineRule="auto"/>
        <w:jc w:val="both"/>
        <w:rPr>
          <w:szCs w:val="24"/>
        </w:rPr>
      </w:pPr>
      <w:r w:rsidRPr="00F418EB">
        <w:rPr>
          <w:rFonts w:ascii="Times New Roman" w:hAnsi="Times New Roman" w:cs="Times New Roman"/>
          <w:szCs w:val="24"/>
        </w:rPr>
        <w:t>Given |</w:t>
      </w:r>
      <w:r w:rsidRPr="00F418EB">
        <w:rPr>
          <w:position w:val="-12"/>
          <w:szCs w:val="24"/>
        </w:rPr>
        <w:object w:dxaOrig="1579" w:dyaOrig="360" w14:anchorId="14309002">
          <v:shape id="_x0000_i1040" type="#_x0000_t75" style="width:78.75pt;height:18pt" o:ole="">
            <v:imagedata r:id="rId35" o:title=""/>
          </v:shape>
          <o:OLEObject Type="Embed" ProgID="Equation.3" ShapeID="_x0000_i1040" DrawAspect="Content" ObjectID="_1443967650" r:id="rId36"/>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1" type="#_x0000_t75" style="width:91.5pt;height:17.25pt" o:ole="">
            <v:imagedata r:id="rId37" o:title=""/>
          </v:shape>
          <o:OLEObject Type="Embed" ProgID="Equation.3" ShapeID="_x0000_i1041" DrawAspect="Content" ObjectID="_1443967651" r:id="rId38"/>
        </w:object>
      </w:r>
      <w:r w:rsidR="00514FF0" w:rsidRPr="00F418EB">
        <w:rPr>
          <w:rFonts w:ascii="Times New Roman" w:hAnsi="Times New Roman" w:cs="Times New Roman"/>
          <w:szCs w:val="24"/>
        </w:rPr>
        <w:tab/>
        <w:t>(3)</w:t>
      </w:r>
    </w:p>
    <w:p w14:paraId="5D50E4B2" w14:textId="5EDD5B4E" w:rsidR="00D74205"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42" type="#_x0000_t75" style="width:107.25pt;height:17.25pt" o:ole="">
            <v:imagedata r:id="rId39" o:title=""/>
          </v:shape>
          <o:OLEObject Type="Embed" ProgID="Equation.3" ShapeID="_x0000_i1042" DrawAspect="Content" ObjectID="_1443967652" r:id="rId40"/>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6CE4F3DA" w:rsidR="00E34F63" w:rsidRPr="00F418EB" w:rsidRDefault="00E034E9" w:rsidP="00F3431E">
      <w:pPr>
        <w:spacing w:line="360" w:lineRule="auto"/>
        <w:jc w:val="both"/>
        <w:rPr>
          <w:rFonts w:ascii="Times New Roman" w:hAnsi="Times New Roman" w:cs="Times New Roman"/>
          <w:szCs w:val="24"/>
        </w:rPr>
      </w:pPr>
      <w:r>
        <w:rPr>
          <w:rFonts w:ascii="Times New Roman" w:hAnsi="Times New Roman" w:cs="Times New Roman"/>
          <w:szCs w:val="24"/>
        </w:rPr>
        <w:t xml:space="preserve">It should be emphasized that these are the relative errors across the distance </w:t>
      </w:r>
      <w:proofErr w:type="gramStart"/>
      <w:r>
        <w:rPr>
          <w:rFonts w:ascii="Times New Roman" w:hAnsi="Times New Roman" w:cs="Times New Roman"/>
          <w:szCs w:val="24"/>
        </w:rPr>
        <w:t xml:space="preserve">of </w:t>
      </w:r>
      <w:proofErr w:type="gramEnd"/>
      <w:r w:rsidRPr="00E034E9">
        <w:rPr>
          <w:position w:val="-6"/>
          <w:szCs w:val="24"/>
        </w:rPr>
        <w:object w:dxaOrig="340" w:dyaOrig="279" w14:anchorId="5640E397">
          <v:shape id="_x0000_i1043" type="#_x0000_t75" style="width:17.25pt;height:14.25pt" o:ole="">
            <v:imagedata r:id="rId41" o:title=""/>
          </v:shape>
          <o:OLEObject Type="Embed" ProgID="Equation.3" ShapeID="_x0000_i1043" DrawAspect="Content" ObjectID="_1443967653" r:id="rId42"/>
        </w:object>
      </w:r>
      <w:r>
        <w:rPr>
          <w:szCs w:val="24"/>
        </w:rPr>
        <w:t xml:space="preserve">. </w:t>
      </w:r>
      <w:r w:rsidR="00836CF9">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4" type="#_x0000_t75" style="width:332.25pt;height:35.25pt" o:ole="">
            <v:imagedata r:id="rId43" o:title=""/>
          </v:shape>
          <o:OLEObject Type="Embed" ProgID="Equation.3" ShapeID="_x0000_i1044" DrawAspect="Content" ObjectID="_1443967654" r:id="rId44"/>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5" type="#_x0000_t75" style="width:351pt;height:33.75pt" o:ole="">
            <v:imagedata r:id="rId45" o:title=""/>
          </v:shape>
          <o:OLEObject Type="Embed" ProgID="Equation.3" ShapeID="_x0000_i1045" DrawAspect="Content" ObjectID="_1443967655" r:id="rId46"/>
        </w:object>
      </w:r>
      <w:r w:rsidR="00B22EDF" w:rsidRPr="00F418EB">
        <w:rPr>
          <w:rFonts w:ascii="Times New Roman" w:hAnsi="Times New Roman" w:cs="Times New Roman"/>
          <w:szCs w:val="24"/>
        </w:rPr>
        <w:t>.</w:t>
      </w:r>
    </w:p>
    <w:p w14:paraId="2DA44A77" w14:textId="1572E999" w:rsidR="00B22EDF"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46" type="#_x0000_t75" style="width:48pt;height:33.75pt" o:ole="">
            <v:imagedata r:id="rId47" o:title=""/>
          </v:shape>
          <o:OLEObject Type="Embed" ProgID="Equation.3" ShapeID="_x0000_i1046" DrawAspect="Content" ObjectID="_1443967656" r:id="rId48"/>
        </w:object>
      </w:r>
      <w:r w:rsidRPr="00F418EB">
        <w:rPr>
          <w:rFonts w:ascii="Times New Roman" w:hAnsi="Times New Roman" w:cs="Times New Roman"/>
          <w:szCs w:val="24"/>
        </w:rPr>
        <w:t>.</w:t>
      </w:r>
    </w:p>
    <w:p w14:paraId="747851BE" w14:textId="00871C65" w:rsidR="00514FF0"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00E91A1E">
        <w:rPr>
          <w:rFonts w:ascii="Times New Roman" w:hAnsi="Times New Roman" w:cs="Times New Roman"/>
          <w:szCs w:val="24"/>
        </w:rPr>
        <w:t>hPa</w:t>
      </w:r>
      <w:proofErr w:type="spellEnd"/>
      <w:r w:rsidRPr="00F418EB">
        <w:rPr>
          <w:rFonts w:ascii="Times New Roman" w:hAnsi="Times New Roman" w:cs="Times New Roman"/>
          <w:szCs w:val="24"/>
        </w:rPr>
        <w:t>, we get</w:t>
      </w:r>
      <w:r w:rsidR="00AC4151">
        <w:rPr>
          <w:rFonts w:ascii="Times New Roman" w:hAnsi="Times New Roman" w:cs="Times New Roman"/>
          <w:szCs w:val="24"/>
        </w:rPr>
        <w:t>:</w:t>
      </w:r>
      <w:r w:rsidRPr="00F418EB">
        <w:rPr>
          <w:rFonts w:ascii="Times New Roman" w:hAnsi="Times New Roman" w:cs="Times New Roman"/>
          <w:szCs w:val="24"/>
        </w:rPr>
        <w:t xml:space="preserve"> </w:t>
      </w:r>
    </w:p>
    <w:p w14:paraId="4766C410" w14:textId="1EBB45E8" w:rsidR="00514FF0" w:rsidRPr="00F418EB" w:rsidRDefault="00B850EC" w:rsidP="00F3431E">
      <w:pPr>
        <w:tabs>
          <w:tab w:val="left" w:pos="720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420" w:dyaOrig="340" w14:anchorId="4C7C6245">
          <v:shape id="_x0000_i1047" type="#_x0000_t75" style="width:70.5pt;height:17.25pt" o:ole="">
            <v:imagedata r:id="rId49" o:title=""/>
          </v:shape>
          <o:OLEObject Type="Embed" ProgID="Equation.3" ShapeID="_x0000_i1047" DrawAspect="Content" ObjectID="_1443967657" r:id="rId50"/>
        </w:object>
      </w:r>
      <w:r w:rsidR="003A7218" w:rsidRPr="00F418EB">
        <w:rPr>
          <w:rFonts w:ascii="Times New Roman" w:hAnsi="Times New Roman" w:cs="Times New Roman"/>
          <w:szCs w:val="24"/>
        </w:rPr>
        <w:t xml:space="preserve"> </w:t>
      </w:r>
      <w:r w:rsidR="003A7218" w:rsidRPr="00F418EB">
        <w:rPr>
          <w:position w:val="-10"/>
          <w:szCs w:val="24"/>
        </w:rPr>
        <w:object w:dxaOrig="660" w:dyaOrig="320" w14:anchorId="2E0B6A9A">
          <v:shape id="_x0000_i1048" type="#_x0000_t75" style="width:33pt;height:16.5pt" o:ole="">
            <v:imagedata r:id="rId51" o:title=""/>
          </v:shape>
          <o:OLEObject Type="Embed" ProgID="Equation.3" ShapeID="_x0000_i1048" DrawAspect="Content" ObjectID="_1443967658" r:id="rId52"/>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474DE6DC" w:rsidR="00514FF0"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w:t>
      </w:r>
      <w:r w:rsidR="00B850EC">
        <w:rPr>
          <w:rFonts w:ascii="Times New Roman" w:hAnsi="Times New Roman" w:cs="Times New Roman"/>
          <w:szCs w:val="24"/>
        </w:rPr>
        <w:t xml:space="preserve"> across the space</w:t>
      </w:r>
      <w:r w:rsidR="00BD1CE6" w:rsidRPr="00F418EB">
        <w:rPr>
          <w:rFonts w:ascii="Times New Roman" w:hAnsi="Times New Roman" w:cs="Times New Roman"/>
          <w:szCs w:val="24"/>
        </w:rPr>
        <w:t xml:space="preserve">, the systematic instrument errors are removed if the same equipment is used </w:t>
      </w:r>
      <w:r w:rsidR="00B850EC">
        <w:rPr>
          <w:rFonts w:ascii="Times New Roman" w:hAnsi="Times New Roman" w:cs="Times New Roman"/>
          <w:szCs w:val="24"/>
        </w:rPr>
        <w:t>over</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 xml:space="preserve">the domain, </w:t>
      </w:r>
      <w:r w:rsidR="00B850EC">
        <w:rPr>
          <w:rFonts w:ascii="Times New Roman" w:hAnsi="Times New Roman" w:cs="Times New Roman"/>
          <w:szCs w:val="24"/>
        </w:rPr>
        <w:t>and</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the random errors can be suppressed by averaging over vertical levels. The more problematic errors are those caused by 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67459BEF" w14:textId="51CA1A52" w:rsidR="000A2B4D" w:rsidRPr="00836CF9" w:rsidRDefault="000A2B4D" w:rsidP="00F3431E">
      <w:pPr>
        <w:spacing w:line="360" w:lineRule="auto"/>
        <w:jc w:val="both"/>
        <w:rPr>
          <w:rFonts w:ascii="Times New Roman" w:hAnsi="Times New Roman"/>
          <w:b/>
          <w:szCs w:val="24"/>
        </w:rPr>
      </w:pPr>
      <w:r w:rsidRPr="00836CF9">
        <w:rPr>
          <w:rFonts w:ascii="Times New Roman" w:hAnsi="Times New Roman"/>
          <w:b/>
          <w:szCs w:val="24"/>
        </w:rPr>
        <w:t>1.4 Forcing data from field experiments prior to ARM</w:t>
      </w:r>
    </w:p>
    <w:p w14:paraId="373998B5" w14:textId="0DC5948D" w:rsidR="000E2E41" w:rsidRPr="00F418EB" w:rsidRDefault="00AE1031"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w:t>
      </w:r>
      <w:r w:rsidR="00792930">
        <w:rPr>
          <w:rFonts w:ascii="Times New Roman" w:hAnsi="Times New Roman" w:cs="Times New Roman"/>
          <w:szCs w:val="24"/>
        </w:rPr>
        <w:t>od” in Zhang et al. (2001</w:t>
      </w:r>
      <w:r w:rsidR="000443CB">
        <w:rPr>
          <w:rFonts w:ascii="Times New Roman" w:hAnsi="Times New Roman" w:cs="Times New Roman"/>
          <w:szCs w:val="24"/>
        </w:rPr>
        <w:t xml:space="preserve">).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6954AEBC" w:rsidR="00B03E79" w:rsidRPr="00F418EB" w:rsidRDefault="001B3369"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w:t>
      </w:r>
      <w:r w:rsidR="00B850EC">
        <w:rPr>
          <w:rFonts w:ascii="Times New Roman" w:hAnsi="Times New Roman" w:cs="Times New Roman"/>
          <w:szCs w:val="24"/>
        </w:rPr>
        <w:t xml:space="preserve">assumed </w:t>
      </w:r>
      <w:r w:rsidRPr="00F418EB">
        <w:rPr>
          <w:rFonts w:ascii="Times New Roman" w:hAnsi="Times New Roman" w:cs="Times New Roman"/>
          <w:szCs w:val="24"/>
        </w:rPr>
        <w:t>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w:t>
      </w:r>
      <w:r w:rsidR="00B03E79" w:rsidRPr="00F418EB">
        <w:rPr>
          <w:rFonts w:ascii="Times New Roman" w:hAnsi="Times New Roman" w:cs="Times New Roman"/>
          <w:szCs w:val="24"/>
        </w:rPr>
        <w:lastRenderedPageBreak/>
        <w:t xml:space="preserve">desired corrections. Both the interpolation method and the number of integrations can affect the final analysis. </w:t>
      </w:r>
      <w:r w:rsidR="00BE4344" w:rsidRPr="00F418EB">
        <w:rPr>
          <w:rFonts w:ascii="Times New Roman" w:hAnsi="Times New Roman" w:cs="Times New Roman"/>
          <w:szCs w:val="24"/>
        </w:rPr>
        <w:t xml:space="preserve">More sophisticated </w:t>
      </w:r>
      <w:r w:rsidR="00B850EC">
        <w:rPr>
          <w:rFonts w:ascii="Times New Roman" w:hAnsi="Times New Roman" w:cs="Times New Roman"/>
          <w:szCs w:val="24"/>
        </w:rPr>
        <w:t xml:space="preserve">method </w:t>
      </w:r>
      <w:r w:rsidR="00BE4344" w:rsidRPr="00F418EB">
        <w:rPr>
          <w:rFonts w:ascii="Times New Roman" w:hAnsi="Times New Roman" w:cs="Times New Roman"/>
          <w:szCs w:val="24"/>
        </w:rPr>
        <w:t xml:space="preserve">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610BCAAA" w:rsidR="00BE43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line integral method depends on the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r w:rsidR="00B850EC">
        <w:rPr>
          <w:rFonts w:ascii="Times New Roman" w:hAnsi="Times New Roman" w:cs="Times New Roman"/>
          <w:szCs w:val="24"/>
        </w:rPr>
        <w:t>in calculating</w:t>
      </w:r>
      <w:r w:rsidRPr="00F418EB">
        <w:rPr>
          <w:rFonts w:ascii="Times New Roman" w:hAnsi="Times New Roman" w:cs="Times New Roman"/>
          <w:szCs w:val="24"/>
        </w:rPr>
        <w:t xml:space="preserve"> the lateral boundary fluxes. </w:t>
      </w:r>
    </w:p>
    <w:p w14:paraId="73DD8FC9" w14:textId="029EDBC2" w:rsidR="008A01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regular grid method is more suited to analyze data with many scattered measurement stations, while the line integral method is more suited for a </w:t>
      </w:r>
      <w:r w:rsidR="00B850EC">
        <w:rPr>
          <w:rFonts w:ascii="Times New Roman" w:hAnsi="Times New Roman" w:cs="Times New Roman"/>
          <w:szCs w:val="24"/>
        </w:rPr>
        <w:t xml:space="preserve">well-positioned </w:t>
      </w:r>
      <w:r w:rsidRPr="00F418EB">
        <w:rPr>
          <w:rFonts w:ascii="Times New Roman" w:hAnsi="Times New Roman" w:cs="Times New Roman"/>
          <w:szCs w:val="24"/>
        </w:rPr>
        <w:t>sounding array with few measurement stations. Zhang et al. (200</w:t>
      </w:r>
      <w:r w:rsidR="00792930">
        <w:rPr>
          <w:rFonts w:ascii="Times New Roman" w:hAnsi="Times New Roman" w:cs="Times New Roman"/>
          <w:szCs w:val="24"/>
        </w:rPr>
        <w:t>1</w:t>
      </w:r>
      <w:r w:rsidRPr="00F418EB">
        <w:rPr>
          <w:rFonts w:ascii="Times New Roman" w:hAnsi="Times New Roman" w:cs="Times New Roman"/>
          <w:szCs w:val="24"/>
        </w:rPr>
        <w:t>)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485D56DF" w:rsidR="008B7410" w:rsidRPr="00F418EB" w:rsidRDefault="008A01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Both methods have been used in the past to derive SCM large-scale forcing data in field experiments. One of the most widely used legacy data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w:t>
      </w:r>
      <w:r w:rsidR="00AC4151">
        <w:rPr>
          <w:rFonts w:ascii="Times New Roman" w:hAnsi="Times New Roman" w:cs="Times New Roman"/>
          <w:szCs w:val="24"/>
        </w:rPr>
        <w:t xml:space="preserve">has </w:t>
      </w:r>
      <w:r w:rsidRPr="00F418EB">
        <w:rPr>
          <w:rFonts w:ascii="Times New Roman" w:hAnsi="Times New Roman" w:cs="Times New Roman"/>
          <w:szCs w:val="24"/>
        </w:rPr>
        <w:t xml:space="preserve">been widely used, a standard analysis algorithm is not available because many subjective procedures and </w:t>
      </w:r>
      <w:r w:rsidR="00F12DAC" w:rsidRPr="00F418EB">
        <w:rPr>
          <w:rFonts w:ascii="Times New Roman" w:hAnsi="Times New Roman" w:cs="Times New Roman"/>
          <w:szCs w:val="24"/>
        </w:rPr>
        <w:t>judgment</w:t>
      </w:r>
      <w:r w:rsidR="00AC4151">
        <w:rPr>
          <w:rFonts w:ascii="Times New Roman" w:hAnsi="Times New Roman" w:cs="Times New Roman"/>
          <w:szCs w:val="24"/>
        </w:rPr>
        <w:t>s</w:t>
      </w:r>
      <w:r w:rsidR="00F12DAC" w:rsidRPr="00F418EB">
        <w:rPr>
          <w:rFonts w:ascii="Times New Roman" w:hAnsi="Times New Roman" w:cs="Times New Roman"/>
          <w:szCs w:val="24"/>
        </w:rPr>
        <w:t xml:space="preserve">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73B050F3" w:rsidR="00DE41F8" w:rsidRPr="00F418EB" w:rsidRDefault="008B7410"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r w:rsidR="00C132C0">
        <w:rPr>
          <w:rFonts w:ascii="Times New Roman" w:hAnsi="Times New Roman" w:cs="Times New Roman"/>
          <w:szCs w:val="24"/>
        </w:rPr>
        <w:t xml:space="preserve"> </w:t>
      </w:r>
      <w:r w:rsidRPr="00F418EB">
        <w:rPr>
          <w:rFonts w:ascii="Times New Roman" w:hAnsi="Times New Roman" w:cs="Times New Roman"/>
          <w:szCs w:val="24"/>
        </w:rPr>
        <w:t xml:space="preserve">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r w:rsidR="00C132C0">
        <w:rPr>
          <w:rFonts w:ascii="Times New Roman" w:hAnsi="Times New Roman" w:cs="Times New Roman"/>
          <w:szCs w:val="24"/>
        </w:rPr>
        <w:t>was</w:t>
      </w:r>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 xml:space="preserve">in Frank et al. (1996).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w:t>
      </w:r>
      <w:r w:rsidR="005C2F81" w:rsidRPr="00F418EB">
        <w:rPr>
          <w:rFonts w:ascii="Times New Roman" w:hAnsi="Times New Roman" w:cs="Times New Roman"/>
          <w:szCs w:val="24"/>
        </w:rPr>
        <w:lastRenderedPageBreak/>
        <w:t xml:space="preserve">Julian Oscillation (MJO), their use to simulate the observed cloud fields </w:t>
      </w:r>
      <w:r w:rsidR="000443CB">
        <w:rPr>
          <w:rFonts w:ascii="Times New Roman" w:hAnsi="Times New Roman" w:cs="Times New Roman"/>
          <w:szCs w:val="24"/>
        </w:rPr>
        <w:t xml:space="preserve">for direct comparison with transient measurements of clouds can </w:t>
      </w:r>
      <w:r w:rsidR="00C132C0">
        <w:rPr>
          <w:rFonts w:ascii="Times New Roman" w:hAnsi="Times New Roman" w:cs="Times New Roman"/>
          <w:szCs w:val="24"/>
        </w:rPr>
        <w:t>have large biases</w:t>
      </w:r>
      <w:r w:rsidR="000443CB">
        <w:rPr>
          <w:rFonts w:ascii="Times New Roman" w:hAnsi="Times New Roman" w:cs="Times New Roman"/>
          <w:szCs w:val="24"/>
        </w:rPr>
        <w:t>.</w:t>
      </w:r>
    </w:p>
    <w:p w14:paraId="0A929088" w14:textId="09BDE0D2" w:rsidR="009E66B2" w:rsidRDefault="00C132C0"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SCM</w:t>
      </w:r>
      <w:r w:rsidR="00DE41F8" w:rsidRPr="00F418EB">
        <w:rPr>
          <w:rFonts w:ascii="Times New Roman" w:hAnsi="Times New Roman" w:cs="Times New Roman"/>
          <w:szCs w:val="24"/>
        </w:rPr>
        <w:t xml:space="preserve"> forcing data have been calculated for</w:t>
      </w:r>
      <w:r w:rsidR="009E66B2" w:rsidRPr="00F418EB">
        <w:rPr>
          <w:rFonts w:ascii="Times New Roman" w:hAnsi="Times New Roman" w:cs="Times New Roman"/>
          <w:szCs w:val="24"/>
        </w:rPr>
        <w:t xml:space="preserve"> other shorter field experiments</w:t>
      </w:r>
      <w:r w:rsidR="00DE41F8"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00DE41F8"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00DE41F8" w:rsidRPr="00F418EB">
        <w:rPr>
          <w:rFonts w:ascii="Times New Roman" w:hAnsi="Times New Roman" w:cs="Times New Roman"/>
          <w:szCs w:val="24"/>
        </w:rPr>
        <w:t xml:space="preserve"> summarized in Zhang et al. (200</w:t>
      </w:r>
      <w:r w:rsidR="00792930">
        <w:rPr>
          <w:rFonts w:ascii="Times New Roman" w:hAnsi="Times New Roman" w:cs="Times New Roman"/>
          <w:szCs w:val="24"/>
        </w:rPr>
        <w:t>1</w:t>
      </w:r>
      <w:r w:rsidR="00DE41F8" w:rsidRPr="00F418EB">
        <w:rPr>
          <w:rFonts w:ascii="Times New Roman" w:hAnsi="Times New Roman" w:cs="Times New Roman"/>
          <w:szCs w:val="24"/>
        </w:rPr>
        <w:t xml:space="preserve">).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r>
        <w:rPr>
          <w:rFonts w:ascii="Times New Roman" w:hAnsi="Times New Roman" w:cs="Times New Roman"/>
          <w:szCs w:val="24"/>
        </w:rPr>
        <w:t xml:space="preserve"> caused by scale aliasing, as stated succinctly by </w:t>
      </w:r>
      <w:proofErr w:type="spellStart"/>
      <w:r>
        <w:rPr>
          <w:rFonts w:ascii="Times New Roman" w:hAnsi="Times New Roman" w:cs="Times New Roman"/>
          <w:szCs w:val="24"/>
        </w:rPr>
        <w:t>Ooyama</w:t>
      </w:r>
      <w:proofErr w:type="spellEnd"/>
      <w:r>
        <w:rPr>
          <w:rFonts w:ascii="Times New Roman" w:hAnsi="Times New Roman" w:cs="Times New Roman"/>
          <w:szCs w:val="24"/>
        </w:rPr>
        <w:t xml:space="preserve">:  </w:t>
      </w:r>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r>
        <w:rPr>
          <w:rFonts w:ascii="Times New Roman" w:hAnsi="Times New Roman" w:cs="Times New Roman"/>
          <w:szCs w:val="24"/>
        </w:rPr>
        <w:t>.</w:t>
      </w:r>
      <w:r w:rsidR="00544E21" w:rsidRPr="00F418EB">
        <w:rPr>
          <w:rFonts w:ascii="Times New Roman" w:hAnsi="Times New Roman" w:cs="Times New Roman"/>
          <w:szCs w:val="24"/>
        </w:rPr>
        <w:t>”</w:t>
      </w:r>
    </w:p>
    <w:p w14:paraId="57B27CF0" w14:textId="4C045F17" w:rsidR="00E4771F" w:rsidRDefault="00E4771F"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Atmospheric reanalysis or operational </w:t>
      </w:r>
      <w:proofErr w:type="gramStart"/>
      <w:r>
        <w:rPr>
          <w:rFonts w:ascii="Times New Roman" w:hAnsi="Times New Roman" w:cs="Times New Roman"/>
          <w:szCs w:val="24"/>
        </w:rPr>
        <w:t xml:space="preserve">analysis </w:t>
      </w:r>
      <w:r w:rsidR="00C132C0">
        <w:rPr>
          <w:rFonts w:ascii="Times New Roman" w:hAnsi="Times New Roman" w:cs="Times New Roman"/>
          <w:szCs w:val="24"/>
        </w:rPr>
        <w:t xml:space="preserve"> </w:t>
      </w:r>
      <w:r>
        <w:rPr>
          <w:rFonts w:ascii="Times New Roman" w:hAnsi="Times New Roman" w:cs="Times New Roman"/>
          <w:szCs w:val="24"/>
        </w:rPr>
        <w:t>can</w:t>
      </w:r>
      <w:proofErr w:type="gramEnd"/>
      <w:r>
        <w:rPr>
          <w:rFonts w:ascii="Times New Roman" w:hAnsi="Times New Roman" w:cs="Times New Roman"/>
          <w:szCs w:val="24"/>
        </w:rPr>
        <w:t xml:space="preserve"> also </w:t>
      </w:r>
      <w:r w:rsidR="00AC4151">
        <w:rPr>
          <w:rFonts w:ascii="Times New Roman" w:hAnsi="Times New Roman" w:cs="Times New Roman"/>
          <w:szCs w:val="24"/>
        </w:rPr>
        <w:t xml:space="preserve">be </w:t>
      </w:r>
      <w:r>
        <w:rPr>
          <w:rFonts w:ascii="Times New Roman" w:hAnsi="Times New Roman" w:cs="Times New Roman"/>
          <w:szCs w:val="24"/>
        </w:rPr>
        <w:t xml:space="preserve">used to obtain the large-scale forcing.  However, because the operational models suffer from biases of cloud and precipitation parameterizations that ARM aims to improve,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3B4751">
        <w:rPr>
          <w:rFonts w:ascii="Times New Roman" w:hAnsi="Times New Roman" w:cs="Times New Roman"/>
          <w:szCs w:val="24"/>
        </w:rPr>
        <w:t>; 2006) and Kennedy</w:t>
      </w:r>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sidR="003B4751">
        <w:rPr>
          <w:rFonts w:ascii="Times New Roman" w:hAnsi="Times New Roman" w:cs="Times New Roman"/>
          <w:szCs w:val="24"/>
        </w:rPr>
        <w:t>2011</w:t>
      </w:r>
      <w:r>
        <w:rPr>
          <w:rFonts w:ascii="Times New Roman" w:hAnsi="Times New Roman" w:cs="Times New Roman"/>
          <w:szCs w:val="24"/>
        </w:rPr>
        <w:t>)</w:t>
      </w:r>
      <w:r w:rsidR="00C132C0">
        <w:rPr>
          <w:rFonts w:ascii="Times New Roman" w:hAnsi="Times New Roman" w:cs="Times New Roman"/>
          <w:szCs w:val="24"/>
        </w:rPr>
        <w:t xml:space="preserve"> and it has been shown that cloud fields in these products contain large errors and the biases in the vertical may be large during precipitation events</w:t>
      </w:r>
      <w:r>
        <w:rPr>
          <w:rFonts w:ascii="Times New Roman" w:hAnsi="Times New Roman" w:cs="Times New Roman"/>
          <w:szCs w:val="24"/>
        </w:rPr>
        <w:t xml:space="preserve">. </w:t>
      </w:r>
      <w:r w:rsidR="00C9113D">
        <w:rPr>
          <w:rFonts w:ascii="Times New Roman" w:hAnsi="Times New Roman" w:cs="Times New Roman"/>
          <w:szCs w:val="24"/>
        </w:rPr>
        <w:t xml:space="preserve"> </w:t>
      </w:r>
    </w:p>
    <w:p w14:paraId="5495AFE0" w14:textId="02B7C363" w:rsidR="000A2B4D" w:rsidRPr="000443CB" w:rsidRDefault="000A2B4D" w:rsidP="00F3431E">
      <w:pPr>
        <w:spacing w:line="360" w:lineRule="auto"/>
        <w:jc w:val="both"/>
        <w:rPr>
          <w:rFonts w:ascii="Times New Roman" w:hAnsi="Times New Roman"/>
          <w:b/>
          <w:szCs w:val="24"/>
        </w:rPr>
      </w:pPr>
      <w:r w:rsidRPr="000443CB">
        <w:rPr>
          <w:rFonts w:ascii="Times New Roman" w:hAnsi="Times New Roman"/>
          <w:b/>
          <w:szCs w:val="24"/>
        </w:rPr>
        <w:t>1.5 The ARM variational analysis of forcing data</w:t>
      </w:r>
    </w:p>
    <w:p w14:paraId="33A90E6A" w14:textId="4987CC4C" w:rsidR="00D516C9" w:rsidRPr="00F418EB" w:rsidRDefault="00D516C9" w:rsidP="00F3431E">
      <w:pPr>
        <w:autoSpaceDE w:val="0"/>
        <w:autoSpaceDN w:val="0"/>
        <w:adjustRightInd w:val="0"/>
        <w:spacing w:line="360" w:lineRule="auto"/>
        <w:ind w:firstLine="360"/>
        <w:jc w:val="both"/>
        <w:rPr>
          <w:rFonts w:ascii="Times New Roman" w:hAnsi="Times New Roman"/>
          <w:szCs w:val="24"/>
        </w:rPr>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w:t>
      </w:r>
      <w:r w:rsidR="00C132C0">
        <w:rPr>
          <w:rFonts w:ascii="Times New Roman" w:hAnsi="Times New Roman"/>
          <w:szCs w:val="24"/>
        </w:rPr>
        <w:t>SCM forcing data</w:t>
      </w:r>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are enforced</w:t>
      </w:r>
      <w:r w:rsidRPr="00F418EB">
        <w:rPr>
          <w:rFonts w:ascii="Times New Roman" w:hAnsi="Times New Roman"/>
          <w:szCs w:val="24"/>
        </w:rPr>
        <w:t xml:space="preserve">.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r w:rsidR="00AC4151">
        <w:rPr>
          <w:rFonts w:ascii="Times New Roman" w:hAnsi="Times New Roman"/>
          <w:szCs w:val="24"/>
        </w:rPr>
        <w:t>:</w:t>
      </w:r>
    </w:p>
    <w:p w14:paraId="56984435" w14:textId="5E187BC0"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1860" w:dyaOrig="680" w14:anchorId="7A3BCADA">
          <v:shape id="_x0000_i1049" type="#_x0000_t75" style="width:93.75pt;height:33.75pt" o:ole="">
            <v:imagedata r:id="rId53" o:title="" cropleft="-352f" cropright="-352f"/>
          </v:shape>
          <o:OLEObject Type="Embed" ProgID="Equation.2" ShapeID="_x0000_i1049" DrawAspect="Content" ObjectID="_1443967659" r:id="rId54">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6233EDE2"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4240" w:dyaOrig="580" w14:anchorId="62E205E7">
          <v:shape id="_x0000_i1050" type="#_x0000_t75" style="width:213pt;height:28.5pt" o:ole="">
            <v:imagedata r:id="rId55" o:title="" cropleft="-155f" cropright="-155f"/>
          </v:shape>
          <o:OLEObject Type="Embed" ProgID="Equation.2" ShapeID="_x0000_i1050" DrawAspect="Content" ObjectID="_1443967660" r:id="rId56">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5FE208B"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6020" w:dyaOrig="580" w14:anchorId="140960BD">
          <v:shape id="_x0000_i1051" type="#_x0000_t75" style="width:302.25pt;height:28.5pt" o:ole="">
            <v:imagedata r:id="rId57" o:title="" cropleft="-109f" cropright="-109f"/>
          </v:shape>
          <o:OLEObject Type="Embed" ProgID="Equation.2" ShapeID="_x0000_i1051" DrawAspect="Content" ObjectID="_1443967661" r:id="rId58">
            <o:FieldCodes>\* mergeformat</o:FieldCodes>
          </o:OLEObject>
        </w:object>
      </w:r>
      <w:r w:rsidRPr="00F418EB">
        <w:rPr>
          <w:szCs w:val="24"/>
        </w:rPr>
        <w:tab/>
        <w:t>(</w:t>
      </w:r>
      <w:r w:rsidR="008B4F02">
        <w:rPr>
          <w:szCs w:val="24"/>
        </w:rPr>
        <w:t>8</w:t>
      </w:r>
      <w:r w:rsidRPr="00F418EB">
        <w:rPr>
          <w:szCs w:val="24"/>
        </w:rPr>
        <w:t>)</w:t>
      </w:r>
    </w:p>
    <w:p w14:paraId="71126AAA" w14:textId="236BC34D"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7339" w:dyaOrig="999" w14:anchorId="46D0E2C4">
          <v:shape id="_x0000_i1052" type="#_x0000_t75" style="width:220.5pt;height:30.75pt" o:ole="">
            <v:imagedata r:id="rId59" o:title="" cropleft="-143f" cropright="-143f"/>
          </v:shape>
          <o:OLEObject Type="Embed" ProgID="Equation.DSMT4" ShapeID="_x0000_i1052" DrawAspect="Content" ObjectID="_1443967662" r:id="rId60">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F3431E">
      <w:pPr>
        <w:tabs>
          <w:tab w:val="left" w:pos="8640"/>
        </w:tabs>
        <w:spacing w:line="360" w:lineRule="auto"/>
        <w:jc w:val="both"/>
        <w:rPr>
          <w:szCs w:val="24"/>
        </w:rPr>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79B55074" w:rsidR="0069519C" w:rsidRPr="00F418EB" w:rsidRDefault="00C9113D" w:rsidP="00F3431E">
      <w:pPr>
        <w:spacing w:line="360" w:lineRule="auto"/>
        <w:ind w:firstLine="360"/>
        <w:jc w:val="both"/>
        <w:rPr>
          <w:szCs w:val="24"/>
        </w:rPr>
      </w:pPr>
      <w:r>
        <w:rPr>
          <w:szCs w:val="24"/>
        </w:rPr>
        <w:t xml:space="preserve">The </w:t>
      </w:r>
      <w:r w:rsidR="00C132C0">
        <w:rPr>
          <w:szCs w:val="24"/>
        </w:rPr>
        <w:t xml:space="preserve">final </w:t>
      </w:r>
      <w:r w:rsidR="0069519C" w:rsidRPr="00F418EB">
        <w:rPr>
          <w:szCs w:val="24"/>
        </w:rPr>
        <w:t>analysis is obtained by minimizing the cost function of</w:t>
      </w:r>
      <w:r w:rsidR="00AC4151">
        <w:rPr>
          <w:szCs w:val="24"/>
        </w:rPr>
        <w:t>:</w:t>
      </w:r>
    </w:p>
    <w:p w14:paraId="679E1DA0" w14:textId="0F37D8BF" w:rsidR="0069519C" w:rsidRPr="00F418EB" w:rsidRDefault="0069519C" w:rsidP="00F3431E">
      <w:pPr>
        <w:tabs>
          <w:tab w:val="center" w:pos="7920"/>
          <w:tab w:val="left" w:pos="8640"/>
        </w:tabs>
        <w:spacing w:line="360" w:lineRule="auto"/>
        <w:ind w:firstLine="360"/>
        <w:jc w:val="both"/>
        <w:rPr>
          <w:szCs w:val="24"/>
        </w:rPr>
      </w:pPr>
      <w:r w:rsidRPr="00F418EB">
        <w:rPr>
          <w:position w:val="-12"/>
          <w:szCs w:val="24"/>
        </w:rPr>
        <w:object w:dxaOrig="8760" w:dyaOrig="400" w14:anchorId="3B6332BC">
          <v:shape id="_x0000_i1053" type="#_x0000_t75" style="width:438.75pt;height:19.5pt" o:ole="" fillcolor="window">
            <v:imagedata r:id="rId61" o:title="" cropleft="-89f" cropright="-89f"/>
          </v:shape>
          <o:OLEObject Type="Embed" ProgID="Equation.DSMT4" ShapeID="_x0000_i1053" DrawAspect="Content" ObjectID="_1443967663" r:id="rId62">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344C965" w:rsidR="0069519C" w:rsidRPr="00F418EB" w:rsidRDefault="0069519C" w:rsidP="00F3431E">
      <w:pPr>
        <w:tabs>
          <w:tab w:val="center" w:pos="2520"/>
          <w:tab w:val="left" w:pos="8640"/>
        </w:tabs>
        <w:spacing w:line="360" w:lineRule="auto"/>
        <w:jc w:val="both"/>
        <w:rPr>
          <w:szCs w:val="24"/>
        </w:rPr>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processed balloon sounding and wind profiler measurements</w:t>
      </w:r>
      <w:r w:rsidR="00C132C0">
        <w:rPr>
          <w:szCs w:val="24"/>
        </w:rPr>
        <w:t xml:space="preserve"> or operational analysis</w:t>
      </w:r>
      <w:r w:rsidRPr="00F418EB">
        <w:rPr>
          <w:szCs w:val="24"/>
        </w:rPr>
        <w:t xml:space="preserve">;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130D0C71" w:rsidR="00E80275" w:rsidRPr="00C9113D" w:rsidRDefault="0069519C" w:rsidP="00F3431E">
      <w:pPr>
        <w:autoSpaceDE w:val="0"/>
        <w:autoSpaceDN w:val="0"/>
        <w:adjustRightInd w:val="0"/>
        <w:spacing w:line="360" w:lineRule="auto"/>
        <w:ind w:firstLine="360"/>
        <w:jc w:val="both"/>
        <w:rPr>
          <w:szCs w:val="24"/>
        </w:rPr>
      </w:pPr>
      <w:proofErr w:type="gramStart"/>
      <w:r w:rsidRPr="00F418EB">
        <w:rPr>
          <w:szCs w:val="24"/>
        </w:rPr>
        <w:t xml:space="preserve">Terms on the </w:t>
      </w:r>
      <w:r w:rsidR="00C132C0">
        <w:rPr>
          <w:szCs w:val="24"/>
        </w:rPr>
        <w:t xml:space="preserve">right </w:t>
      </w:r>
      <w:r w:rsidRPr="00F418EB">
        <w:rPr>
          <w:szCs w:val="24"/>
        </w:rPr>
        <w: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sounding </w:t>
      </w:r>
      <w:r w:rsidR="00C9113D">
        <w:rPr>
          <w:szCs w:val="24"/>
        </w:rPr>
        <w:t>array</w:t>
      </w:r>
      <w:r w:rsidR="00DF6243">
        <w:rPr>
          <w:szCs w:val="24"/>
        </w:rPr>
        <w:t xml:space="preserve">. These </w:t>
      </w:r>
      <w:r w:rsidR="00C132C0">
        <w:rPr>
          <w:szCs w:val="24"/>
        </w:rPr>
        <w:t>are</w:t>
      </w:r>
      <w:r w:rsidR="00DF6243">
        <w:rPr>
          <w:szCs w:val="24"/>
        </w:rPr>
        <w:t xml:space="preserve"> described in </w:t>
      </w:r>
      <w:r w:rsidR="00DF6243" w:rsidRPr="003B4751">
        <w:rPr>
          <w:b/>
          <w:szCs w:val="24"/>
        </w:rPr>
        <w:t>Section 1.6</w:t>
      </w:r>
      <w:r w:rsidR="00DF6243">
        <w:rPr>
          <w:szCs w:val="24"/>
        </w:rPr>
        <w:t xml:space="preserve">.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w:t>
      </w:r>
      <w:r w:rsidR="00C132C0">
        <w:rPr>
          <w:rFonts w:ascii="Times New Roman" w:hAnsi="Times New Roman" w:cs="Times New Roman"/>
          <w:szCs w:val="24"/>
        </w:rPr>
        <w:t xml:space="preserve">instrumentation and </w:t>
      </w:r>
      <w:r w:rsidR="002F3595" w:rsidRPr="00F418EB">
        <w:rPr>
          <w:rFonts w:ascii="Times New Roman" w:hAnsi="Times New Roman" w:cs="Times New Roman"/>
          <w:szCs w:val="24"/>
        </w:rPr>
        <w:t xml:space="preserve">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39829B70" w:rsidR="00E80275"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w:t>
      </w:r>
      <w:r w:rsidRPr="00F418EB">
        <w:rPr>
          <w:rFonts w:ascii="Times New Roman" w:hAnsi="Times New Roman" w:cs="Times New Roman"/>
          <w:szCs w:val="24"/>
        </w:rPr>
        <w:lastRenderedPageBreak/>
        <w:t xml:space="preserve">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00A54904">
        <w:rPr>
          <w:rFonts w:ascii="Times New Roman" w:hAnsi="Times New Roman" w:cs="Times New Roman"/>
          <w:szCs w:val="24"/>
        </w:rPr>
        <w:t xml:space="preserve"> 0.5 m/s </w:t>
      </w:r>
      <w:r w:rsidRPr="00F418EB">
        <w:rPr>
          <w:rFonts w:ascii="Times New Roman" w:hAnsi="Times New Roman" w:cs="Times New Roman"/>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161C865B" w:rsidR="000D5E24" w:rsidRPr="00F418EB"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w:t>
      </w:r>
      <w:r w:rsidR="00E034E9">
        <w:rPr>
          <w:rFonts w:ascii="Times New Roman" w:hAnsi="Times New Roman" w:cs="Times New Roman"/>
          <w:szCs w:val="24"/>
        </w:rPr>
        <w:t xml:space="preserve">or operational analysis </w:t>
      </w:r>
      <w:r w:rsidR="009D72DE">
        <w:rPr>
          <w:rFonts w:ascii="Times New Roman" w:hAnsi="Times New Roman" w:cs="Times New Roman"/>
          <w:szCs w:val="24"/>
        </w:rPr>
        <w:t xml:space="preserve">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The divergence terms in these equation terms are calculated by using the line-integral method. The atmospheric state variables at the boundary stations are preprocessed by using the regular grid method so that data from all profiling stations are used</w:t>
      </w:r>
      <w:r w:rsidR="00E034E9">
        <w:rPr>
          <w:rFonts w:ascii="Times New Roman" w:hAnsi="Times New Roman" w:cs="Times New Roman"/>
          <w:szCs w:val="24"/>
        </w:rPr>
        <w:t>.</w:t>
      </w:r>
      <w:r w:rsidR="009D72DE">
        <w:rPr>
          <w:rFonts w:ascii="Times New Roman" w:hAnsi="Times New Roman" w:cs="Times New Roman"/>
          <w:szCs w:val="24"/>
        </w:rPr>
        <w:t xml:space="preserve"> </w:t>
      </w:r>
    </w:p>
    <w:p w14:paraId="3BE7900E" w14:textId="0BA2E84E" w:rsidR="000D5E24" w:rsidRPr="00F418EB" w:rsidRDefault="000D5E2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w:t>
      </w:r>
      <w:r w:rsidR="00AC4151">
        <w:rPr>
          <w:rFonts w:ascii="Times New Roman" w:hAnsi="Times New Roman" w:cs="Times New Roman"/>
          <w:szCs w:val="24"/>
        </w:rPr>
        <w:t xml:space="preserve">the </w:t>
      </w:r>
      <w:r w:rsidRPr="00F418EB">
        <w:rPr>
          <w:rFonts w:ascii="Times New Roman" w:hAnsi="Times New Roman" w:cs="Times New Roman"/>
          <w:szCs w:val="24"/>
        </w:rPr>
        <w:t xml:space="preserve">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156BF55F" w:rsidR="005614FD" w:rsidRPr="00F418EB" w:rsidRDefault="009D72DE"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T</w:t>
      </w:r>
      <w:r w:rsidR="002F3595" w:rsidRPr="00F418EB">
        <w:rPr>
          <w:rFonts w:ascii="Times New Roman" w:hAnsi="Times New Roman" w:cs="Times New Roman"/>
          <w:szCs w:val="24"/>
        </w:rPr>
        <w:t xml:space="preserve">he </w:t>
      </w:r>
      <w:r w:rsidR="00E034E9">
        <w:rPr>
          <w:rFonts w:ascii="Times New Roman" w:hAnsi="Times New Roman" w:cs="Times New Roman"/>
          <w:szCs w:val="24"/>
        </w:rPr>
        <w:t>terms on the right</w:t>
      </w:r>
      <w:r w:rsidR="00E034E9" w:rsidRPr="00F418EB">
        <w:rPr>
          <w:rFonts w:ascii="Times New Roman" w:hAnsi="Times New Roman" w:cs="Times New Roman"/>
          <w:szCs w:val="24"/>
        </w:rPr>
        <w:t xml:space="preserve"> </w:t>
      </w:r>
      <w:r w:rsidR="002F3595" w:rsidRPr="00F418EB">
        <w:rPr>
          <w:rFonts w:ascii="Times New Roman" w:hAnsi="Times New Roman" w:cs="Times New Roman"/>
          <w:szCs w:val="24"/>
        </w:rPr>
        <w:t xml:space="preserve">hand side </w:t>
      </w:r>
      <w:r w:rsidR="00E034E9">
        <w:rPr>
          <w:rFonts w:ascii="Times New Roman" w:hAnsi="Times New Roman" w:cs="Times New Roman"/>
          <w:szCs w:val="24"/>
        </w:rPr>
        <w:t>of</w:t>
      </w:r>
      <w:r w:rsidR="000D5E24" w:rsidRPr="00F418EB">
        <w:rPr>
          <w:rFonts w:ascii="Times New Roman" w:hAnsi="Times New Roman" w:cs="Times New Roman"/>
          <w:szCs w:val="24"/>
        </w:rPr>
        <w:t xml:space="preserve">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proofErr w:type="spellStart"/>
      <w:r w:rsidR="00C16EC2">
        <w:rPr>
          <w:rFonts w:ascii="Times New Roman" w:hAnsi="Times New Roman" w:cs="Times New Roman"/>
          <w:szCs w:val="24"/>
        </w:rPr>
        <w:t>ar</w:t>
      </w:r>
      <w:proofErr w:type="spellEnd"/>
      <w:r>
        <w:rPr>
          <w:rFonts w:ascii="Times New Roman" w:hAnsi="Times New Roman" w:cs="Times New Roman"/>
          <w:szCs w:val="24"/>
        </w:rPr>
        <w:t xml:space="preserve">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w:t>
      </w:r>
      <w:r w:rsidR="00792930">
        <w:rPr>
          <w:rFonts w:ascii="Times New Roman" w:hAnsi="Times New Roman" w:cs="Times New Roman"/>
          <w:szCs w:val="24"/>
        </w:rPr>
        <w:t>1</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sidR="00E034E9">
        <w:rPr>
          <w:rFonts w:ascii="Times New Roman" w:hAnsi="Times New Roman" w:cs="Times New Roman"/>
          <w:szCs w:val="24"/>
        </w:rPr>
        <w:t xml:space="preserve"> </w:t>
      </w:r>
      <w:r w:rsidR="002F3595" w:rsidRPr="00F418EB">
        <w:rPr>
          <w:rFonts w:ascii="Times New Roman" w:hAnsi="Times New Roman" w:cs="Times New Roman"/>
          <w:szCs w:val="24"/>
        </w:rPr>
        <w:t xml:space="preserve">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r w:rsidR="00E034E9">
        <w:rPr>
          <w:rFonts w:ascii="Times New Roman" w:hAnsi="Times New Roman" w:cs="Times New Roman"/>
          <w:szCs w:val="24"/>
        </w:rPr>
        <w:t>. T</w:t>
      </w:r>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w:t>
      </w:r>
      <w:r w:rsidR="00FE1BDB">
        <w:rPr>
          <w:rFonts w:ascii="Times New Roman" w:hAnsi="Times New Roman" w:cs="Times New Roman"/>
          <w:szCs w:val="24"/>
        </w:rPr>
        <w:t xml:space="preserve"> Ensemble forcing data are another approach to treat uncertainties of the forcing data (</w:t>
      </w:r>
      <w:proofErr w:type="spellStart"/>
      <w:r w:rsidR="00FE1BDB">
        <w:rPr>
          <w:rFonts w:ascii="Times New Roman" w:hAnsi="Times New Roman" w:cs="Times New Roman"/>
          <w:szCs w:val="24"/>
        </w:rPr>
        <w:t>Humme</w:t>
      </w:r>
      <w:proofErr w:type="spellEnd"/>
      <w:r w:rsidR="00FE1BDB">
        <w:rPr>
          <w:rFonts w:ascii="Times New Roman" w:hAnsi="Times New Roman" w:cs="Times New Roman"/>
          <w:szCs w:val="24"/>
        </w:rPr>
        <w:t xml:space="preserve"> and </w:t>
      </w:r>
      <w:proofErr w:type="spellStart"/>
      <w:r w:rsidR="00FE1BDB">
        <w:rPr>
          <w:rFonts w:ascii="Times New Roman" w:hAnsi="Times New Roman" w:cs="Times New Roman"/>
          <w:szCs w:val="24"/>
        </w:rPr>
        <w:t>Jakob</w:t>
      </w:r>
      <w:proofErr w:type="spellEnd"/>
      <w:r w:rsidR="00FE1BDB">
        <w:rPr>
          <w:rFonts w:ascii="Times New Roman" w:hAnsi="Times New Roman" w:cs="Times New Roman"/>
          <w:szCs w:val="24"/>
        </w:rPr>
        <w:t xml:space="preserve"> 2005; Davis et al. 2013).  </w:t>
      </w:r>
      <w:r w:rsidR="005614FD" w:rsidRPr="00F418EB">
        <w:rPr>
          <w:rFonts w:ascii="Times New Roman" w:hAnsi="Times New Roman" w:cs="Times New Roman"/>
          <w:szCs w:val="24"/>
        </w:rPr>
        <w:t xml:space="preserve">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r w:rsidR="00FE1BDB">
        <w:rPr>
          <w:rFonts w:ascii="Times New Roman" w:hAnsi="Times New Roman" w:cs="Times New Roman"/>
          <w:szCs w:val="24"/>
        </w:rPr>
        <w:t xml:space="preserve"> </w:t>
      </w:r>
    </w:p>
    <w:p w14:paraId="7F8251C2" w14:textId="44888159" w:rsidR="00533FDD" w:rsidRDefault="00E034E9"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 </w:t>
      </w:r>
    </w:p>
    <w:p w14:paraId="6C3008F2" w14:textId="77777777" w:rsidR="009D46FA" w:rsidRPr="009D46FA" w:rsidRDefault="009D46FA" w:rsidP="00071F6B">
      <w:pPr>
        <w:spacing w:line="360" w:lineRule="auto"/>
        <w:jc w:val="both"/>
        <w:rPr>
          <w:rFonts w:ascii="Times New Roman" w:hAnsi="Times New Roman"/>
          <w:b/>
          <w:szCs w:val="24"/>
        </w:rPr>
      </w:pPr>
      <w:r w:rsidRPr="009D46FA">
        <w:rPr>
          <w:rFonts w:ascii="Times New Roman" w:hAnsi="Times New Roman"/>
          <w:b/>
          <w:szCs w:val="24"/>
        </w:rPr>
        <w:t>1.6 Input data for the ARM variational analysis</w:t>
      </w:r>
    </w:p>
    <w:p w14:paraId="09D42B72"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lastRenderedPageBreak/>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p>
    <w:p w14:paraId="2B936DE3" w14:textId="46EE7D18" w:rsidR="009D46FA" w:rsidRPr="00C16EC2"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large-scale state variables are obtained primarily from balloon-borne sounding measurements. During ARM Intensive Operational Periods (IOPs), radiosondes are usually launched every three hours to measure the vertical profiles of winds, temperature, and water vapor mixing ratio over a well-defined sounding array. Hourly profiler measurements of winds are also available at the National Oceanic and Atmospheric Administration (NOAA) wind profiler stations, which can be merged with the soundings in the analysis. At the ARM SGP site, there are ARM five sounding stations: the central facility (C1) and four boundary facilities (B1, B4, B5, and B6), as well as a number of NOAA wind profiler sites to provide the needed upper-air </w:t>
      </w:r>
      <w:r w:rsidRPr="00C16EC2">
        <w:rPr>
          <w:rFonts w:ascii="Times New Roman" w:hAnsi="Times New Roman"/>
          <w:szCs w:val="24"/>
        </w:rPr>
        <w:t>measurements (</w:t>
      </w:r>
      <w:r w:rsidR="0082747E" w:rsidRPr="00C16EC2">
        <w:rPr>
          <w:rFonts w:ascii="Times New Roman" w:hAnsi="Times New Roman"/>
          <w:szCs w:val="24"/>
        </w:rPr>
        <w:t>Figure 1a</w:t>
      </w:r>
      <w:r w:rsidRPr="00C16EC2">
        <w:rPr>
          <w:rFonts w:ascii="Times New Roman" w:hAnsi="Times New Roman"/>
          <w:szCs w:val="24"/>
        </w:rPr>
        <w:t xml:space="preserve">). </w:t>
      </w:r>
    </w:p>
    <w:p w14:paraId="51EB5D27" w14:textId="4641DF01" w:rsidR="009D46FA" w:rsidRPr="00C16EC2" w:rsidRDefault="009D46FA" w:rsidP="00071F6B">
      <w:pPr>
        <w:spacing w:line="360" w:lineRule="auto"/>
        <w:ind w:firstLine="360"/>
        <w:jc w:val="both"/>
        <w:rPr>
          <w:rFonts w:ascii="Times New Roman" w:hAnsi="Times New Roman"/>
          <w:szCs w:val="24"/>
        </w:rPr>
      </w:pPr>
      <w:r w:rsidRPr="00C16EC2">
        <w:rPr>
          <w:rFonts w:ascii="Times New Roman" w:hAnsi="Times New Roman"/>
          <w:szCs w:val="24"/>
        </w:rPr>
        <w:t xml:space="preserve">The variational analysis analyzes the original upper-air measurements from radiosondes and wind profilers over the analysis grid points </w:t>
      </w:r>
      <w:r w:rsidR="0082747E" w:rsidRPr="00C16EC2">
        <w:rPr>
          <w:rFonts w:ascii="Times New Roman" w:hAnsi="Times New Roman"/>
          <w:szCs w:val="24"/>
        </w:rPr>
        <w:t xml:space="preserve">(Figure 1a) </w:t>
      </w:r>
      <w:r w:rsidRPr="00C16EC2">
        <w:rPr>
          <w:rFonts w:ascii="Times New Roman" w:hAnsi="Times New Roman"/>
          <w:szCs w:val="24"/>
        </w:rPr>
        <w:t xml:space="preserve">using the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interpolation scheme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1959), which requires a background field from numerical weather prediction (NWP) centers’ operational analyses. Current variational analysis uses the operational analyses from the NOAA mesoscale model Rapid Update Cycle (RUC) for SGP (Fig</w:t>
      </w:r>
      <w:r w:rsidR="0082747E" w:rsidRPr="00C16EC2">
        <w:rPr>
          <w:rFonts w:ascii="Times New Roman" w:hAnsi="Times New Roman"/>
          <w:szCs w:val="24"/>
        </w:rPr>
        <w:t>ure 1b</w:t>
      </w:r>
      <w:r w:rsidRPr="00C16EC2">
        <w:rPr>
          <w:rFonts w:ascii="Times New Roman" w:hAnsi="Times New Roman"/>
          <w:szCs w:val="24"/>
        </w:rPr>
        <w:t>)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balance the observed column budgets of mass, heat, moisture, and momentum rather than the NWP model-produced budgets. The use of the observed constraints in the analysis has significantly improved the accuracy of the forcing data derived from NWP analyses (Xie et al. 2004).</w:t>
      </w:r>
    </w:p>
    <w:p w14:paraId="4D618A24" w14:textId="1A9756AE" w:rsidR="009D46FA" w:rsidRPr="00C16EC2" w:rsidRDefault="009D46FA" w:rsidP="00FE1BDB">
      <w:pPr>
        <w:spacing w:line="360" w:lineRule="auto"/>
        <w:ind w:left="360"/>
        <w:jc w:val="both"/>
        <w:rPr>
          <w:rFonts w:ascii="Times New Roman" w:hAnsi="Times New Roman"/>
          <w:szCs w:val="24"/>
        </w:rPr>
      </w:pPr>
      <w:r w:rsidRPr="00C16EC2">
        <w:rPr>
          <w:rFonts w:ascii="Times New Roman" w:hAnsi="Times New Roman"/>
          <w:szCs w:val="24"/>
        </w:rPr>
        <w:t>The required constraint variables are derived from measurements of surface observational networks and satellites. Around the ARM SGP site, there is a dense surface network (Fig</w:t>
      </w:r>
      <w:r w:rsidR="0082747E" w:rsidRPr="00C16EC2">
        <w:rPr>
          <w:rFonts w:ascii="Times New Roman" w:hAnsi="Times New Roman"/>
          <w:szCs w:val="24"/>
        </w:rPr>
        <w:t>ure 1c</w:t>
      </w:r>
      <w:r w:rsidRPr="00C16EC2">
        <w:rPr>
          <w:rFonts w:ascii="Times New Roman" w:hAnsi="Times New Roman"/>
          <w:szCs w:val="24"/>
        </w:rPr>
        <w:t>). The observation platforms include the follows.</w:t>
      </w:r>
    </w:p>
    <w:p w14:paraId="31FD7347" w14:textId="35A1C763"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lastRenderedPageBreak/>
        <w:t>Surface Meteorological Observation Stations (SMOS) measuring surface precipitation, surface pressure, surface winds, temperature, and relative humidity</w:t>
      </w:r>
      <w:r w:rsidR="00AC4151" w:rsidRPr="00C16EC2">
        <w:rPr>
          <w:rFonts w:ascii="Times New Roman" w:hAnsi="Times New Roman"/>
          <w:sz w:val="24"/>
          <w:szCs w:val="24"/>
        </w:rPr>
        <w:t>.</w:t>
      </w:r>
    </w:p>
    <w:p w14:paraId="633C295B"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Eddy Correlation Flux Measurement System (ECOR) providing in situ averages of the surface vertical fluxes of momentum, sensible heat flux, and latent heat flux.</w:t>
      </w:r>
    </w:p>
    <w:p w14:paraId="519179DE"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Oklahoma and Kansas mesonet stations (OKM and KAM) measuring surface precipitation, pressure, winds, and temperature.</w:t>
      </w:r>
    </w:p>
    <w:p w14:paraId="54FD18F5" w14:textId="51F65CF2"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Microwave Radiometer (MWR) stations measuring the column precipitable water and total cloud liquid water</w:t>
      </w:r>
      <w:r w:rsidR="00AC4151" w:rsidRPr="00C16EC2">
        <w:rPr>
          <w:rFonts w:ascii="Times New Roman" w:hAnsi="Times New Roman"/>
          <w:sz w:val="24"/>
          <w:szCs w:val="24"/>
        </w:rPr>
        <w:t>.</w:t>
      </w:r>
    </w:p>
    <w:p w14:paraId="0CB34AA5"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WSR-88D Nexrad radar and rain gauge providing hourly surface precipitation data to the Arkansas-Red Basin River Forecast Center (ABRFC).</w:t>
      </w:r>
    </w:p>
    <w:p w14:paraId="1478EA79" w14:textId="592B17A1" w:rsidR="00071F6B" w:rsidRDefault="009D46FA" w:rsidP="00071F6B">
      <w:pPr>
        <w:spacing w:line="360" w:lineRule="auto"/>
        <w:ind w:firstLine="360"/>
        <w:jc w:val="both"/>
        <w:rPr>
          <w:rFonts w:ascii="Times New Roman" w:hAnsi="Times New Roman" w:cs="Times New Roman"/>
          <w:szCs w:val="24"/>
        </w:rPr>
      </w:pPr>
      <w:r w:rsidRPr="00C16EC2">
        <w:rPr>
          <w:rFonts w:ascii="Times New Roman" w:hAnsi="Times New Roman"/>
          <w:szCs w:val="24"/>
        </w:rPr>
        <w:t>The Geostationary Operational Environmental Satellite (GOES) provides satellite measurements</w:t>
      </w:r>
      <w:r w:rsidR="00AC4151" w:rsidRPr="00C16EC2">
        <w:rPr>
          <w:rFonts w:ascii="Times New Roman" w:hAnsi="Times New Roman"/>
          <w:szCs w:val="24"/>
        </w:rPr>
        <w:t>,</w:t>
      </w:r>
      <w:r w:rsidRPr="00C16EC2">
        <w:rPr>
          <w:rFonts w:ascii="Times New Roman" w:hAnsi="Times New Roman"/>
          <w:szCs w:val="24"/>
        </w:rPr>
        <w:t xml:space="preserve"> clouds</w:t>
      </w:r>
      <w:r w:rsidR="00AC4151" w:rsidRPr="00C16EC2">
        <w:rPr>
          <w:rFonts w:ascii="Times New Roman" w:hAnsi="Times New Roman"/>
          <w:szCs w:val="24"/>
        </w:rPr>
        <w:t>,</w:t>
      </w:r>
      <w:r w:rsidRPr="00C16EC2">
        <w:rPr>
          <w:rFonts w:ascii="Times New Roman" w:hAnsi="Times New Roman"/>
          <w:szCs w:val="24"/>
        </w:rPr>
        <w:t xml:space="preserve"> and broadband radiative fluxes at TOA over the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x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grids (Fig</w:t>
      </w:r>
      <w:r w:rsidR="0082747E" w:rsidRPr="00C16EC2">
        <w:rPr>
          <w:rFonts w:ascii="Times New Roman" w:hAnsi="Times New Roman" w:cs="Times New Roman"/>
          <w:szCs w:val="24"/>
        </w:rPr>
        <w:t>ure 1d</w:t>
      </w:r>
      <w:r w:rsidRPr="00C16EC2">
        <w:rPr>
          <w:rFonts w:ascii="Times New Roman" w:hAnsi="Times New Roman" w:cs="Times New Roman"/>
          <w:szCs w:val="24"/>
        </w:rPr>
        <w:t>)</w:t>
      </w:r>
      <w:r w:rsidR="00F3431E" w:rsidRPr="00C16EC2">
        <w:rPr>
          <w:rFonts w:ascii="Times New Roman" w:hAnsi="Times New Roman" w:cs="Times New Roman"/>
          <w:szCs w:val="24"/>
        </w:rPr>
        <w:t xml:space="preserve"> (</w:t>
      </w:r>
      <w:proofErr w:type="spellStart"/>
      <w:r w:rsidR="00F3431E" w:rsidRPr="00C16EC2">
        <w:rPr>
          <w:rFonts w:ascii="Times New Roman" w:hAnsi="Times New Roman" w:cs="Times New Roman"/>
          <w:szCs w:val="24"/>
        </w:rPr>
        <w:t>Minnis</w:t>
      </w:r>
      <w:proofErr w:type="spellEnd"/>
      <w:r w:rsidR="00F3431E" w:rsidRPr="00C16EC2">
        <w:rPr>
          <w:rFonts w:ascii="Times New Roman" w:hAnsi="Times New Roman" w:cs="Times New Roman"/>
          <w:szCs w:val="24"/>
        </w:rPr>
        <w:t xml:space="preserve"> et al. 1995)</w:t>
      </w:r>
      <w:r w:rsidRPr="00C16EC2">
        <w:rPr>
          <w:rFonts w:ascii="Times New Roman" w:hAnsi="Times New Roman" w:cs="Times New Roman"/>
          <w:szCs w:val="24"/>
        </w:rPr>
        <w:t xml:space="preserve">. All the constraint variables </w:t>
      </w:r>
      <w:r w:rsidR="00F3431E" w:rsidRPr="00C16EC2">
        <w:rPr>
          <w:rFonts w:ascii="Times New Roman" w:hAnsi="Times New Roman" w:cs="Times New Roman"/>
          <w:szCs w:val="24"/>
        </w:rPr>
        <w:t>are</w:t>
      </w:r>
      <w:r w:rsidRPr="00C16EC2">
        <w:rPr>
          <w:rFonts w:ascii="Times New Roman" w:hAnsi="Times New Roman" w:cs="Times New Roman"/>
          <w:szCs w:val="24"/>
        </w:rPr>
        <w:t xml:space="preserve"> area-averaged quantities over the analysis domain. To avoid biases of using overcrowding measurement stations in some areas</w:t>
      </w:r>
      <w:r>
        <w:rPr>
          <w:rFonts w:ascii="Times New Roman" w:hAnsi="Times New Roman" w:cs="Times New Roman"/>
          <w:szCs w:val="24"/>
        </w:rPr>
        <w:t xml:space="preserve">,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Pr>
          <w:rFonts w:ascii="Times New Roman" w:hAnsi="Times New Roman" w:cs="Times New Roman"/>
          <w:szCs w:val="24"/>
        </w:rPr>
        <w:t>are</w:t>
      </w:r>
      <w:r w:rsidR="00AC4151">
        <w:rPr>
          <w:rFonts w:ascii="Times New Roman" w:hAnsi="Times New Roman" w:cs="Times New Roman"/>
          <w:szCs w:val="24"/>
        </w:rPr>
        <w:t xml:space="preserve"> </w:t>
      </w:r>
      <w:r>
        <w:rPr>
          <w:rFonts w:ascii="Times New Roman" w:hAnsi="Times New Roman" w:cs="Times New Roman"/>
          <w:szCs w:val="24"/>
        </w:rPr>
        <w:t xml:space="preserve">obtained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012E5853" w:rsidR="009D46FA" w:rsidRDefault="009D46FA" w:rsidP="00792930">
      <w:pPr>
        <w:spacing w:line="360" w:lineRule="auto"/>
        <w:ind w:firstLine="360"/>
        <w:jc w:val="center"/>
        <w:rPr>
          <w:rFonts w:ascii="Times New Roman" w:hAnsi="Times New Roman"/>
          <w:szCs w:val="24"/>
        </w:rPr>
      </w:pPr>
    </w:p>
    <w:p w14:paraId="0207BCE8" w14:textId="391EC397" w:rsidR="0082747E" w:rsidRDefault="0082747E" w:rsidP="00792930">
      <w:pPr>
        <w:spacing w:line="360" w:lineRule="auto"/>
        <w:ind w:firstLine="360"/>
        <w:jc w:val="center"/>
        <w:rPr>
          <w:rFonts w:ascii="Times New Roman" w:hAnsi="Times New Roman"/>
          <w:szCs w:val="24"/>
        </w:rPr>
      </w:pPr>
      <w:r>
        <w:rPr>
          <w:noProof/>
          <w:lang w:eastAsia="zh-CN"/>
        </w:rPr>
        <w:lastRenderedPageBreak/>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10309" cy="4479290"/>
                    </a:xfrm>
                    <a:prstGeom prst="rect">
                      <a:avLst/>
                    </a:prstGeom>
                  </pic:spPr>
                </pic:pic>
              </a:graphicData>
            </a:graphic>
          </wp:inline>
        </w:drawing>
      </w:r>
    </w:p>
    <w:p w14:paraId="78075427" w14:textId="0D69ADC5" w:rsidR="0082747E" w:rsidRDefault="009D46FA" w:rsidP="0082747E">
      <w:pPr>
        <w:pStyle w:val="NormalWeb"/>
        <w:spacing w:before="0" w:beforeAutospacing="0" w:after="200" w:line="360" w:lineRule="auto"/>
        <w:ind w:firstLine="360"/>
        <w:rPr>
          <w:rFonts w:ascii="Times New Roman" w:hAnsi="Times New Roman"/>
          <w:sz w:val="24"/>
          <w:szCs w:val="24"/>
        </w:rPr>
      </w:pPr>
      <w:r>
        <w:rPr>
          <w:rFonts w:ascii="Times New Roman" w:hAnsi="Times New Roman"/>
          <w:szCs w:val="24"/>
        </w:rPr>
        <w:t xml:space="preserve">Figure X1. </w:t>
      </w:r>
      <w:proofErr w:type="gramStart"/>
      <w:r w:rsidRPr="0082747E">
        <w:rPr>
          <w:rFonts w:ascii="Times New Roman" w:hAnsi="Times New Roman"/>
          <w:sz w:val="22"/>
          <w:szCs w:val="22"/>
        </w:rPr>
        <w:t>Locations of the ARM upper-air data streams and the analysis grid points.</w:t>
      </w:r>
      <w:proofErr w:type="gramEnd"/>
      <w:r w:rsidRPr="0082747E">
        <w:rPr>
          <w:rFonts w:ascii="Times New Roman" w:hAnsi="Times New Roman"/>
          <w:sz w:val="22"/>
          <w:szCs w:val="22"/>
        </w:rPr>
        <w:t xml:space="preserve"> (a) </w:t>
      </w:r>
      <w:proofErr w:type="gramStart"/>
      <w:r w:rsidRPr="0082747E">
        <w:rPr>
          <w:rFonts w:ascii="Times New Roman" w:hAnsi="Times New Roman"/>
          <w:sz w:val="22"/>
          <w:szCs w:val="22"/>
        </w:rPr>
        <w:t>sounding</w:t>
      </w:r>
      <w:proofErr w:type="gramEnd"/>
      <w:r w:rsidRPr="0082747E">
        <w:rPr>
          <w:rFonts w:ascii="Times New Roman" w:hAnsi="Times New Roman"/>
          <w:sz w:val="22"/>
          <w:szCs w:val="22"/>
        </w:rPr>
        <w:t xml:space="preserve"> stations</w:t>
      </w:r>
      <w:r w:rsidR="0082747E" w:rsidRPr="0082747E">
        <w:rPr>
          <w:rFonts w:ascii="Times New Roman" w:hAnsi="Times New Roman"/>
          <w:sz w:val="22"/>
          <w:szCs w:val="22"/>
        </w:rPr>
        <w:t xml:space="preserve"> (red </w:t>
      </w:r>
      <w:proofErr w:type="spellStart"/>
      <w:r w:rsidR="0082747E" w:rsidRPr="0082747E">
        <w:rPr>
          <w:rFonts w:ascii="Times New Roman" w:hAnsi="Times New Roman"/>
          <w:sz w:val="22"/>
          <w:szCs w:val="22"/>
        </w:rPr>
        <w:t>cicle</w:t>
      </w:r>
      <w:proofErr w:type="spellEnd"/>
      <w:r w:rsidR="0082747E" w:rsidRPr="0082747E">
        <w:rPr>
          <w:rFonts w:ascii="Times New Roman" w:hAnsi="Times New Roman"/>
          <w:sz w:val="22"/>
          <w:szCs w:val="22"/>
        </w:rPr>
        <w:t>)</w:t>
      </w:r>
      <w:r w:rsidRPr="0082747E">
        <w:rPr>
          <w:rFonts w:ascii="Times New Roman" w:hAnsi="Times New Roman"/>
          <w:sz w:val="22"/>
          <w:szCs w:val="22"/>
        </w:rPr>
        <w:t xml:space="preserve">, </w:t>
      </w:r>
      <w:r w:rsidR="0082747E" w:rsidRPr="0082747E">
        <w:rPr>
          <w:rFonts w:ascii="Times New Roman" w:hAnsi="Times New Roman"/>
          <w:sz w:val="22"/>
          <w:szCs w:val="22"/>
        </w:rPr>
        <w:t xml:space="preserve">wind profilers (blue crosses), and final analysis grids (green </w:t>
      </w:r>
      <w:proofErr w:type="spellStart"/>
      <w:r w:rsidR="0082747E" w:rsidRPr="0082747E">
        <w:rPr>
          <w:rFonts w:ascii="Times New Roman" w:hAnsi="Times New Roman"/>
          <w:sz w:val="22"/>
          <w:szCs w:val="22"/>
        </w:rPr>
        <w:t>circiles</w:t>
      </w:r>
      <w:proofErr w:type="spellEnd"/>
      <w:r w:rsidR="0082747E" w:rsidRPr="0082747E">
        <w:rPr>
          <w:rFonts w:ascii="Times New Roman" w:hAnsi="Times New Roman"/>
          <w:sz w:val="22"/>
          <w:szCs w:val="22"/>
        </w:rPr>
        <w:t xml:space="preserve">). </w:t>
      </w:r>
      <w:r w:rsidRPr="0082747E">
        <w:rPr>
          <w:rFonts w:ascii="Times New Roman" w:hAnsi="Times New Roman"/>
          <w:sz w:val="22"/>
          <w:szCs w:val="22"/>
        </w:rPr>
        <w:t xml:space="preserve">(b) RUC grids overlaid on other grids. </w:t>
      </w:r>
      <w:r w:rsidR="0082747E" w:rsidRPr="0082747E">
        <w:rPr>
          <w:rFonts w:ascii="Times New Roman" w:hAnsi="Times New Roman"/>
          <w:sz w:val="22"/>
          <w:szCs w:val="22"/>
        </w:rPr>
        <w:t>(c) ARM surface data streams (see text for complete instrument names).  (d) GOES grids over the analysis domain. (Adapted from Zhang et al. 2001)</w:t>
      </w:r>
    </w:p>
    <w:p w14:paraId="16AEA90D" w14:textId="5FF705DC" w:rsidR="009D46FA" w:rsidRDefault="0082747E" w:rsidP="00DF6243">
      <w:pPr>
        <w:spacing w:line="360" w:lineRule="auto"/>
        <w:ind w:firstLine="360"/>
        <w:rPr>
          <w:rFonts w:ascii="Times New Roman" w:hAnsi="Times New Roman"/>
          <w:szCs w:val="24"/>
        </w:rPr>
      </w:pPr>
      <w:r>
        <w:rPr>
          <w:rFonts w:ascii="Times New Roman" w:hAnsi="Times New Roman"/>
          <w:szCs w:val="24"/>
        </w:rPr>
        <w:t xml:space="preserve"> </w:t>
      </w:r>
    </w:p>
    <w:p w14:paraId="18ADDBDC" w14:textId="77777777" w:rsidR="009D46FA" w:rsidRPr="009D46FA" w:rsidRDefault="009D46FA" w:rsidP="00071F6B">
      <w:pPr>
        <w:pStyle w:val="NormalWeb"/>
        <w:spacing w:before="0" w:beforeAutospacing="0" w:after="200" w:line="360" w:lineRule="auto"/>
        <w:rPr>
          <w:rFonts w:ascii="Times New Roman" w:hAnsi="Times New Roman"/>
          <w:b/>
          <w:sz w:val="24"/>
          <w:szCs w:val="24"/>
        </w:rPr>
      </w:pPr>
      <w:r w:rsidRPr="009D46FA">
        <w:rPr>
          <w:rFonts w:ascii="Times New Roman" w:hAnsi="Times New Roman"/>
          <w:b/>
          <w:sz w:val="24"/>
          <w:szCs w:val="24"/>
        </w:rPr>
        <w:t>1.7 Available ARM variational analysis forcing datasets</w:t>
      </w:r>
    </w:p>
    <w:p w14:paraId="60D8397F" w14:textId="77777777" w:rsidR="009D46FA" w:rsidRDefault="009D46FA" w:rsidP="00DF6243">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w:t>
      </w:r>
      <w:r>
        <w:rPr>
          <w:rFonts w:ascii="Times New Roman" w:hAnsi="Times New Roman"/>
          <w:sz w:val="24"/>
          <w:szCs w:val="24"/>
        </w:rPr>
        <w:lastRenderedPageBreak/>
        <w:t xml:space="preserve">measurements are not available. For both types of the forcing datasets, the large-scale state variables are constrained with surface and satellite observations. </w:t>
      </w:r>
    </w:p>
    <w:p w14:paraId="6222AE47" w14:textId="43D71111" w:rsidR="009D46FA" w:rsidRDefault="009D46FA" w:rsidP="00DF6243">
      <w:pPr>
        <w:spacing w:line="360" w:lineRule="auto"/>
        <w:ind w:firstLine="360"/>
        <w:jc w:val="both"/>
        <w:rPr>
          <w:rFonts w:ascii="Times New Roman" w:hAnsi="Times New Roman"/>
          <w:szCs w:val="24"/>
        </w:rPr>
      </w:pPr>
      <w:r w:rsidRPr="00966448">
        <w:rPr>
          <w:rFonts w:ascii="Times New Roman" w:hAnsi="Times New Roman"/>
          <w:szCs w:val="24"/>
        </w:rPr>
        <w:t>Table 1 lists</w:t>
      </w:r>
      <w:r>
        <w:rPr>
          <w:rFonts w:ascii="Times New Roman" w:hAnsi="Times New Roman"/>
          <w:szCs w:val="24"/>
        </w:rPr>
        <w:t xml:space="preserve"> the available ARM variational analysis forcing datasets. These forcing datasets can be obtained from the ARM Archive (</w:t>
      </w:r>
      <w:r w:rsidRPr="00C25475">
        <w:rPr>
          <w:rFonts w:ascii="Times New Roman" w:hAnsi="Times New Roman"/>
          <w:szCs w:val="24"/>
        </w:rPr>
        <w:t>http://iop.archive.arm.gov/arm-iop/0eval-data/xie/scm-forcing</w:t>
      </w:r>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2012 </w:t>
      </w:r>
      <w:r w:rsidRPr="00CB6BEE">
        <w:rPr>
          <w:rFonts w:ascii="Times New Roman" w:hAnsi="Times New Roman"/>
          <w:szCs w:val="24"/>
        </w:rPr>
        <w:t>Midlatitude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t>
      </w:r>
      <w:r w:rsidR="00AC4151">
        <w:rPr>
          <w:rFonts w:ascii="Times New Roman" w:hAnsi="Times New Roman"/>
          <w:szCs w:val="24"/>
        </w:rPr>
        <w:t>took</w:t>
      </w:r>
      <w:r>
        <w:rPr>
          <w:rFonts w:ascii="Times New Roman" w:hAnsi="Times New Roman"/>
          <w:szCs w:val="24"/>
        </w:rPr>
        <w:t xml:space="preserve">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DF6243">
      <w:pPr>
        <w:spacing w:line="360" w:lineRule="auto"/>
        <w:ind w:firstLine="360"/>
        <w:jc w:val="both"/>
        <w:rPr>
          <w:rFonts w:ascii="Times New Roman" w:hAnsi="Times New Roman"/>
          <w:szCs w:val="24"/>
        </w:rPr>
      </w:pPr>
      <w:r>
        <w:rPr>
          <w:rFonts w:ascii="Times New Roman" w:hAnsi="Times New Roman"/>
          <w:szCs w:val="24"/>
        </w:rPr>
        <w:t xml:space="preserve">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rcing datasets provide the needed initial and boundary conditions for SCMs and CRMs in studying various observed cloud systems and testing physical parameterizations in climate models.</w:t>
      </w:r>
    </w:p>
    <w:p w14:paraId="6A844D28" w14:textId="77777777" w:rsidR="009D46FA" w:rsidRPr="00E30307" w:rsidRDefault="009D46FA" w:rsidP="00DF6243">
      <w:pPr>
        <w:spacing w:line="360" w:lineRule="auto"/>
        <w:rPr>
          <w:rFonts w:ascii="Times New Roman" w:hAnsi="Times New Roman" w:cs="Times New Roman"/>
          <w:szCs w:val="24"/>
          <w:lang w:eastAsia="en-US"/>
        </w:rPr>
      </w:pPr>
    </w:p>
    <w:p w14:paraId="12CA83B7" w14:textId="77777777" w:rsidR="00966448" w:rsidRDefault="00966448" w:rsidP="00071F6B">
      <w:pPr>
        <w:pStyle w:val="NormalWeb"/>
        <w:spacing w:before="0" w:beforeAutospacing="0" w:after="200" w:line="276" w:lineRule="auto"/>
        <w:rPr>
          <w:rFonts w:ascii="Times New Roman" w:hAnsi="Times New Roman"/>
          <w:sz w:val="24"/>
          <w:szCs w:val="24"/>
        </w:rPr>
      </w:pPr>
    </w:p>
    <w:p w14:paraId="7090ED8A" w14:textId="56C2E364" w:rsidR="009D46FA" w:rsidRDefault="009D46FA" w:rsidP="00966448">
      <w:pPr>
        <w:pStyle w:val="NormalWeb"/>
        <w:spacing w:before="0" w:beforeAutospacing="0" w:after="200" w:line="276" w:lineRule="auto"/>
        <w:jc w:val="center"/>
        <w:rPr>
          <w:rFonts w:ascii="Times New Roman" w:hAnsi="Times New Roman"/>
          <w:sz w:val="24"/>
          <w:szCs w:val="24"/>
        </w:rPr>
      </w:pPr>
      <w:proofErr w:type="gramStart"/>
      <w:r>
        <w:rPr>
          <w:rFonts w:ascii="Times New Roman" w:hAnsi="Times New Roman"/>
          <w:sz w:val="24"/>
          <w:szCs w:val="24"/>
        </w:rPr>
        <w:lastRenderedPageBreak/>
        <w:t>Table 1.</w:t>
      </w:r>
      <w:proofErr w:type="gramEnd"/>
      <w:r>
        <w:rPr>
          <w:rFonts w:ascii="Times New Roman" w:hAnsi="Times New Roman"/>
          <w:sz w:val="24"/>
          <w:szCs w:val="24"/>
        </w:rPr>
        <w:t xml:space="preserve">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3636" w:type="dxa"/>
          </w:tcPr>
          <w:p w14:paraId="2A689A8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IOP Forcing</w:t>
            </w:r>
          </w:p>
        </w:tc>
        <w:tc>
          <w:tcPr>
            <w:tcW w:w="2952" w:type="dxa"/>
          </w:tcPr>
          <w:p w14:paraId="09FC167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SGP</w:t>
            </w:r>
          </w:p>
        </w:tc>
        <w:tc>
          <w:tcPr>
            <w:tcW w:w="3636" w:type="dxa"/>
          </w:tcPr>
          <w:p w14:paraId="609C8FC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TWP-Darwin</w:t>
            </w:r>
          </w:p>
        </w:tc>
        <w:tc>
          <w:tcPr>
            <w:tcW w:w="3636" w:type="dxa"/>
          </w:tcPr>
          <w:p w14:paraId="16354D2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01/06</w:t>
            </w:r>
          </w:p>
        </w:tc>
        <w:tc>
          <w:tcPr>
            <w:tcW w:w="2952" w:type="dxa"/>
          </w:tcPr>
          <w:p w14:paraId="15DC9AB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NSA</w:t>
            </w:r>
          </w:p>
        </w:tc>
        <w:tc>
          <w:tcPr>
            <w:tcW w:w="3636" w:type="dxa"/>
          </w:tcPr>
          <w:p w14:paraId="2A76A1C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10/04</w:t>
            </w:r>
          </w:p>
        </w:tc>
        <w:tc>
          <w:tcPr>
            <w:tcW w:w="2952" w:type="dxa"/>
          </w:tcPr>
          <w:p w14:paraId="24297E6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AMF-China</w:t>
            </w:r>
          </w:p>
        </w:tc>
        <w:tc>
          <w:tcPr>
            <w:tcW w:w="3636" w:type="dxa"/>
          </w:tcPr>
          <w:p w14:paraId="5B60200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1B8F36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AMF-AMIE-Gan</w:t>
            </w:r>
          </w:p>
        </w:tc>
        <w:tc>
          <w:tcPr>
            <w:tcW w:w="3636" w:type="dxa"/>
          </w:tcPr>
          <w:p w14:paraId="33B0BDC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E6CB89C"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11/11</w:t>
            </w:r>
          </w:p>
        </w:tc>
      </w:tr>
    </w:tbl>
    <w:p w14:paraId="434E68F9" w14:textId="77777777" w:rsidR="009D46FA" w:rsidRDefault="009D46FA" w:rsidP="00071F6B">
      <w:pPr>
        <w:spacing w:line="276" w:lineRule="auto"/>
        <w:rPr>
          <w:rFonts w:ascii="Times New Roman" w:hAnsi="Times New Roman"/>
          <w:szCs w:val="24"/>
        </w:rPr>
      </w:pPr>
    </w:p>
    <w:p w14:paraId="2070222A" w14:textId="77777777" w:rsidR="00057C1F" w:rsidRPr="00057C1F" w:rsidRDefault="00E91A1E" w:rsidP="00C16EC2">
      <w:pPr>
        <w:pStyle w:val="ListParagraph"/>
        <w:numPr>
          <w:ilvl w:val="1"/>
          <w:numId w:val="5"/>
        </w:numPr>
        <w:spacing w:line="360" w:lineRule="auto"/>
        <w:jc w:val="both"/>
        <w:rPr>
          <w:rFonts w:ascii="Times New Roman" w:hAnsi="Times New Roman"/>
          <w:b/>
          <w:szCs w:val="24"/>
        </w:rPr>
      </w:pPr>
      <w:r w:rsidRPr="00E91A1E">
        <w:rPr>
          <w:rFonts w:ascii="Times New Roman" w:hAnsi="Times New Roman" w:cs="Times New Roman"/>
          <w:b/>
          <w:sz w:val="24"/>
          <w:szCs w:val="24"/>
        </w:rPr>
        <w:t xml:space="preserve">Applications of SCMs and ARM forcing data to understand and improve models  </w:t>
      </w:r>
    </w:p>
    <w:p w14:paraId="12ECAC1E" w14:textId="77777777" w:rsidR="00713384" w:rsidRPr="00F23980" w:rsidRDefault="00057C1F"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F23980">
        <w:rPr>
          <w:rFonts w:ascii="Times New Roman" w:hAnsi="Times New Roman"/>
          <w:szCs w:val="24"/>
        </w:rPr>
        <w:t xml:space="preserve">Since then, many papers have been </w:t>
      </w:r>
      <w:r w:rsidR="00A54904" w:rsidRPr="00F23980">
        <w:rPr>
          <w:rFonts w:ascii="Times New Roman" w:hAnsi="Times New Roman" w:cs="Times New Roman"/>
          <w:color w:val="000000" w:themeColor="text1"/>
          <w:szCs w:val="24"/>
        </w:rPr>
        <w:t xml:space="preserve">published by using SCMs and ARM forcing data. </w:t>
      </w:r>
    </w:p>
    <w:p w14:paraId="798DF446" w14:textId="22EA7E23" w:rsidR="00EF6604" w:rsidRPr="00F23980" w:rsidRDefault="0071338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t>Most of t</w:t>
      </w:r>
      <w:r w:rsidR="00A54904" w:rsidRPr="00F23980">
        <w:rPr>
          <w:rFonts w:ascii="Times New Roman" w:hAnsi="Times New Roman" w:cs="Times New Roman"/>
          <w:color w:val="000000" w:themeColor="text1"/>
          <w:szCs w:val="24"/>
        </w:rPr>
        <w:t xml:space="preserve">hese </w:t>
      </w:r>
      <w:r w:rsidRPr="00F23980">
        <w:rPr>
          <w:rFonts w:ascii="Times New Roman" w:hAnsi="Times New Roman" w:cs="Times New Roman"/>
          <w:color w:val="000000" w:themeColor="text1"/>
          <w:szCs w:val="24"/>
        </w:rPr>
        <w:t xml:space="preserve">studies contribute to model improvements in one the following three ways.  </w:t>
      </w:r>
      <w:r w:rsidR="00EF6604" w:rsidRPr="00F23980">
        <w:rPr>
          <w:rFonts w:ascii="Times New Roman" w:hAnsi="Times New Roman" w:cs="Times New Roman"/>
          <w:color w:val="000000" w:themeColor="text1"/>
          <w:szCs w:val="24"/>
        </w:rPr>
        <w:t>The first</w:t>
      </w:r>
      <w:r w:rsidRPr="00F23980">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2010; Song et al. 2013). The second is the validation, improvement and development of parameterization</w:t>
      </w:r>
      <w:r w:rsidR="00EF6604" w:rsidRPr="00F23980">
        <w:rPr>
          <w:rFonts w:ascii="Times New Roman" w:hAnsi="Times New Roman" w:cs="Times New Roman"/>
          <w:color w:val="000000" w:themeColor="text1"/>
          <w:szCs w:val="24"/>
        </w:rPr>
        <w:t xml:space="preserve">, including the </w:t>
      </w:r>
      <w:r w:rsidR="00A54904" w:rsidRPr="00F23980">
        <w:rPr>
          <w:rFonts w:ascii="Times New Roman" w:hAnsi="Times New Roman" w:cs="Times New Roman"/>
          <w:color w:val="000000" w:themeColor="text1"/>
          <w:szCs w:val="24"/>
        </w:rPr>
        <w:t xml:space="preserve">triggering and closure assumptions of convection parameterizations (e.g., </w:t>
      </w:r>
      <w:proofErr w:type="spellStart"/>
      <w:r w:rsidR="00A54904" w:rsidRPr="00F23980">
        <w:rPr>
          <w:rFonts w:ascii="Times New Roman" w:hAnsi="Times New Roman" w:cs="Times New Roman"/>
          <w:color w:val="000000" w:themeColor="text1"/>
          <w:szCs w:val="24"/>
        </w:rPr>
        <w:t>Xie</w:t>
      </w:r>
      <w:proofErr w:type="spellEnd"/>
      <w:r w:rsidR="00A54904" w:rsidRPr="00F23980">
        <w:rPr>
          <w:rFonts w:ascii="Times New Roman" w:hAnsi="Times New Roman" w:cs="Times New Roman"/>
          <w:color w:val="000000" w:themeColor="text1"/>
          <w:szCs w:val="24"/>
        </w:rPr>
        <w:t xml:space="preserve"> and Zhang 2000; Zhang 2003</w:t>
      </w:r>
      <w:r w:rsidR="00966448">
        <w:rPr>
          <w:rFonts w:ascii="Times New Roman" w:hAnsi="Times New Roman" w:cs="Times New Roman"/>
          <w:color w:val="000000" w:themeColor="text1"/>
          <w:szCs w:val="24"/>
        </w:rPr>
        <w:t>a, b</w:t>
      </w:r>
      <w:r w:rsidR="00B46ECB" w:rsidRPr="00F23980">
        <w:rPr>
          <w:rFonts w:ascii="Times New Roman" w:hAnsi="Times New Roman" w:cs="Times New Roman"/>
          <w:color w:val="000000" w:themeColor="text1"/>
          <w:szCs w:val="24"/>
        </w:rPr>
        <w:t xml:space="preserve">; </w:t>
      </w:r>
      <w:proofErr w:type="spellStart"/>
      <w:r w:rsidR="00BA06F7" w:rsidRPr="00F23980">
        <w:rPr>
          <w:rFonts w:ascii="Times New Roman" w:hAnsi="Times New Roman" w:cs="Times New Roman"/>
          <w:color w:val="000000" w:themeColor="text1"/>
          <w:szCs w:val="24"/>
          <w:shd w:val="clear" w:color="auto" w:fill="FFFFFF"/>
        </w:rPr>
        <w:t>Guichard</w:t>
      </w:r>
      <w:proofErr w:type="spellEnd"/>
      <w:r w:rsidR="00BA06F7" w:rsidRPr="00F23980">
        <w:rPr>
          <w:rFonts w:ascii="Times New Roman" w:hAnsi="Times New Roman" w:cs="Times New Roman"/>
          <w:color w:val="000000" w:themeColor="text1"/>
          <w:szCs w:val="24"/>
          <w:shd w:val="clear" w:color="auto" w:fill="FFFFFF"/>
        </w:rPr>
        <w:t xml:space="preserve">, et al. 2004; </w:t>
      </w:r>
      <w:proofErr w:type="spellStart"/>
      <w:r w:rsidR="00B46ECB" w:rsidRPr="00F23980">
        <w:rPr>
          <w:rFonts w:ascii="Times New Roman" w:hAnsi="Times New Roman" w:cs="Times New Roman"/>
          <w:color w:val="000000" w:themeColor="text1"/>
          <w:szCs w:val="24"/>
        </w:rPr>
        <w:t>Petch</w:t>
      </w:r>
      <w:proofErr w:type="spellEnd"/>
      <w:r w:rsidR="00B46ECB" w:rsidRPr="00F23980">
        <w:rPr>
          <w:rFonts w:ascii="Times New Roman" w:hAnsi="Times New Roman" w:cs="Times New Roman"/>
          <w:color w:val="000000" w:themeColor="text1"/>
          <w:szCs w:val="24"/>
        </w:rPr>
        <w:t xml:space="preserve"> et al. 2007</w:t>
      </w:r>
      <w:r w:rsidR="00966448">
        <w:rPr>
          <w:rFonts w:ascii="Times New Roman" w:hAnsi="Times New Roman" w:cs="Times New Roman"/>
          <w:color w:val="000000" w:themeColor="text1"/>
          <w:szCs w:val="24"/>
        </w:rPr>
        <w:t xml:space="preserve">; Hume and </w:t>
      </w:r>
      <w:proofErr w:type="spellStart"/>
      <w:r w:rsidR="00966448">
        <w:rPr>
          <w:rFonts w:ascii="Times New Roman" w:hAnsi="Times New Roman" w:cs="Times New Roman"/>
          <w:color w:val="000000" w:themeColor="text1"/>
          <w:szCs w:val="24"/>
        </w:rPr>
        <w:t>Jakob</w:t>
      </w:r>
      <w:proofErr w:type="spellEnd"/>
      <w:r w:rsidR="00966448">
        <w:rPr>
          <w:rFonts w:ascii="Times New Roman" w:hAnsi="Times New Roman" w:cs="Times New Roman"/>
          <w:color w:val="000000" w:themeColor="text1"/>
          <w:szCs w:val="24"/>
        </w:rPr>
        <w:t xml:space="preserve"> 2007</w:t>
      </w:r>
      <w:r w:rsidR="00A54904" w:rsidRPr="00F23980">
        <w:rPr>
          <w:rFonts w:ascii="Times New Roman" w:hAnsi="Times New Roman" w:cs="Times New Roman"/>
          <w:color w:val="000000" w:themeColor="text1"/>
          <w:szCs w:val="24"/>
        </w:rPr>
        <w:t>)</w:t>
      </w:r>
      <w:r w:rsidR="0076274B" w:rsidRPr="00F23980">
        <w:rPr>
          <w:rFonts w:ascii="Times New Roman" w:hAnsi="Times New Roman" w:cs="Times New Roman"/>
          <w:color w:val="000000" w:themeColor="text1"/>
          <w:szCs w:val="24"/>
        </w:rPr>
        <w:t xml:space="preserve">, </w:t>
      </w:r>
      <w:r w:rsidR="00BA06F7" w:rsidRPr="00F23980">
        <w:rPr>
          <w:rFonts w:ascii="Times New Roman" w:hAnsi="Times New Roman" w:cs="Times New Roman"/>
          <w:color w:val="000000" w:themeColor="text1"/>
          <w:szCs w:val="24"/>
        </w:rPr>
        <w:t xml:space="preserve"> </w:t>
      </w:r>
      <w:r w:rsidR="00EF6604" w:rsidRPr="00F23980">
        <w:rPr>
          <w:rFonts w:ascii="Times New Roman" w:hAnsi="Times New Roman" w:cs="Times New Roman"/>
          <w:color w:val="000000" w:themeColor="text1"/>
          <w:szCs w:val="24"/>
        </w:rPr>
        <w:t xml:space="preserve">cloud </w:t>
      </w:r>
      <w:r w:rsidR="00B46ECB" w:rsidRPr="00F23980">
        <w:rPr>
          <w:rFonts w:ascii="Times New Roman" w:hAnsi="Times New Roman" w:cs="Times New Roman"/>
          <w:color w:val="000000" w:themeColor="text1"/>
          <w:szCs w:val="24"/>
        </w:rPr>
        <w:t>macrophysical schemes (e.g.</w:t>
      </w:r>
      <w:r w:rsidR="006D58D3">
        <w:rPr>
          <w:rFonts w:ascii="Times New Roman" w:hAnsi="Times New Roman" w:cs="Times New Roman"/>
          <w:color w:val="000000" w:themeColor="text1"/>
          <w:szCs w:val="24"/>
        </w:rPr>
        <w:t xml:space="preserve"> Kennedy et al. 2010;</w:t>
      </w:r>
      <w:r w:rsidR="00B46ECB" w:rsidRPr="00F23980">
        <w:rPr>
          <w:rFonts w:ascii="Times New Roman" w:hAnsi="Times New Roman" w:cs="Times New Roman"/>
          <w:color w:val="000000" w:themeColor="text1"/>
          <w:szCs w:val="24"/>
        </w:rPr>
        <w:t xml:space="preserve"> Franklin et al. 2012), cloud </w:t>
      </w:r>
      <w:r w:rsidR="00EF6604" w:rsidRPr="00F23980">
        <w:rPr>
          <w:rFonts w:ascii="Times New Roman" w:hAnsi="Times New Roman" w:cs="Times New Roman"/>
          <w:color w:val="000000" w:themeColor="text1"/>
          <w:szCs w:val="24"/>
        </w:rPr>
        <w:t xml:space="preserve">microphysical parameterizations (e.g., </w:t>
      </w:r>
      <w:r w:rsidR="00EF6604" w:rsidRPr="00F23980">
        <w:rPr>
          <w:rFonts w:ascii="Times New Roman" w:hAnsi="Times New Roman" w:cs="Times New Roman"/>
          <w:color w:val="000000" w:themeColor="text1"/>
          <w:szCs w:val="24"/>
          <w:bdr w:val="none" w:sz="0" w:space="0" w:color="auto" w:frame="1"/>
          <w:shd w:val="clear" w:color="auto" w:fill="FFFFFF"/>
        </w:rPr>
        <w:t>Zhang et al. 2005), the mass flux</w:t>
      </w:r>
      <w:r w:rsidR="00BA06F7" w:rsidRPr="00F23980">
        <w:rPr>
          <w:rFonts w:ascii="Times New Roman" w:hAnsi="Times New Roman" w:cs="Times New Roman"/>
          <w:color w:val="000000" w:themeColor="text1"/>
          <w:szCs w:val="24"/>
          <w:bdr w:val="none" w:sz="0" w:space="0" w:color="auto" w:frame="1"/>
          <w:shd w:val="clear" w:color="auto" w:fill="FFFFFF"/>
        </w:rPr>
        <w:t xml:space="preserve"> </w:t>
      </w:r>
      <w:r w:rsidR="00EF6604" w:rsidRPr="00F23980">
        <w:rPr>
          <w:rFonts w:ascii="Times New Roman" w:hAnsi="Times New Roman" w:cs="Times New Roman"/>
          <w:color w:val="000000" w:themeColor="text1"/>
          <w:szCs w:val="24"/>
          <w:bdr w:val="none" w:sz="0" w:space="0" w:color="auto" w:frame="1"/>
          <w:shd w:val="clear" w:color="auto" w:fill="FFFFFF"/>
        </w:rPr>
        <w:t>parameterization of deep convection (Wu et al. 2009), the parameterization shallow convection and boundary-layer turbulence (</w:t>
      </w:r>
      <w:proofErr w:type="spellStart"/>
      <w:r w:rsidR="006D58D3" w:rsidRPr="00EA7B2F">
        <w:rPr>
          <w:rFonts w:ascii="Times New Roman" w:eastAsia="Times New Roman" w:hAnsi="Times New Roman" w:cs="Times New Roman"/>
          <w:color w:val="000000" w:themeColor="text1"/>
          <w:szCs w:val="24"/>
          <w:lang w:eastAsia="zh-CN"/>
        </w:rPr>
        <w:t>Sušelj</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2012), among others. The third is to use SCMs under ARM forcing data to improve understanding of processes, including growth of ice particles (Comstock et al. 2008), cloud feedbacks (Del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Genio</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w:t>
      </w:r>
      <w:r w:rsidR="00EF6604" w:rsidRPr="00F23980">
        <w:rPr>
          <w:rFonts w:ascii="Times New Roman" w:hAnsi="Times New Roman" w:cs="Times New Roman"/>
          <w:color w:val="000000" w:themeColor="text1"/>
          <w:szCs w:val="24"/>
          <w:bdr w:val="none" w:sz="0" w:space="0" w:color="auto" w:frame="1"/>
          <w:shd w:val="clear" w:color="auto" w:fill="FFFFFF"/>
        </w:rPr>
        <w:lastRenderedPageBreak/>
        <w:t>(2005), and land-atmosphere interactions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Sud</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2001).  It should be noted that model development and improvement </w:t>
      </w:r>
      <w:r w:rsidR="005751E2" w:rsidRPr="00F23980">
        <w:rPr>
          <w:rFonts w:ascii="Times New Roman" w:hAnsi="Times New Roman" w:cs="Times New Roman"/>
          <w:color w:val="000000" w:themeColor="text1"/>
          <w:szCs w:val="24"/>
          <w:bdr w:val="none" w:sz="0" w:space="0" w:color="auto" w:frame="1"/>
          <w:shd w:val="clear" w:color="auto" w:fill="FFFFFF"/>
        </w:rPr>
        <w:t xml:space="preserve">using SCMs </w:t>
      </w:r>
      <w:r w:rsidR="00EF6604" w:rsidRPr="00F23980">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F23980" w:rsidRDefault="005751E2"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F23980">
        <w:rPr>
          <w:rFonts w:ascii="Times New Roman" w:hAnsi="Times New Roman" w:cs="Times New Roman"/>
          <w:color w:val="000000" w:themeColor="text1"/>
          <w:szCs w:val="24"/>
        </w:rPr>
        <w:t>data from the ARM June 1995 SGP IOP</w:t>
      </w:r>
      <w:r w:rsidRPr="00F23980">
        <w:rPr>
          <w:rFonts w:ascii="Times New Roman" w:hAnsi="Times New Roman" w:cs="Times New Roman"/>
          <w:color w:val="000000" w:themeColor="text1"/>
          <w:szCs w:val="24"/>
        </w:rPr>
        <w:t xml:space="preserve"> (</w:t>
      </w:r>
      <w:proofErr w:type="spellStart"/>
      <w:r w:rsidRPr="00F23980">
        <w:rPr>
          <w:rFonts w:ascii="Times New Roman" w:hAnsi="Times New Roman" w:cs="Times New Roman"/>
          <w:color w:val="000000" w:themeColor="text1"/>
          <w:szCs w:val="24"/>
        </w:rPr>
        <w:t>Ghan</w:t>
      </w:r>
      <w:proofErr w:type="spellEnd"/>
      <w:r w:rsidRPr="00F23980">
        <w:rPr>
          <w:rFonts w:ascii="Times New Roman" w:hAnsi="Times New Roman" w:cs="Times New Roman"/>
          <w:color w:val="000000" w:themeColor="text1"/>
          <w:szCs w:val="24"/>
        </w:rPr>
        <w:t xml:space="preserve"> et al. 2000).  SCMs and CRMs </w:t>
      </w:r>
      <w:r w:rsidR="00BA06F7" w:rsidRPr="00F23980">
        <w:rPr>
          <w:rFonts w:ascii="Times New Roman" w:hAnsi="Times New Roman" w:cs="Times New Roman"/>
          <w:color w:val="000000" w:themeColor="text1"/>
          <w:szCs w:val="24"/>
        </w:rPr>
        <w:t xml:space="preserve">were </w:t>
      </w:r>
      <w:r w:rsidRPr="00F23980">
        <w:rPr>
          <w:rFonts w:ascii="Times New Roman" w:hAnsi="Times New Roman" w:cs="Times New Roman"/>
          <w:color w:val="000000" w:themeColor="text1"/>
          <w:szCs w:val="24"/>
        </w:rPr>
        <w:t xml:space="preserve">used to simulate summertime continental convection.  This case </w:t>
      </w:r>
      <w:r w:rsidR="00BA06F7" w:rsidRPr="00F23980">
        <w:rPr>
          <w:rFonts w:ascii="Times New Roman" w:hAnsi="Times New Roman" w:cs="Times New Roman"/>
          <w:color w:val="000000" w:themeColor="text1"/>
          <w:szCs w:val="24"/>
        </w:rPr>
        <w:t xml:space="preserve">study </w:t>
      </w:r>
      <w:r w:rsidRPr="00F23980">
        <w:rPr>
          <w:rFonts w:ascii="Times New Roman" w:hAnsi="Times New Roman" w:cs="Times New Roman"/>
          <w:color w:val="000000" w:themeColor="text1"/>
          <w:szCs w:val="24"/>
        </w:rPr>
        <w:t>settled the subsequent methods of how SCMs are run using observationally derived forcing data.  Main results from the paper include the relative superior performance of the CRMs to SCMs, thus justifying the use of CRM results to improve SCMs</w:t>
      </w:r>
      <w:r w:rsidR="00BA06F7" w:rsidRPr="00F23980">
        <w:rPr>
          <w:rFonts w:ascii="Times New Roman" w:hAnsi="Times New Roman" w:cs="Times New Roman"/>
          <w:color w:val="000000" w:themeColor="text1"/>
          <w:szCs w:val="24"/>
        </w:rPr>
        <w:t xml:space="preserve">. </w:t>
      </w:r>
    </w:p>
    <w:p w14:paraId="25712E44" w14:textId="6FE658A0" w:rsidR="001C5A44" w:rsidRPr="00F23980" w:rsidRDefault="001C5A44" w:rsidP="00C16EC2">
      <w:pPr>
        <w:spacing w:after="240" w:line="360" w:lineRule="auto"/>
        <w:ind w:firstLine="360"/>
        <w:textAlignment w:val="baseline"/>
        <w:rPr>
          <w:rFonts w:ascii="Times New Roman" w:eastAsia="Times New Roman" w:hAnsi="Times New Roman" w:cs="Times New Roman"/>
          <w:color w:val="000000" w:themeColor="text1"/>
          <w:szCs w:val="24"/>
          <w:lang w:eastAsia="zh-CN"/>
        </w:rPr>
      </w:pPr>
      <w:r w:rsidRPr="00F23980">
        <w:rPr>
          <w:rFonts w:ascii="Times New Roman" w:eastAsia="Times New Roman" w:hAnsi="Times New Roman" w:cs="Times New Roman"/>
          <w:color w:val="000000" w:themeColor="text1"/>
          <w:szCs w:val="24"/>
          <w:lang w:eastAsia="zh-CN"/>
        </w:rPr>
        <w:t xml:space="preserve">Second ARM SCM case study by </w:t>
      </w:r>
      <w:proofErr w:type="spellStart"/>
      <w:r w:rsidRPr="00F23980">
        <w:rPr>
          <w:rFonts w:ascii="Times New Roman" w:eastAsia="Times New Roman" w:hAnsi="Times New Roman" w:cs="Times New Roman"/>
          <w:color w:val="000000" w:themeColor="text1"/>
          <w:szCs w:val="24"/>
          <w:lang w:eastAsia="zh-CN"/>
        </w:rPr>
        <w:t>Xie</w:t>
      </w:r>
      <w:proofErr w:type="spellEnd"/>
      <w:r w:rsidRPr="00F23980">
        <w:rPr>
          <w:rFonts w:ascii="Times New Roman" w:eastAsia="Times New Roman" w:hAnsi="Times New Roman" w:cs="Times New Roman"/>
          <w:color w:val="000000" w:themeColor="text1"/>
          <w:szCs w:val="24"/>
          <w:lang w:eastAsia="zh-CN"/>
        </w:rPr>
        <w:t xml:space="preserve"> et al. (2002) used the summer 1997 SGP IOP as a follow up of </w:t>
      </w:r>
      <w:proofErr w:type="spellStart"/>
      <w:r w:rsidRPr="00F23980">
        <w:rPr>
          <w:rFonts w:ascii="Times New Roman" w:eastAsia="Times New Roman" w:hAnsi="Times New Roman" w:cs="Times New Roman"/>
          <w:color w:val="000000" w:themeColor="text1"/>
          <w:szCs w:val="24"/>
          <w:lang w:eastAsia="zh-CN"/>
        </w:rPr>
        <w:t>Ghan</w:t>
      </w:r>
      <w:proofErr w:type="spellEnd"/>
      <w:r w:rsidRPr="00F23980">
        <w:rPr>
          <w:rFonts w:ascii="Times New Roman" w:eastAsia="Times New Roman" w:hAnsi="Times New Roman" w:cs="Times New Roman"/>
          <w:color w:val="000000" w:themeColor="text1"/>
          <w:szCs w:val="24"/>
          <w:lang w:eastAsia="zh-CN"/>
        </w:rPr>
        <w:t xml:space="preserve"> et al. (2000).  It was shown that d</w:t>
      </w:r>
      <w:r w:rsidRPr="00B46ECB">
        <w:rPr>
          <w:rFonts w:ascii="Times New Roman" w:eastAsia="Times New Roman" w:hAnsi="Times New Roman" w:cs="Times New Roman"/>
          <w:color w:val="000000" w:themeColor="text1"/>
          <w:szCs w:val="24"/>
          <w:lang w:eastAsia="zh-CN"/>
        </w:rPr>
        <w:t xml:space="preserve">eficiencies in convective triggering mechanisms </w:t>
      </w:r>
      <w:r w:rsidRPr="00F23980">
        <w:rPr>
          <w:rFonts w:ascii="Times New Roman" w:eastAsia="Times New Roman" w:hAnsi="Times New Roman" w:cs="Times New Roman"/>
          <w:color w:val="000000" w:themeColor="text1"/>
          <w:szCs w:val="24"/>
          <w:lang w:eastAsia="zh-CN"/>
        </w:rPr>
        <w:t xml:space="preserve">were </w:t>
      </w:r>
      <w:proofErr w:type="spellStart"/>
      <w:r w:rsidRPr="00B46ECB">
        <w:rPr>
          <w:rFonts w:ascii="Times New Roman" w:eastAsia="Times New Roman" w:hAnsi="Times New Roman" w:cs="Times New Roman"/>
          <w:color w:val="000000" w:themeColor="text1"/>
          <w:szCs w:val="24"/>
          <w:lang w:eastAsia="zh-CN"/>
        </w:rPr>
        <w:t>ne</w:t>
      </w:r>
      <w:proofErr w:type="spellEnd"/>
      <w:r w:rsidRPr="00B46ECB">
        <w:rPr>
          <w:rFonts w:ascii="Times New Roman" w:eastAsia="Times New Roman" w:hAnsi="Times New Roman" w:cs="Times New Roman"/>
          <w:color w:val="000000" w:themeColor="text1"/>
          <w:szCs w:val="24"/>
          <w:lang w:eastAsia="zh-CN"/>
        </w:rPr>
        <w:t xml:space="preserve"> of the major reasons</w:t>
      </w:r>
      <w:r w:rsidRPr="00F23980">
        <w:rPr>
          <w:rFonts w:ascii="Times New Roman" w:eastAsia="Times New Roman" w:hAnsi="Times New Roman" w:cs="Times New Roman"/>
          <w:color w:val="000000" w:themeColor="text1"/>
          <w:szCs w:val="24"/>
          <w:lang w:eastAsia="zh-CN"/>
        </w:rPr>
        <w:t xml:space="preserve"> of model biases</w:t>
      </w:r>
      <w:r w:rsidR="005B5EF0" w:rsidRPr="00F23980">
        <w:rPr>
          <w:rFonts w:ascii="Times New Roman" w:eastAsia="Times New Roman" w:hAnsi="Times New Roman" w:cs="Times New Roman"/>
          <w:color w:val="000000" w:themeColor="text1"/>
          <w:szCs w:val="24"/>
          <w:lang w:eastAsia="zh-CN"/>
        </w:rPr>
        <w:t>. Using a triggering mechanism</w:t>
      </w:r>
      <w:r w:rsidRPr="00B46ECB">
        <w:rPr>
          <w:rFonts w:ascii="Times New Roman" w:eastAsia="Times New Roman" w:hAnsi="Times New Roman" w:cs="Times New Roman"/>
          <w:color w:val="000000" w:themeColor="text1"/>
          <w:szCs w:val="24"/>
          <w:lang w:eastAsia="zh-CN"/>
        </w:rPr>
        <w:t xml:space="preserve"> based </w:t>
      </w:r>
      <w:r w:rsidR="005B5EF0" w:rsidRPr="00F23980">
        <w:rPr>
          <w:rFonts w:ascii="Times New Roman" w:eastAsia="Times New Roman" w:hAnsi="Times New Roman" w:cs="Times New Roman"/>
          <w:color w:val="000000" w:themeColor="text1"/>
          <w:szCs w:val="24"/>
          <w:lang w:eastAsia="zh-CN"/>
        </w:rPr>
        <w:t xml:space="preserve">solely </w:t>
      </w:r>
      <w:r w:rsidRPr="00B46ECB">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Pr="00B46ECB">
        <w:rPr>
          <w:rFonts w:ascii="Times New Roman" w:eastAsia="Times New Roman" w:hAnsi="Times New Roman" w:cs="Times New Roman"/>
          <w:color w:val="000000" w:themeColor="text1"/>
          <w:szCs w:val="24"/>
          <w:lang w:eastAsia="zh-CN"/>
        </w:rPr>
        <w:t>midlatitude</w:t>
      </w:r>
      <w:proofErr w:type="spellEnd"/>
      <w:r w:rsidRPr="00B46ECB">
        <w:rPr>
          <w:rFonts w:ascii="Times New Roman" w:eastAsia="Times New Roman" w:hAnsi="Times New Roman" w:cs="Times New Roman"/>
          <w:color w:val="000000" w:themeColor="text1"/>
          <w:szCs w:val="24"/>
          <w:lang w:eastAsia="zh-CN"/>
        </w:rPr>
        <w:t xml:space="preserve"> convection, which leads to large systematic cold/moist biases in the troposphere.</w:t>
      </w:r>
      <w:r w:rsidRPr="00F23980">
        <w:rPr>
          <w:rFonts w:ascii="Times New Roman" w:eastAsia="Times New Roman" w:hAnsi="Times New Roman" w:cs="Times New Roman"/>
          <w:color w:val="000000" w:themeColor="text1"/>
          <w:szCs w:val="24"/>
          <w:lang w:eastAsia="zh-CN"/>
        </w:rPr>
        <w:t xml:space="preserve">  </w:t>
      </w:r>
      <w:r w:rsidRPr="00B46ECB">
        <w:rPr>
          <w:rFonts w:ascii="Times New Roman" w:eastAsia="Times New Roman" w:hAnsi="Times New Roman" w:cs="Times New Roman"/>
          <w:color w:val="000000" w:themeColor="text1"/>
          <w:szCs w:val="24"/>
          <w:lang w:eastAsia="zh-CN"/>
        </w:rPr>
        <w:t xml:space="preserve">All models significantly underestimate the surface stratiform precipitation. </w:t>
      </w:r>
      <w:r w:rsidRPr="00F23980">
        <w:rPr>
          <w:rFonts w:ascii="Times New Roman" w:eastAsia="Times New Roman" w:hAnsi="Times New Roman" w:cs="Times New Roman"/>
          <w:color w:val="000000" w:themeColor="text1"/>
          <w:szCs w:val="24"/>
          <w:lang w:eastAsia="zh-CN"/>
        </w:rPr>
        <w:t xml:space="preserve"> </w:t>
      </w:r>
    </w:p>
    <w:p w14:paraId="34B2CC3E" w14:textId="77777777" w:rsidR="001C5A44" w:rsidRDefault="00C210AA" w:rsidP="00C16EC2">
      <w:pPr>
        <w:tabs>
          <w:tab w:val="left" w:pos="360"/>
        </w:tabs>
        <w:spacing w:line="360" w:lineRule="auto"/>
        <w:ind w:firstLine="360"/>
        <w:jc w:val="both"/>
        <w:rPr>
          <w:rFonts w:ascii="Times New Roman" w:eastAsia="Times New Roman" w:hAnsi="Times New Roman" w:cs="Times New Roman"/>
          <w:color w:val="000000" w:themeColor="text1"/>
          <w:szCs w:val="24"/>
          <w:lang w:eastAsia="zh-CN"/>
        </w:rPr>
      </w:pPr>
      <w:r w:rsidRPr="00F23980">
        <w:rPr>
          <w:rFonts w:ascii="Times New Roman" w:hAnsi="Times New Roman" w:cs="Times New Roman"/>
          <w:color w:val="000000" w:themeColor="text1"/>
          <w:szCs w:val="24"/>
          <w:shd w:val="clear" w:color="auto" w:fill="FFFFFF"/>
        </w:rPr>
        <w:t xml:space="preserve">Another ARM case study was published by </w:t>
      </w:r>
      <w:proofErr w:type="spellStart"/>
      <w:r w:rsidRPr="00F23980">
        <w:rPr>
          <w:rFonts w:ascii="Times New Roman" w:hAnsi="Times New Roman" w:cs="Times New Roman"/>
          <w:color w:val="000000" w:themeColor="text1"/>
          <w:szCs w:val="24"/>
          <w:shd w:val="clear" w:color="auto" w:fill="FFFFFF"/>
        </w:rPr>
        <w:t>Lenderink</w:t>
      </w:r>
      <w:proofErr w:type="spellEnd"/>
      <w:r w:rsidRPr="00F23980">
        <w:rPr>
          <w:rFonts w:ascii="Times New Roman" w:hAnsi="Times New Roman" w:cs="Times New Roman"/>
          <w:color w:val="000000" w:themeColor="text1"/>
          <w:szCs w:val="24"/>
          <w:shd w:val="clear" w:color="auto" w:fill="FFFFFF"/>
        </w:rPr>
        <w:t xml:space="preserve"> et al. (2004) using ARM June 1997 measurements to evaluate the SCM simulation of diurnal shallow convection.   They found that the</w:t>
      </w:r>
      <w:r w:rsidRPr="00B46ECB">
        <w:rPr>
          <w:rFonts w:ascii="Times New Roman" w:eastAsia="Times New Roman" w:hAnsi="Times New Roman" w:cs="Times New Roman"/>
          <w:color w:val="000000" w:themeColor="text1"/>
          <w:szCs w:val="24"/>
          <w:lang w:eastAsia="zh-CN"/>
        </w:rPr>
        <w:t xml:space="preserve"> SCMs </w:t>
      </w:r>
      <w:r w:rsidRPr="00F23980">
        <w:rPr>
          <w:rFonts w:ascii="Times New Roman" w:eastAsia="Times New Roman" w:hAnsi="Times New Roman" w:cs="Times New Roman"/>
          <w:color w:val="000000" w:themeColor="text1"/>
          <w:szCs w:val="24"/>
          <w:lang w:eastAsia="zh-CN"/>
        </w:rPr>
        <w:t>could</w:t>
      </w:r>
      <w:r w:rsidRPr="00B46ECB">
        <w:rPr>
          <w:rFonts w:ascii="Times New Roman" w:eastAsia="Times New Roman" w:hAnsi="Times New Roman" w:cs="Times New Roman"/>
          <w:color w:val="000000" w:themeColor="text1"/>
          <w:szCs w:val="24"/>
          <w:lang w:eastAsia="zh-CN"/>
        </w:rPr>
        <w:t xml:space="preserve"> be grouped in two different classes: one class with too strong mixing by the turbulence scheme, the other class with too strong activity by the convection scheme. </w:t>
      </w:r>
      <w:r w:rsidRPr="00F23980">
        <w:rPr>
          <w:rFonts w:ascii="Times New Roman" w:eastAsia="Times New Roman" w:hAnsi="Times New Roman" w:cs="Times New Roman"/>
          <w:color w:val="000000" w:themeColor="text1"/>
          <w:szCs w:val="24"/>
          <w:lang w:eastAsia="zh-CN"/>
        </w:rPr>
        <w:t>They also showed that t</w:t>
      </w:r>
      <w:r w:rsidRPr="00B46ECB">
        <w:rPr>
          <w:rFonts w:ascii="Times New Roman" w:eastAsia="Times New Roman" w:hAnsi="Times New Roman" w:cs="Times New Roman"/>
          <w:color w:val="000000" w:themeColor="text1"/>
          <w:szCs w:val="24"/>
          <w:lang w:eastAsia="zh-CN"/>
        </w:rPr>
        <w:t>he coupling between (</w:t>
      </w:r>
      <w:proofErr w:type="spellStart"/>
      <w:r w:rsidRPr="00B46ECB">
        <w:rPr>
          <w:rFonts w:ascii="Times New Roman" w:eastAsia="Times New Roman" w:hAnsi="Times New Roman" w:cs="Times New Roman"/>
          <w:color w:val="000000" w:themeColor="text1"/>
          <w:szCs w:val="24"/>
          <w:lang w:eastAsia="zh-CN"/>
        </w:rPr>
        <w:t>subcloud</w:t>
      </w:r>
      <w:proofErr w:type="spellEnd"/>
      <w:r w:rsidRPr="00B46ECB">
        <w:rPr>
          <w:rFonts w:ascii="Times New Roman" w:eastAsia="Times New Roman" w:hAnsi="Times New Roman" w:cs="Times New Roman"/>
          <w:color w:val="000000" w:themeColor="text1"/>
          <w:szCs w:val="24"/>
          <w:lang w:eastAsia="zh-CN"/>
        </w:rPr>
        <w:t xml:space="preserve">) turbulence and the convection scheme plays a crucial role. </w:t>
      </w:r>
      <w:r w:rsidRPr="00F23980">
        <w:rPr>
          <w:rFonts w:ascii="Times New Roman" w:eastAsia="Times New Roman" w:hAnsi="Times New Roman" w:cs="Times New Roman"/>
          <w:color w:val="000000" w:themeColor="text1"/>
          <w:szCs w:val="24"/>
          <w:lang w:eastAsia="zh-CN"/>
        </w:rPr>
        <w:t xml:space="preserve"> </w:t>
      </w:r>
    </w:p>
    <w:p w14:paraId="298A28E1" w14:textId="77777777" w:rsidR="00F23980" w:rsidRPr="00F23980" w:rsidRDefault="00F23980"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The fourth ARM SCM case study was led by </w:t>
      </w:r>
      <w:proofErr w:type="spellStart"/>
      <w:r w:rsidRPr="00F23980">
        <w:rPr>
          <w:rFonts w:ascii="Times New Roman" w:hAnsi="Times New Roman" w:cs="Times New Roman"/>
          <w:color w:val="000000" w:themeColor="text1"/>
          <w:szCs w:val="24"/>
        </w:rPr>
        <w:t>Xie</w:t>
      </w:r>
      <w:proofErr w:type="spellEnd"/>
      <w:r w:rsidRPr="00F23980">
        <w:rPr>
          <w:rFonts w:ascii="Times New Roman" w:hAnsi="Times New Roman" w:cs="Times New Roman"/>
          <w:color w:val="000000" w:themeColor="text1"/>
          <w:szCs w:val="24"/>
        </w:rPr>
        <w:t xml:space="preserve"> et al. (2005) who used the ARM March 2000 SGP cloud IOP to investigate the parameterizations of frontal clouds.  Most SCMs were found to underestimate cloud water and with huge biases of both signs in cloud ice.  The SCMs overall underestimate middle clouds, which also appeared in CRMs.  They attributed some of these biases to the lack of subgrid-scale dynamical</w:t>
      </w:r>
      <w:r w:rsidRPr="00F23980">
        <w:rPr>
          <w:rFonts w:ascii="Times New Roman" w:hAnsi="Times New Roman" w:cs="Times New Roman"/>
          <w:color w:val="000000" w:themeColor="text1"/>
          <w:szCs w:val="24"/>
          <w:shd w:val="clear" w:color="auto" w:fill="E9EFF0"/>
        </w:rPr>
        <w:t xml:space="preserve">  </w:t>
      </w:r>
    </w:p>
    <w:p w14:paraId="6B61BA85" w14:textId="6EE18E51" w:rsidR="001C5A44" w:rsidRPr="00F23980" w:rsidRDefault="001C5A4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lastRenderedPageBreak/>
        <w:t xml:space="preserve">A case study for the </w:t>
      </w:r>
      <w:r w:rsidR="00BE58A3" w:rsidRPr="00F23980">
        <w:rPr>
          <w:rFonts w:ascii="Times New Roman" w:hAnsi="Times New Roman" w:cs="Times New Roman"/>
          <w:color w:val="000000" w:themeColor="text1"/>
          <w:szCs w:val="24"/>
          <w:shd w:val="clear" w:color="auto" w:fill="FFFFFF"/>
        </w:rPr>
        <w:t xml:space="preserve">ARM Mixed-Phase Arctic Cloud Experiment (MPACE) was reported by </w:t>
      </w:r>
      <w:r w:rsidRPr="00F23980">
        <w:rPr>
          <w:rFonts w:ascii="Times New Roman" w:hAnsi="Times New Roman" w:cs="Times New Roman"/>
          <w:color w:val="000000" w:themeColor="text1"/>
          <w:szCs w:val="24"/>
        </w:rPr>
        <w:t xml:space="preserve">Klein et al. (2010) </w:t>
      </w:r>
      <w:r w:rsidR="0076274B" w:rsidRPr="00F23980">
        <w:rPr>
          <w:rFonts w:ascii="Times New Roman" w:hAnsi="Times New Roman" w:cs="Times New Roman"/>
          <w:color w:val="000000" w:themeColor="text1"/>
          <w:szCs w:val="24"/>
        </w:rPr>
        <w:t>Morrison et al. (2010)</w:t>
      </w:r>
      <w:r w:rsidR="00BE58A3" w:rsidRPr="00F23980">
        <w:rPr>
          <w:rFonts w:ascii="Times New Roman" w:hAnsi="Times New Roman" w:cs="Times New Roman"/>
          <w:color w:val="000000" w:themeColor="text1"/>
          <w:szCs w:val="24"/>
        </w:rPr>
        <w:t xml:space="preserve">.  They showed that for single-layer clouds, </w:t>
      </w:r>
      <w:r w:rsidR="00BE58A3" w:rsidRPr="00B46ECB">
        <w:rPr>
          <w:rFonts w:ascii="Times New Roman" w:eastAsia="Times New Roman" w:hAnsi="Times New Roman" w:cs="Times New Roman"/>
          <w:color w:val="000000" w:themeColor="text1"/>
          <w:szCs w:val="24"/>
          <w:lang w:eastAsia="zh-CN"/>
        </w:rPr>
        <w:t>the simulated ice water path is generally consistent with observed values, the median SCM and CRM liquid water path is a factor-of-three smaller than obse</w:t>
      </w:r>
      <w:r w:rsidR="00BE58A3" w:rsidRPr="00F23980">
        <w:rPr>
          <w:rFonts w:ascii="Times New Roman" w:eastAsia="Times New Roman" w:hAnsi="Times New Roman" w:cs="Times New Roman"/>
          <w:color w:val="000000" w:themeColor="text1"/>
          <w:szCs w:val="24"/>
          <w:lang w:eastAsia="zh-CN"/>
        </w:rPr>
        <w:t xml:space="preserve">rved. For multi-level clouds, however, the models </w:t>
      </w:r>
      <w:r w:rsidRPr="00F23980">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F23980">
        <w:rPr>
          <w:rFonts w:ascii="Times New Roman" w:hAnsi="Times New Roman" w:cs="Times New Roman"/>
          <w:color w:val="000000" w:themeColor="text1"/>
          <w:szCs w:val="24"/>
          <w:shd w:val="clear" w:color="auto" w:fill="FFFFFF"/>
        </w:rPr>
        <w:t>.</w:t>
      </w:r>
      <w:r w:rsidRPr="00F23980">
        <w:rPr>
          <w:rFonts w:ascii="Times New Roman" w:hAnsi="Times New Roman" w:cs="Times New Roman"/>
          <w:color w:val="000000" w:themeColor="text1"/>
          <w:szCs w:val="24"/>
          <w:shd w:val="clear" w:color="auto" w:fill="FFFFFF"/>
        </w:rPr>
        <w:t xml:space="preserve"> </w:t>
      </w:r>
      <w:r w:rsidR="00BE58A3" w:rsidRPr="00F23980">
        <w:rPr>
          <w:rFonts w:ascii="Times New Roman" w:hAnsi="Times New Roman" w:cs="Times New Roman"/>
          <w:color w:val="000000" w:themeColor="text1"/>
          <w:szCs w:val="24"/>
          <w:shd w:val="clear" w:color="auto" w:fill="FFFFFF"/>
        </w:rPr>
        <w:t xml:space="preserve"> </w:t>
      </w:r>
      <w:r w:rsidRPr="00F23980">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F23980">
        <w:rPr>
          <w:rFonts w:ascii="Times New Roman" w:hAnsi="Times New Roman" w:cs="Times New Roman"/>
          <w:color w:val="000000" w:themeColor="text1"/>
          <w:szCs w:val="24"/>
          <w:shd w:val="clear" w:color="auto" w:fill="FFFFFF"/>
        </w:rPr>
        <w:t xml:space="preserve">were found to </w:t>
      </w:r>
      <w:r w:rsidRPr="00F23980">
        <w:rPr>
          <w:rFonts w:ascii="Times New Roman" w:hAnsi="Times New Roman" w:cs="Times New Roman"/>
          <w:color w:val="000000" w:themeColor="text1"/>
          <w:szCs w:val="24"/>
          <w:shd w:val="clear" w:color="auto" w:fill="FFFFFF"/>
        </w:rPr>
        <w:t xml:space="preserve">produce a somewhat smaller liquid water path closer to observations.  </w:t>
      </w:r>
    </w:p>
    <w:p w14:paraId="7DFC0882" w14:textId="676F5FD0" w:rsidR="00AD27E7"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shd w:val="clear" w:color="auto" w:fill="FFFFFF"/>
        </w:rPr>
      </w:pPr>
      <w:r w:rsidRPr="00F23980">
        <w:rPr>
          <w:rFonts w:ascii="Times New Roman" w:hAnsi="Times New Roman" w:cs="Times New Roman"/>
          <w:color w:val="000000" w:themeColor="text1"/>
          <w:szCs w:val="24"/>
        </w:rPr>
        <w:t xml:space="preserve">The case study for the </w:t>
      </w:r>
      <w:proofErr w:type="gramStart"/>
      <w:r w:rsidRPr="00F23980">
        <w:rPr>
          <w:rFonts w:ascii="Times New Roman" w:hAnsi="Times New Roman" w:cs="Times New Roman"/>
          <w:color w:val="000000" w:themeColor="text1"/>
          <w:szCs w:val="24"/>
        </w:rPr>
        <w:t xml:space="preserve">ARM </w:t>
      </w:r>
      <w:r w:rsidRPr="00F23980">
        <w:rPr>
          <w:rStyle w:val="apple-converted-space"/>
          <w:rFonts w:ascii="Times New Roman" w:hAnsi="Times New Roman" w:cs="Times New Roman"/>
          <w:color w:val="000000" w:themeColor="text1"/>
          <w:szCs w:val="24"/>
          <w:shd w:val="clear" w:color="auto" w:fill="FFFFFF"/>
        </w:rPr>
        <w:t> </w:t>
      </w:r>
      <w:r w:rsidRPr="00F23980">
        <w:rPr>
          <w:rFonts w:ascii="Times New Roman" w:hAnsi="Times New Roman" w:cs="Times New Roman"/>
          <w:color w:val="000000" w:themeColor="text1"/>
          <w:szCs w:val="24"/>
          <w:shd w:val="clear" w:color="auto" w:fill="FFFFFF"/>
        </w:rPr>
        <w:t>Tropical</w:t>
      </w:r>
      <w:proofErr w:type="gramEnd"/>
      <w:r w:rsidRPr="00F23980">
        <w:rPr>
          <w:rFonts w:ascii="Times New Roman" w:hAnsi="Times New Roman" w:cs="Times New Roman"/>
          <w:color w:val="000000" w:themeColor="text1"/>
          <w:szCs w:val="24"/>
          <w:shd w:val="clear" w:color="auto" w:fill="FFFFFF"/>
        </w:rPr>
        <w:t xml:space="preserve"> Warm Pool - International Cloud Experiment (TWP-ICE) experiment by using CRMs with ARM forcing data has been reported in </w:t>
      </w:r>
      <w:proofErr w:type="spellStart"/>
      <w:r w:rsidRPr="00F23980">
        <w:rPr>
          <w:rFonts w:ascii="Times New Roman" w:hAnsi="Times New Roman" w:cs="Times New Roman"/>
          <w:color w:val="000000" w:themeColor="text1"/>
          <w:szCs w:val="24"/>
          <w:shd w:val="clear" w:color="auto" w:fill="FFFFFF"/>
        </w:rPr>
        <w:t>Fridland</w:t>
      </w:r>
      <w:proofErr w:type="spellEnd"/>
      <w:r w:rsidRPr="00F23980">
        <w:rPr>
          <w:rFonts w:ascii="Times New Roman" w:hAnsi="Times New Roman" w:cs="Times New Roman"/>
          <w:color w:val="000000" w:themeColor="text1"/>
          <w:szCs w:val="24"/>
          <w:shd w:val="clear" w:color="auto" w:fill="FFFFFF"/>
        </w:rPr>
        <w:t xml:space="preserve"> et al. (2012). SCM </w:t>
      </w:r>
      <w:proofErr w:type="spellStart"/>
      <w:r w:rsidRPr="00F23980">
        <w:rPr>
          <w:rFonts w:ascii="Times New Roman" w:hAnsi="Times New Roman" w:cs="Times New Roman"/>
          <w:color w:val="000000" w:themeColor="text1"/>
          <w:szCs w:val="24"/>
          <w:shd w:val="clear" w:color="auto" w:fill="FFFFFF"/>
        </w:rPr>
        <w:t>intercomparion</w:t>
      </w:r>
      <w:r w:rsidR="00AD27E7" w:rsidRPr="00F23980">
        <w:rPr>
          <w:rFonts w:ascii="Times New Roman" w:hAnsi="Times New Roman" w:cs="Times New Roman"/>
          <w:color w:val="000000" w:themeColor="text1"/>
          <w:szCs w:val="24"/>
          <w:shd w:val="clear" w:color="auto" w:fill="FFFFFF"/>
        </w:rPr>
        <w:t>s</w:t>
      </w:r>
      <w:proofErr w:type="spellEnd"/>
      <w:r w:rsidR="00AD27E7" w:rsidRPr="00F23980">
        <w:rPr>
          <w:rFonts w:ascii="Times New Roman" w:hAnsi="Times New Roman" w:cs="Times New Roman"/>
          <w:color w:val="000000" w:themeColor="text1"/>
          <w:szCs w:val="24"/>
          <w:shd w:val="clear" w:color="auto" w:fill="FFFFFF"/>
        </w:rPr>
        <w:t xml:space="preserve"> results have been reported in Davies et al. (2013) and </w:t>
      </w:r>
      <w:proofErr w:type="spellStart"/>
      <w:r w:rsidR="00AD27E7" w:rsidRPr="00F23980">
        <w:rPr>
          <w:rFonts w:ascii="Times New Roman" w:hAnsi="Times New Roman" w:cs="Times New Roman"/>
          <w:color w:val="000000" w:themeColor="text1"/>
          <w:szCs w:val="24"/>
          <w:shd w:val="clear" w:color="auto" w:fill="FFFFFF"/>
        </w:rPr>
        <w:t>Petch</w:t>
      </w:r>
      <w:proofErr w:type="spellEnd"/>
      <w:r w:rsidR="00AD27E7" w:rsidRPr="00F23980">
        <w:rPr>
          <w:rFonts w:ascii="Times New Roman" w:hAnsi="Times New Roman" w:cs="Times New Roman"/>
          <w:color w:val="000000" w:themeColor="text1"/>
          <w:szCs w:val="24"/>
          <w:shd w:val="clear" w:color="auto" w:fill="FFFFFF"/>
        </w:rPr>
        <w:t xml:space="preserve"> et al. (2013). All these studies showed </w:t>
      </w:r>
      <w:r w:rsidR="00F23980" w:rsidRPr="00F23980">
        <w:rPr>
          <w:rFonts w:ascii="Times New Roman" w:hAnsi="Times New Roman" w:cs="Times New Roman"/>
          <w:color w:val="000000" w:themeColor="text1"/>
          <w:szCs w:val="24"/>
          <w:shd w:val="clear" w:color="auto" w:fill="FFFFFF"/>
        </w:rPr>
        <w:t>how</w:t>
      </w:r>
      <w:r w:rsidR="005B5EF0" w:rsidRPr="00F23980">
        <w:rPr>
          <w:rFonts w:ascii="Times New Roman" w:hAnsi="Times New Roman" w:cs="Times New Roman"/>
          <w:color w:val="000000" w:themeColor="text1"/>
          <w:szCs w:val="24"/>
          <w:shd w:val="clear" w:color="auto" w:fill="FFFFFF"/>
        </w:rPr>
        <w:t xml:space="preserve"> the</w:t>
      </w:r>
      <w:r w:rsidR="00AD27E7" w:rsidRPr="00F23980">
        <w:rPr>
          <w:rFonts w:ascii="Times New Roman" w:hAnsi="Times New Roman" w:cs="Times New Roman"/>
          <w:color w:val="000000" w:themeColor="text1"/>
          <w:szCs w:val="24"/>
          <w:shd w:val="clear" w:color="auto" w:fill="FFFFFF"/>
        </w:rPr>
        <w:t xml:space="preserve"> ice </w:t>
      </w:r>
      <w:r w:rsidR="00F23980" w:rsidRPr="00F23980">
        <w:rPr>
          <w:rFonts w:ascii="Times New Roman" w:hAnsi="Times New Roman" w:cs="Times New Roman"/>
          <w:color w:val="000000" w:themeColor="text1"/>
          <w:szCs w:val="24"/>
          <w:shd w:val="clear" w:color="auto" w:fill="FFFFFF"/>
        </w:rPr>
        <w:t>microphysical parameterizations</w:t>
      </w:r>
      <w:r w:rsidR="00966448">
        <w:rPr>
          <w:rFonts w:ascii="Times New Roman" w:hAnsi="Times New Roman" w:cs="Times New Roman"/>
          <w:color w:val="000000" w:themeColor="text1"/>
          <w:szCs w:val="24"/>
          <w:shd w:val="clear" w:color="auto" w:fill="FFFFFF"/>
        </w:rPr>
        <w:t xml:space="preserve"> impact</w:t>
      </w:r>
      <w:r w:rsidR="00AD27E7" w:rsidRPr="00F23980">
        <w:rPr>
          <w:rFonts w:ascii="Times New Roman" w:hAnsi="Times New Roman" w:cs="Times New Roman"/>
          <w:color w:val="000000" w:themeColor="text1"/>
          <w:szCs w:val="24"/>
          <w:shd w:val="clear" w:color="auto" w:fill="FFFFFF"/>
        </w:rPr>
        <w:t xml:space="preserve"> the simulated ice content</w:t>
      </w:r>
      <w:r w:rsidR="005B5EF0" w:rsidRPr="00F23980">
        <w:rPr>
          <w:rFonts w:ascii="Times New Roman" w:hAnsi="Times New Roman" w:cs="Times New Roman"/>
          <w:color w:val="000000" w:themeColor="text1"/>
          <w:szCs w:val="24"/>
          <w:shd w:val="clear" w:color="auto" w:fill="FFFFFF"/>
        </w:rPr>
        <w:t>s</w:t>
      </w:r>
      <w:r w:rsidR="00AD27E7" w:rsidRPr="00F23980">
        <w:rPr>
          <w:rFonts w:ascii="Times New Roman" w:hAnsi="Times New Roman" w:cs="Times New Roman"/>
          <w:color w:val="000000" w:themeColor="text1"/>
          <w:szCs w:val="24"/>
          <w:shd w:val="clear" w:color="auto" w:fill="FFFFFF"/>
        </w:rPr>
        <w:t xml:space="preserve">. </w:t>
      </w:r>
    </w:p>
    <w:p w14:paraId="0FAE5532" w14:textId="2003E20F" w:rsidR="0076274B"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shd w:val="clear" w:color="auto" w:fill="FFFFFF"/>
        </w:rPr>
        <w:t xml:space="preserve">  </w:t>
      </w:r>
      <w:r w:rsidR="0076274B" w:rsidRPr="00F23980">
        <w:rPr>
          <w:rFonts w:ascii="Times New Roman" w:hAnsi="Times New Roman" w:cs="Times New Roman"/>
          <w:color w:val="000000" w:themeColor="text1"/>
          <w:szCs w:val="24"/>
        </w:rPr>
        <w:t xml:space="preserve">The most important contribution of the SCMs is </w:t>
      </w:r>
      <w:r w:rsidR="005B5EF0" w:rsidRPr="00F23980">
        <w:rPr>
          <w:rFonts w:ascii="Times New Roman" w:hAnsi="Times New Roman" w:cs="Times New Roman"/>
          <w:color w:val="000000" w:themeColor="text1"/>
          <w:szCs w:val="24"/>
        </w:rPr>
        <w:t xml:space="preserve">perhaps </w:t>
      </w:r>
      <w:r w:rsidR="0076274B" w:rsidRPr="00F23980">
        <w:rPr>
          <w:rFonts w:ascii="Times New Roman" w:hAnsi="Times New Roman" w:cs="Times New Roman"/>
          <w:color w:val="000000" w:themeColor="text1"/>
          <w:szCs w:val="24"/>
        </w:rPr>
        <w:t xml:space="preserve">that </w:t>
      </w:r>
      <w:r w:rsidR="005B5EF0" w:rsidRPr="00F23980">
        <w:rPr>
          <w:rFonts w:ascii="Times New Roman" w:hAnsi="Times New Roman" w:cs="Times New Roman"/>
          <w:color w:val="000000" w:themeColor="text1"/>
          <w:szCs w:val="24"/>
        </w:rPr>
        <w:t xml:space="preserve">they have facilitated </w:t>
      </w:r>
      <w:r w:rsidR="0076274B" w:rsidRPr="00F23980">
        <w:rPr>
          <w:rFonts w:ascii="Times New Roman" w:hAnsi="Times New Roman" w:cs="Times New Roman"/>
          <w:color w:val="000000" w:themeColor="text1"/>
          <w:szCs w:val="24"/>
        </w:rPr>
        <w:t>researcher</w:t>
      </w:r>
      <w:r w:rsidR="005B5EF0" w:rsidRPr="00F23980">
        <w:rPr>
          <w:rFonts w:ascii="Times New Roman" w:hAnsi="Times New Roman" w:cs="Times New Roman"/>
          <w:color w:val="000000" w:themeColor="text1"/>
          <w:szCs w:val="24"/>
        </w:rPr>
        <w:t>s</w:t>
      </w:r>
      <w:r w:rsidR="0076274B" w:rsidRPr="00F23980">
        <w:rPr>
          <w:rFonts w:ascii="Times New Roman" w:hAnsi="Times New Roman" w:cs="Times New Roman"/>
          <w:color w:val="000000" w:themeColor="text1"/>
          <w:szCs w:val="24"/>
        </w:rPr>
        <w:t xml:space="preserve"> to gain insights </w:t>
      </w:r>
      <w:r w:rsidR="005B5EF0" w:rsidRPr="00F23980">
        <w:rPr>
          <w:rFonts w:ascii="Times New Roman" w:hAnsi="Times New Roman" w:cs="Times New Roman"/>
          <w:color w:val="000000" w:themeColor="text1"/>
          <w:szCs w:val="24"/>
        </w:rPr>
        <w:t xml:space="preserve">on the physical parameterizations by providing a convenient test models and to compare model results with </w:t>
      </w:r>
      <w:r w:rsidR="0076274B" w:rsidRPr="00F23980">
        <w:rPr>
          <w:rFonts w:ascii="Times New Roman" w:hAnsi="Times New Roman" w:cs="Times New Roman"/>
          <w:color w:val="000000" w:themeColor="text1"/>
          <w:szCs w:val="24"/>
        </w:rPr>
        <w:t>observations and CRM/LES simulations.</w:t>
      </w:r>
      <w:r w:rsidR="005B5EF0" w:rsidRPr="00F23980">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F23980">
        <w:rPr>
          <w:rFonts w:ascii="Times New Roman" w:hAnsi="Times New Roman" w:cs="Times New Roman"/>
          <w:color w:val="000000" w:themeColor="text1"/>
          <w:szCs w:val="24"/>
        </w:rPr>
        <w:t xml:space="preserve">With the insights from SCMs, hypothesis and improvements can be first tested in SCMs, then evaluated against CRMs or LESs, and implemented in global models.  </w:t>
      </w:r>
      <w:r w:rsidR="0076274B" w:rsidRPr="00F23980">
        <w:rPr>
          <w:rFonts w:ascii="Times New Roman" w:hAnsi="Times New Roman" w:cs="Times New Roman"/>
          <w:color w:val="000000" w:themeColor="text1"/>
          <w:szCs w:val="24"/>
        </w:rPr>
        <w:t xml:space="preserve"> </w:t>
      </w:r>
      <w:r w:rsidR="005B5EF0" w:rsidRPr="00F23980">
        <w:rPr>
          <w:rFonts w:ascii="Times New Roman" w:hAnsi="Times New Roman" w:cs="Times New Roman"/>
          <w:color w:val="000000" w:themeColor="text1"/>
          <w:szCs w:val="24"/>
        </w:rPr>
        <w:t xml:space="preserve"> </w:t>
      </w:r>
    </w:p>
    <w:p w14:paraId="344F111D" w14:textId="77777777" w:rsidR="00F23980" w:rsidRDefault="00F23980" w:rsidP="00C16EC2">
      <w:pPr>
        <w:spacing w:before="100" w:beforeAutospacing="1" w:after="0" w:line="360" w:lineRule="auto"/>
        <w:rPr>
          <w:rFonts w:ascii="Times New Roman" w:hAnsi="Times New Roman"/>
          <w:b/>
          <w:szCs w:val="24"/>
        </w:rPr>
      </w:pPr>
    </w:p>
    <w:p w14:paraId="321DFDB0" w14:textId="0108BF60" w:rsidR="009D46FA" w:rsidRPr="009D46FA" w:rsidRDefault="009D46FA" w:rsidP="007E4751">
      <w:pPr>
        <w:spacing w:before="100" w:beforeAutospacing="1" w:after="0"/>
        <w:rPr>
          <w:rFonts w:ascii="Times New Roman" w:hAnsi="Times New Roman"/>
          <w:b/>
          <w:szCs w:val="24"/>
        </w:rPr>
      </w:pPr>
      <w:r w:rsidRPr="009D46FA">
        <w:rPr>
          <w:rFonts w:ascii="Times New Roman" w:hAnsi="Times New Roman"/>
          <w:b/>
          <w:szCs w:val="24"/>
        </w:rPr>
        <w:t>REFERENCES</w:t>
      </w:r>
    </w:p>
    <w:p w14:paraId="5850430D" w14:textId="77777777" w:rsidR="00F23980" w:rsidRDefault="00F23980" w:rsidP="00C25475">
      <w:pPr>
        <w:spacing w:after="0" w:line="360" w:lineRule="auto"/>
        <w:ind w:left="720" w:hanging="720"/>
        <w:rPr>
          <w:rFonts w:ascii="Times New Roman" w:hAnsi="Times New Roman" w:cs="Times New Roman"/>
          <w:color w:val="000000" w:themeColor="text1"/>
          <w:szCs w:val="24"/>
        </w:rPr>
      </w:pPr>
    </w:p>
    <w:p w14:paraId="6B3B5082"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Barnes, S. L., 1964: A technique for maximizing details in numerical map analysis. J. Appl. Meteor., 3, 396-409.</w:t>
      </w:r>
    </w:p>
    <w:p w14:paraId="655AF298"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C25475">
        <w:rPr>
          <w:rFonts w:ascii="Times New Roman" w:hAnsi="Times New Roman" w:cs="Times New Roman"/>
          <w:i/>
          <w:color w:val="000000" w:themeColor="text1"/>
          <w:szCs w:val="24"/>
        </w:rPr>
        <w:t>Quarterly Journal of the Royal Meteorological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112</w:t>
      </w:r>
      <w:r w:rsidRPr="00C25475">
        <w:rPr>
          <w:rFonts w:ascii="Times New Roman" w:hAnsi="Times New Roman" w:cs="Times New Roman"/>
          <w:color w:val="000000" w:themeColor="text1"/>
          <w:szCs w:val="24"/>
        </w:rPr>
        <w:t>, 693-709.</w:t>
      </w:r>
    </w:p>
    <w:p w14:paraId="6BEA2834" w14:textId="77777777" w:rsidR="004A717E"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lastRenderedPageBreak/>
        <w:t>Comstock, J. M.</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R.-F. Lin</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D. O'C. Starr</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P. Yang</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2008</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Understanding ice </w:t>
      </w:r>
      <w:proofErr w:type="spellStart"/>
      <w:r w:rsidRPr="00EA7B2F">
        <w:rPr>
          <w:rFonts w:ascii="Times New Roman" w:hAnsi="Times New Roman" w:cs="Times New Roman"/>
          <w:color w:val="000000" w:themeColor="text1"/>
          <w:szCs w:val="24"/>
          <w:bdr w:val="none" w:sz="0" w:space="0" w:color="auto" w:frame="1"/>
          <w:shd w:val="clear" w:color="auto" w:fill="FFFFFF"/>
        </w:rPr>
        <w:t>supersaturation</w:t>
      </w:r>
      <w:proofErr w:type="spellEnd"/>
      <w:r w:rsidRPr="00EA7B2F">
        <w:rPr>
          <w:rFonts w:ascii="Times New Roman" w:hAnsi="Times New Roman" w:cs="Times New Roman"/>
          <w:color w:val="000000" w:themeColor="text1"/>
          <w:szCs w:val="24"/>
          <w:bdr w:val="none" w:sz="0" w:space="0" w:color="auto" w:frame="1"/>
          <w:shd w:val="clear" w:color="auto" w:fill="FFFFFF"/>
        </w:rPr>
        <w:t xml:space="preserve">, particle </w:t>
      </w:r>
      <w:proofErr w:type="gramStart"/>
      <w:r w:rsidRPr="00EA7B2F">
        <w:rPr>
          <w:rFonts w:ascii="Times New Roman" w:hAnsi="Times New Roman" w:cs="Times New Roman"/>
          <w:color w:val="000000" w:themeColor="text1"/>
          <w:szCs w:val="24"/>
          <w:bdr w:val="none" w:sz="0" w:space="0" w:color="auto" w:frame="1"/>
          <w:shd w:val="clear" w:color="auto" w:fill="FFFFFF"/>
        </w:rPr>
        <w:t>growth,</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and number concentration in cirrus clouds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113</w:t>
      </w:r>
      <w:r w:rsidRPr="00EA7B2F">
        <w:rPr>
          <w:rFonts w:ascii="Times New Roman" w:hAnsi="Times New Roman" w:cs="Times New Roman"/>
          <w:color w:val="000000" w:themeColor="text1"/>
          <w:szCs w:val="24"/>
          <w:shd w:val="clear" w:color="auto" w:fill="FFFFFF"/>
        </w:rPr>
        <w:t>, D23211,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"http://dx.doi.org/10.1029/2008JD010332" \o "Link to external resource: 10.1029/2008JD010332"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10.1029/2008JD010332</w:t>
      </w:r>
      <w:r w:rsidRPr="00EA7B2F">
        <w:rPr>
          <w:rFonts w:ascii="Times New Roman" w:hAnsi="Times New Roman" w:cs="Times New Roman"/>
          <w:color w:val="000000" w:themeColor="text1"/>
          <w:szCs w:val="24"/>
        </w:rPr>
        <w:fldChar w:fldCharType="end"/>
      </w:r>
    </w:p>
    <w:p w14:paraId="3FD5C70A" w14:textId="77777777" w:rsidR="004A717E" w:rsidRPr="00C25475" w:rsidRDefault="004A717E" w:rsidP="00C92315">
      <w:pPr>
        <w:spacing w:after="0" w:line="360" w:lineRule="auto"/>
        <w:ind w:left="720" w:hanging="720"/>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Cressman</w:t>
      </w:r>
      <w:proofErr w:type="spellEnd"/>
      <w:r w:rsidRPr="00C25475">
        <w:rPr>
          <w:rFonts w:ascii="Times New Roman" w:hAnsi="Times New Roman" w:cs="Times New Roman"/>
          <w:color w:val="000000" w:themeColor="text1"/>
          <w:szCs w:val="24"/>
        </w:rPr>
        <w:t xml:space="preserve">, G. P., 1959: An operational objective analysis scheme.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87, 367-374.</w:t>
      </w:r>
    </w:p>
    <w:p w14:paraId="67CAE99F" w14:textId="436E0CFC" w:rsidR="00C25475" w:rsidRDefault="0074483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Davies-Jones, R. P., 1993: Useful for</w:t>
      </w:r>
      <w:r w:rsidR="00C25475" w:rsidRPr="00C25475">
        <w:rPr>
          <w:rFonts w:ascii="Times New Roman" w:hAnsi="Times New Roman" w:cs="Times New Roman"/>
          <w:color w:val="000000" w:themeColor="text1"/>
          <w:szCs w:val="24"/>
        </w:rPr>
        <w:t xml:space="preserve">mulas for computing divergence, </w:t>
      </w:r>
      <w:r w:rsidRPr="00C25475">
        <w:rPr>
          <w:rFonts w:ascii="Times New Roman" w:hAnsi="Times New Roman" w:cs="Times New Roman"/>
          <w:color w:val="000000" w:themeColor="text1"/>
          <w:szCs w:val="24"/>
        </w:rPr>
        <w:t xml:space="preserve">vorticity, and their errors from three or more stations. </w:t>
      </w:r>
      <w:r w:rsidRPr="00C25475">
        <w:rPr>
          <w:rFonts w:ascii="Times New Roman" w:hAnsi="Times New Roman" w:cs="Times New Roman"/>
          <w:i/>
          <w:iCs/>
          <w:color w:val="000000" w:themeColor="text1"/>
          <w:szCs w:val="24"/>
        </w:rPr>
        <w:t xml:space="preserve">Mon. </w:t>
      </w:r>
      <w:proofErr w:type="spellStart"/>
      <w:r w:rsidRPr="00C25475">
        <w:rPr>
          <w:rFonts w:ascii="Times New Roman" w:hAnsi="Times New Roman" w:cs="Times New Roman"/>
          <w:i/>
          <w:iCs/>
          <w:color w:val="000000" w:themeColor="text1"/>
          <w:szCs w:val="24"/>
        </w:rPr>
        <w:t>Wea.</w:t>
      </w:r>
      <w:r w:rsidR="00FD59E6" w:rsidRPr="00C25475">
        <w:rPr>
          <w:rFonts w:ascii="Times New Roman" w:hAnsi="Times New Roman" w:cs="Times New Roman"/>
          <w:i/>
          <w:iCs/>
          <w:color w:val="000000" w:themeColor="text1"/>
          <w:szCs w:val="24"/>
        </w:rPr>
        <w:t>Rev</w:t>
      </w:r>
      <w:proofErr w:type="spellEnd"/>
      <w:r w:rsidR="00FD59E6" w:rsidRPr="00C25475">
        <w:rPr>
          <w:rFonts w:ascii="Times New Roman" w:hAnsi="Times New Roman" w:cs="Times New Roman"/>
          <w:i/>
          <w:iCs/>
          <w:color w:val="000000" w:themeColor="text1"/>
          <w:szCs w:val="24"/>
        </w:rPr>
        <w:t xml:space="preserve">., </w:t>
      </w:r>
      <w:r w:rsidR="00C25475" w:rsidRPr="00C25475">
        <w:rPr>
          <w:rFonts w:ascii="Times New Roman" w:hAnsi="Times New Roman" w:cs="Times New Roman"/>
          <w:b/>
          <w:bCs/>
          <w:color w:val="000000" w:themeColor="text1"/>
          <w:szCs w:val="24"/>
        </w:rPr>
        <w:t xml:space="preserve">121, </w:t>
      </w:r>
      <w:r w:rsidR="00FD59E6" w:rsidRPr="00C25475">
        <w:rPr>
          <w:rFonts w:ascii="Times New Roman" w:hAnsi="Times New Roman" w:cs="Times New Roman"/>
          <w:color w:val="000000" w:themeColor="text1"/>
          <w:szCs w:val="24"/>
        </w:rPr>
        <w:t>713–</w:t>
      </w:r>
      <w:r w:rsidR="00C25475" w:rsidRPr="00C25475">
        <w:rPr>
          <w:rFonts w:ascii="Times New Roman" w:hAnsi="Times New Roman" w:cs="Times New Roman"/>
          <w:color w:val="000000" w:themeColor="text1"/>
          <w:szCs w:val="24"/>
        </w:rPr>
        <w:t xml:space="preserve">725.  </w:t>
      </w:r>
    </w:p>
    <w:p w14:paraId="718E531C"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r w:rsidRPr="00EA7B2F">
        <w:rPr>
          <w:rFonts w:ascii="Times New Roman" w:hAnsi="Times New Roman" w:cs="Times New Roman"/>
          <w:color w:val="000000"/>
          <w:szCs w:val="24"/>
          <w:shd w:val="clear" w:color="auto" w:fill="FFFFFF"/>
        </w:rPr>
        <w:t xml:space="preserve">Davies, L., C.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K. Cheung,</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 xml:space="preserve">A. Del </w:t>
      </w:r>
      <w:proofErr w:type="spellStart"/>
      <w:r w:rsidRPr="00EA7B2F">
        <w:rPr>
          <w:rStyle w:val="gissauthor"/>
          <w:rFonts w:ascii="Times New Roman" w:hAnsi="Times New Roman" w:cs="Times New Roman"/>
          <w:color w:val="000000"/>
          <w:szCs w:val="24"/>
          <w:shd w:val="clear" w:color="auto" w:fill="FFFFFF"/>
        </w:rPr>
        <w:t>Genio</w:t>
      </w:r>
      <w:proofErr w:type="spellEnd"/>
      <w:r w:rsidRPr="00EA7B2F">
        <w:rPr>
          <w:rFonts w:ascii="Times New Roman" w:hAnsi="Times New Roman" w:cs="Times New Roman"/>
          <w:color w:val="000000"/>
          <w:szCs w:val="24"/>
          <w:shd w:val="clear" w:color="auto" w:fill="FFFFFF"/>
        </w:rPr>
        <w:t xml:space="preserve">, A. Hill, T. Hume, R.J. Keane, T. Komori, V.E. Larson, Y. Lin, X. Liu, B.J. Nielsen, J. </w:t>
      </w:r>
      <w:proofErr w:type="spell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R.S. Plant, M.S. Singh, X. Shi, X. Song, W. Wang, M.A. </w:t>
      </w:r>
      <w:proofErr w:type="spellStart"/>
      <w:r w:rsidRPr="00EA7B2F">
        <w:rPr>
          <w:rFonts w:ascii="Times New Roman" w:hAnsi="Times New Roman" w:cs="Times New Roman"/>
          <w:color w:val="000000"/>
          <w:szCs w:val="24"/>
          <w:shd w:val="clear" w:color="auto" w:fill="FFFFFF"/>
        </w:rPr>
        <w:t>Whitall</w:t>
      </w:r>
      <w:proofErr w:type="spellEnd"/>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A. Wolf</w:t>
      </w:r>
      <w:r w:rsidRPr="00EA7B2F">
        <w:rPr>
          <w:rFonts w:ascii="Times New Roman" w:hAnsi="Times New Roman" w:cs="Times New Roman"/>
          <w:color w:val="000000"/>
          <w:szCs w:val="24"/>
          <w:shd w:val="clear" w:color="auto" w:fill="FFFFFF"/>
        </w:rPr>
        <w:t xml:space="preserve">, S.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and G. Zhang, 2013: A single-column model ensemble approach applied to the TWP-ICE experiment.</w:t>
      </w:r>
      <w:r w:rsidRPr="00EA7B2F">
        <w:rPr>
          <w:rStyle w:val="apple-converted-space"/>
          <w:rFonts w:ascii="Times New Roman" w:hAnsi="Times New Roman" w:cs="Times New Roman"/>
          <w:color w:val="000000"/>
          <w:szCs w:val="24"/>
          <w:shd w:val="clear" w:color="auto" w:fill="FFFFFF"/>
        </w:rPr>
        <w:t> </w:t>
      </w:r>
      <w:r w:rsidRPr="00EA7B2F">
        <w:rPr>
          <w:rStyle w:val="HTMLCite"/>
          <w:rFonts w:ascii="Times New Roman" w:hAnsi="Times New Roman" w:cs="Times New Roman"/>
          <w:color w:val="000000"/>
          <w:szCs w:val="24"/>
          <w:shd w:val="clear" w:color="auto" w:fill="FFFFFF"/>
        </w:rPr>
        <w:t xml:space="preserve">J. </w:t>
      </w:r>
      <w:proofErr w:type="spellStart"/>
      <w:r w:rsidRPr="00EA7B2F">
        <w:rPr>
          <w:rStyle w:val="HTMLCite"/>
          <w:rFonts w:ascii="Times New Roman" w:hAnsi="Times New Roman" w:cs="Times New Roman"/>
          <w:color w:val="000000"/>
          <w:szCs w:val="24"/>
          <w:shd w:val="clear" w:color="auto" w:fill="FFFFFF"/>
        </w:rPr>
        <w:t>Geophys</w:t>
      </w:r>
      <w:proofErr w:type="spellEnd"/>
      <w:r w:rsidRPr="00EA7B2F">
        <w:rPr>
          <w:rStyle w:val="HTMLCite"/>
          <w:rFonts w:ascii="Times New Roman" w:hAnsi="Times New Roman" w:cs="Times New Roman"/>
          <w:color w:val="000000"/>
          <w:szCs w:val="24"/>
          <w:shd w:val="clear" w:color="auto" w:fill="FFFFFF"/>
        </w:rPr>
        <w:t xml:space="preserve">. </w:t>
      </w:r>
      <w:proofErr w:type="gramStart"/>
      <w:r w:rsidRPr="00EA7B2F">
        <w:rPr>
          <w:rStyle w:val="HTMLCite"/>
          <w:rFonts w:ascii="Times New Roman" w:hAnsi="Times New Roman" w:cs="Times New Roman"/>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118</w:t>
      </w:r>
      <w:r w:rsidRPr="00EA7B2F">
        <w:rPr>
          <w:rFonts w:ascii="Times New Roman" w:hAnsi="Times New Roman" w:cs="Times New Roman"/>
          <w:color w:val="000000"/>
          <w:szCs w:val="24"/>
          <w:shd w:val="clear" w:color="auto" w:fill="FFFFFF"/>
        </w:rPr>
        <w:t>, 6544-6563, doi:10.1002/jgrd.50450.</w:t>
      </w:r>
      <w:proofErr w:type="gramEnd"/>
    </w:p>
    <w:p w14:paraId="4E7C3AB2" w14:textId="31FA0543" w:rsidR="00071F6B" w:rsidRPr="00C25475" w:rsidRDefault="00071F6B"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proofErr w:type="gramStart"/>
      <w:r w:rsidRPr="00C25475">
        <w:rPr>
          <w:rFonts w:ascii="Times New Roman" w:hAnsi="Times New Roman" w:cs="Times New Roman"/>
          <w:color w:val="000000" w:themeColor="text1"/>
          <w:szCs w:val="24"/>
        </w:rPr>
        <w:t xml:space="preserve">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A.D., A. Wolf, and M.-S.</w:t>
      </w:r>
      <w:proofErr w:type="gramEnd"/>
      <w:r w:rsidRPr="00C25475">
        <w:rPr>
          <w:rFonts w:ascii="Times New Roman" w:hAnsi="Times New Roman" w:cs="Times New Roman"/>
          <w:color w:val="000000" w:themeColor="text1"/>
          <w:szCs w:val="24"/>
        </w:rPr>
        <w:t xml:space="preserve"> Yao, 2005: Evaluation of</w:t>
      </w:r>
      <w:r w:rsidR="00C25475">
        <w:rPr>
          <w:rFonts w:ascii="Times New Roman" w:hAnsi="Times New Roman" w:cs="Times New Roman"/>
          <w:color w:val="000000" w:themeColor="text1"/>
          <w:szCs w:val="24"/>
        </w:rPr>
        <w:t xml:space="preserve"> regional cloud feedbacks using </w:t>
      </w:r>
      <w:r w:rsidRPr="00C25475">
        <w:rPr>
          <w:rFonts w:ascii="Times New Roman" w:hAnsi="Times New Roman" w:cs="Times New Roman"/>
          <w:color w:val="000000" w:themeColor="text1"/>
          <w:szCs w:val="24"/>
        </w:rPr>
        <w:t xml:space="preserve">single-column models. </w:t>
      </w:r>
      <w:r w:rsidRPr="00C25475">
        <w:rPr>
          <w:rFonts w:ascii="Times New Roman" w:hAnsi="Times New Roman" w:cs="Times New Roman"/>
          <w:iCs/>
          <w:color w:val="000000" w:themeColor="text1"/>
          <w:szCs w:val="24"/>
        </w:rPr>
        <w:t xml:space="preserve">Journal of Geophysical Research, </w:t>
      </w:r>
      <w:r w:rsidR="00C25475">
        <w:rPr>
          <w:rFonts w:ascii="Times New Roman" w:hAnsi="Times New Roman" w:cs="Times New Roman"/>
          <w:color w:val="000000" w:themeColor="text1"/>
          <w:szCs w:val="24"/>
        </w:rPr>
        <w:t xml:space="preserve">110, D15S13, </w:t>
      </w:r>
      <w:r w:rsidRPr="00C25475">
        <w:rPr>
          <w:rFonts w:ascii="Times New Roman" w:hAnsi="Times New Roman" w:cs="Times New Roman"/>
          <w:color w:val="000000" w:themeColor="text1"/>
          <w:szCs w:val="24"/>
        </w:rPr>
        <w:t>doi</w:t>
      </w:r>
      <w:proofErr w:type="gramStart"/>
      <w:r w:rsidRPr="00C25475">
        <w:rPr>
          <w:rFonts w:ascii="Times New Roman" w:hAnsi="Times New Roman" w:cs="Times New Roman"/>
          <w:color w:val="000000" w:themeColor="text1"/>
          <w:szCs w:val="24"/>
        </w:rPr>
        <w:t>:10.1029</w:t>
      </w:r>
      <w:proofErr w:type="gramEnd"/>
      <w:r w:rsidRPr="00C25475">
        <w:rPr>
          <w:rFonts w:ascii="Times New Roman" w:hAnsi="Times New Roman" w:cs="Times New Roman"/>
          <w:color w:val="000000" w:themeColor="text1"/>
          <w:szCs w:val="24"/>
        </w:rPr>
        <w:t xml:space="preserve">/2004JD005011. </w:t>
      </w:r>
    </w:p>
    <w:p w14:paraId="0CDF753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shd w:val="clear" w:color="auto" w:fill="FFFFFF"/>
        </w:rPr>
      </w:pPr>
      <w:proofErr w:type="spellStart"/>
      <w:r w:rsidRPr="00EA7B2F">
        <w:rPr>
          <w:rFonts w:ascii="Times New Roman" w:hAnsi="Times New Roman" w:cs="Times New Roman"/>
          <w:color w:val="000000" w:themeColor="text1"/>
          <w:szCs w:val="24"/>
          <w:shd w:val="clear" w:color="auto" w:fill="FFFFFF"/>
        </w:rPr>
        <w:t>Fridlind</w:t>
      </w:r>
      <w:proofErr w:type="spellEnd"/>
      <w:r w:rsidRPr="00EA7B2F">
        <w:rPr>
          <w:rFonts w:ascii="Times New Roman" w:hAnsi="Times New Roman" w:cs="Times New Roman"/>
          <w:color w:val="000000" w:themeColor="text1"/>
          <w:szCs w:val="24"/>
          <w:shd w:val="clear" w:color="auto" w:fill="FFFFFF"/>
        </w:rPr>
        <w:t xml:space="preserve">, A.M., A.S. Ackerman, J.-P. </w:t>
      </w:r>
      <w:proofErr w:type="spellStart"/>
      <w:r w:rsidRPr="00EA7B2F">
        <w:rPr>
          <w:rFonts w:ascii="Times New Roman" w:hAnsi="Times New Roman" w:cs="Times New Roman"/>
          <w:color w:val="000000" w:themeColor="text1"/>
          <w:szCs w:val="24"/>
          <w:shd w:val="clear" w:color="auto" w:fill="FFFFFF"/>
        </w:rPr>
        <w:t>Chaboureau</w:t>
      </w:r>
      <w:proofErr w:type="spellEnd"/>
      <w:r w:rsidRPr="00EA7B2F">
        <w:rPr>
          <w:rFonts w:ascii="Times New Roman" w:hAnsi="Times New Roman" w:cs="Times New Roman"/>
          <w:color w:val="000000" w:themeColor="text1"/>
          <w:szCs w:val="24"/>
          <w:shd w:val="clear" w:color="auto" w:fill="FFFFFF"/>
        </w:rPr>
        <w:t xml:space="preserve">, J. Fan, W.W. Grabowski, A. Hill, T.R. Jones, M.M. </w:t>
      </w:r>
      <w:proofErr w:type="spellStart"/>
      <w:r w:rsidRPr="00EA7B2F">
        <w:rPr>
          <w:rFonts w:ascii="Times New Roman" w:hAnsi="Times New Roman" w:cs="Times New Roman"/>
          <w:color w:val="000000" w:themeColor="text1"/>
          <w:szCs w:val="24"/>
          <w:shd w:val="clear" w:color="auto" w:fill="FFFFFF"/>
        </w:rPr>
        <w:t>Khaiyer</w:t>
      </w:r>
      <w:proofErr w:type="spellEnd"/>
      <w:r w:rsidRPr="00EA7B2F">
        <w:rPr>
          <w:rFonts w:ascii="Times New Roman" w:hAnsi="Times New Roman" w:cs="Times New Roman"/>
          <w:color w:val="000000" w:themeColor="text1"/>
          <w:szCs w:val="24"/>
          <w:shd w:val="clear" w:color="auto" w:fill="FFFFFF"/>
        </w:rPr>
        <w:t xml:space="preserve">, G. Liu, P. </w:t>
      </w:r>
      <w:proofErr w:type="spellStart"/>
      <w:r w:rsidRPr="00EA7B2F">
        <w:rPr>
          <w:rFonts w:ascii="Times New Roman" w:hAnsi="Times New Roman" w:cs="Times New Roman"/>
          <w:color w:val="000000" w:themeColor="text1"/>
          <w:szCs w:val="24"/>
          <w:shd w:val="clear" w:color="auto" w:fill="FFFFFF"/>
        </w:rPr>
        <w:t>Minnis</w:t>
      </w:r>
      <w:proofErr w:type="spellEnd"/>
      <w:r w:rsidRPr="00EA7B2F">
        <w:rPr>
          <w:rFonts w:ascii="Times New Roman" w:hAnsi="Times New Roman" w:cs="Times New Roman"/>
          <w:color w:val="000000" w:themeColor="text1"/>
          <w:szCs w:val="24"/>
          <w:shd w:val="clear" w:color="auto" w:fill="FFFFFF"/>
        </w:rPr>
        <w:t xml:space="preserve">, H. Morrison, L. Nguyen, S. Park, J.C. </w:t>
      </w:r>
      <w:proofErr w:type="spellStart"/>
      <w:r w:rsidRPr="00EA7B2F">
        <w:rPr>
          <w:rFonts w:ascii="Times New Roman" w:hAnsi="Times New Roman" w:cs="Times New Roman"/>
          <w:color w:val="000000" w:themeColor="text1"/>
          <w:szCs w:val="24"/>
          <w:shd w:val="clear" w:color="auto" w:fill="FFFFFF"/>
        </w:rPr>
        <w:t>Petch</w:t>
      </w:r>
      <w:proofErr w:type="spellEnd"/>
      <w:r w:rsidRPr="00EA7B2F">
        <w:rPr>
          <w:rFonts w:ascii="Times New Roman" w:hAnsi="Times New Roman" w:cs="Times New Roman"/>
          <w:color w:val="000000" w:themeColor="text1"/>
          <w:szCs w:val="24"/>
          <w:shd w:val="clear" w:color="auto" w:fill="FFFFFF"/>
        </w:rPr>
        <w:t xml:space="preserve">, J.-P. </w:t>
      </w:r>
      <w:proofErr w:type="spellStart"/>
      <w:r w:rsidRPr="00EA7B2F">
        <w:rPr>
          <w:rFonts w:ascii="Times New Roman" w:hAnsi="Times New Roman" w:cs="Times New Roman"/>
          <w:color w:val="000000" w:themeColor="text1"/>
          <w:szCs w:val="24"/>
          <w:shd w:val="clear" w:color="auto" w:fill="FFFFFF"/>
        </w:rPr>
        <w:t>Pinty</w:t>
      </w:r>
      <w:proofErr w:type="spellEnd"/>
      <w:r w:rsidRPr="00EA7B2F">
        <w:rPr>
          <w:rFonts w:ascii="Times New Roman" w:hAnsi="Times New Roman" w:cs="Times New Roman"/>
          <w:color w:val="000000" w:themeColor="text1"/>
          <w:szCs w:val="24"/>
          <w:shd w:val="clear" w:color="auto" w:fill="FFFFFF"/>
        </w:rPr>
        <w:t xml:space="preserve">, C. Schumacher, B. Shipway, A.C. </w:t>
      </w:r>
      <w:proofErr w:type="spellStart"/>
      <w:r w:rsidRPr="00EA7B2F">
        <w:rPr>
          <w:rFonts w:ascii="Times New Roman" w:hAnsi="Times New Roman" w:cs="Times New Roman"/>
          <w:color w:val="000000" w:themeColor="text1"/>
          <w:szCs w:val="24"/>
          <w:shd w:val="clear" w:color="auto" w:fill="FFFFFF"/>
        </w:rPr>
        <w:t>Varble</w:t>
      </w:r>
      <w:proofErr w:type="spellEnd"/>
      <w:r w:rsidRPr="00EA7B2F">
        <w:rPr>
          <w:rFonts w:ascii="Times New Roman" w:hAnsi="Times New Roman" w:cs="Times New Roman"/>
          <w:color w:val="000000" w:themeColor="text1"/>
          <w:szCs w:val="24"/>
          <w:shd w:val="clear" w:color="auto" w:fill="FFFFFF"/>
        </w:rPr>
        <w:t xml:space="preserve">, X. Wu, S. </w:t>
      </w:r>
      <w:proofErr w:type="spellStart"/>
      <w:r w:rsidRPr="00EA7B2F">
        <w:rPr>
          <w:rFonts w:ascii="Times New Roman" w:hAnsi="Times New Roman" w:cs="Times New Roman"/>
          <w:color w:val="000000" w:themeColor="text1"/>
          <w:szCs w:val="24"/>
          <w:shd w:val="clear" w:color="auto" w:fill="FFFFFF"/>
        </w:rPr>
        <w:t>Xie</w:t>
      </w:r>
      <w:proofErr w:type="spellEnd"/>
      <w:r w:rsidRPr="00EA7B2F">
        <w:rPr>
          <w:rFonts w:ascii="Times New Roman" w:hAnsi="Times New Roman" w:cs="Times New Roman"/>
          <w:color w:val="000000" w:themeColor="text1"/>
          <w:szCs w:val="24"/>
          <w:shd w:val="clear" w:color="auto" w:fill="FFFFFF"/>
        </w:rPr>
        <w:t>, and M. Zhang, 2012: </w:t>
      </w:r>
      <w:hyperlink r:id="rId64" w:history="1">
        <w:r w:rsidRPr="00EA7B2F">
          <w:rPr>
            <w:rFonts w:ascii="Times New Roman" w:hAnsi="Times New Roman" w:cs="Times New Roman"/>
            <w:color w:val="000000" w:themeColor="text1"/>
            <w:szCs w:val="24"/>
            <w:shd w:val="clear" w:color="auto" w:fill="FFFFFF"/>
          </w:rPr>
          <w:t>A comparison of TWP-ICE observational data with cloud-resolving model results</w:t>
        </w:r>
      </w:hyperlink>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i/>
          <w:iCs/>
          <w:color w:val="000000" w:themeColor="text1"/>
          <w:szCs w:val="24"/>
          <w:shd w:val="clear" w:color="auto" w:fill="FFFFFF"/>
        </w:rPr>
        <w:t xml:space="preserve">J. </w:t>
      </w:r>
      <w:proofErr w:type="spellStart"/>
      <w:r w:rsidRPr="00EA7B2F">
        <w:rPr>
          <w:rFonts w:ascii="Times New Roman" w:hAnsi="Times New Roman" w:cs="Times New Roman"/>
          <w:i/>
          <w:iCs/>
          <w:color w:val="000000" w:themeColor="text1"/>
          <w:szCs w:val="24"/>
          <w:shd w:val="clear" w:color="auto" w:fill="FFFFFF"/>
        </w:rPr>
        <w:t>Geophys</w:t>
      </w:r>
      <w:proofErr w:type="spellEnd"/>
      <w:r w:rsidRPr="00EA7B2F">
        <w:rPr>
          <w:rFonts w:ascii="Times New Roman" w:hAnsi="Times New Roman" w:cs="Times New Roman"/>
          <w:i/>
          <w:iCs/>
          <w:color w:val="000000" w:themeColor="text1"/>
          <w:szCs w:val="24"/>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b/>
          <w:bCs/>
          <w:color w:val="000000" w:themeColor="text1"/>
          <w:szCs w:val="24"/>
          <w:shd w:val="clear" w:color="auto" w:fill="FFFFFF"/>
        </w:rPr>
        <w:t>117</w:t>
      </w:r>
      <w:r w:rsidRPr="00EA7B2F">
        <w:rPr>
          <w:rFonts w:ascii="Times New Roman" w:hAnsi="Times New Roman" w:cs="Times New Roman"/>
          <w:color w:val="000000" w:themeColor="text1"/>
          <w:szCs w:val="24"/>
          <w:shd w:val="clear" w:color="auto" w:fill="FFFFFF"/>
        </w:rPr>
        <w:t>, D05204, doi</w:t>
      </w:r>
      <w:proofErr w:type="gramStart"/>
      <w:r w:rsidRPr="00EA7B2F">
        <w:rPr>
          <w:rFonts w:ascii="Times New Roman" w:hAnsi="Times New Roman" w:cs="Times New Roman"/>
          <w:color w:val="000000" w:themeColor="text1"/>
          <w:szCs w:val="24"/>
          <w:shd w:val="clear" w:color="auto" w:fill="FFFFFF"/>
        </w:rPr>
        <w:t>:10.1029</w:t>
      </w:r>
      <w:proofErr w:type="gramEnd"/>
      <w:r w:rsidRPr="00EA7B2F">
        <w:rPr>
          <w:rFonts w:ascii="Times New Roman" w:hAnsi="Times New Roman" w:cs="Times New Roman"/>
          <w:color w:val="000000" w:themeColor="text1"/>
          <w:szCs w:val="24"/>
          <w:shd w:val="clear" w:color="auto" w:fill="FFFFFF"/>
        </w:rPr>
        <w:t>/2011JD016595.</w:t>
      </w:r>
    </w:p>
    <w:p w14:paraId="454876D5" w14:textId="77777777" w:rsidR="004A717E" w:rsidRPr="00C25475" w:rsidRDefault="004A717E"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Frank, W. M., H. Wang, and J. L. </w:t>
      </w:r>
      <w:proofErr w:type="spellStart"/>
      <w:r w:rsidRPr="00C25475">
        <w:rPr>
          <w:rFonts w:ascii="Times New Roman" w:hAnsi="Times New Roman" w:cs="Times New Roman"/>
          <w:color w:val="000000" w:themeColor="text1"/>
          <w:szCs w:val="24"/>
        </w:rPr>
        <w:t>McBridge</w:t>
      </w:r>
      <w:proofErr w:type="spellEnd"/>
      <w:r w:rsidRPr="00C25475">
        <w:rPr>
          <w:rFonts w:ascii="Times New Roman" w:hAnsi="Times New Roman" w:cs="Times New Roman"/>
          <w:color w:val="000000" w:themeColor="text1"/>
          <w:szCs w:val="24"/>
        </w:rPr>
        <w:t xml:space="preserve">, 1996: </w:t>
      </w:r>
      <w:proofErr w:type="spellStart"/>
      <w:r w:rsidRPr="00C25475">
        <w:rPr>
          <w:rFonts w:ascii="Times New Roman" w:hAnsi="Times New Roman" w:cs="Times New Roman"/>
          <w:color w:val="000000" w:themeColor="text1"/>
          <w:szCs w:val="24"/>
        </w:rPr>
        <w:t>Rawinsonde</w:t>
      </w:r>
      <w:proofErr w:type="spellEnd"/>
      <w:r w:rsidRPr="00C25475">
        <w:rPr>
          <w:rFonts w:ascii="Times New Roman" w:hAnsi="Times New Roman" w:cs="Times New Roman"/>
          <w:color w:val="000000" w:themeColor="text1"/>
          <w:szCs w:val="24"/>
        </w:rPr>
        <w:t xml:space="preserve"> budget analyses during TOGA COARE IOP. </w:t>
      </w:r>
      <w:r w:rsidRPr="00C25475">
        <w:rPr>
          <w:rFonts w:ascii="Times New Roman" w:hAnsi="Times New Roman" w:cs="Times New Roman"/>
          <w:i/>
          <w:iCs/>
          <w:color w:val="000000" w:themeColor="text1"/>
          <w:szCs w:val="24"/>
        </w:rPr>
        <w:t xml:space="preserve">J. Atmos. Sci., </w:t>
      </w:r>
      <w:r w:rsidRPr="00C25475">
        <w:rPr>
          <w:rFonts w:ascii="Times New Roman" w:hAnsi="Times New Roman" w:cs="Times New Roman"/>
          <w:b/>
          <w:bCs/>
          <w:color w:val="000000" w:themeColor="text1"/>
          <w:szCs w:val="24"/>
        </w:rPr>
        <w:t xml:space="preserve">53, </w:t>
      </w:r>
      <w:r w:rsidRPr="00C25475">
        <w:rPr>
          <w:rFonts w:ascii="Times New Roman" w:hAnsi="Times New Roman" w:cs="Times New Roman"/>
          <w:color w:val="000000" w:themeColor="text1"/>
          <w:szCs w:val="24"/>
        </w:rPr>
        <w:t>1761–1780.</w:t>
      </w:r>
    </w:p>
    <w:p w14:paraId="73A07CB8"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rPr>
      </w:pPr>
      <w:r w:rsidRPr="00EA7B2F">
        <w:rPr>
          <w:rFonts w:ascii="Times New Roman" w:hAnsi="Times New Roman" w:cs="Times New Roman"/>
          <w:color w:val="000000" w:themeColor="text1"/>
          <w:szCs w:val="24"/>
          <w:shd w:val="clear" w:color="auto" w:fill="FFFFFF"/>
        </w:rPr>
        <w:t xml:space="preserve">Franklin, C. N., </w:t>
      </w:r>
      <w:proofErr w:type="spellStart"/>
      <w:r w:rsidRPr="00EA7B2F">
        <w:rPr>
          <w:rFonts w:ascii="Times New Roman" w:hAnsi="Times New Roman" w:cs="Times New Roman"/>
          <w:color w:val="000000" w:themeColor="text1"/>
          <w:szCs w:val="24"/>
          <w:shd w:val="clear" w:color="auto" w:fill="FFFFFF"/>
        </w:rPr>
        <w:t>Jakob</w:t>
      </w:r>
      <w:proofErr w:type="spellEnd"/>
      <w:r w:rsidRPr="00EA7B2F">
        <w:rPr>
          <w:rFonts w:ascii="Times New Roman" w:hAnsi="Times New Roman" w:cs="Times New Roman"/>
          <w:color w:val="000000" w:themeColor="text1"/>
          <w:szCs w:val="24"/>
          <w:shd w:val="clear" w:color="auto" w:fill="FFFFFF"/>
        </w:rPr>
        <w:t xml:space="preserve">, C., Dix, M., </w:t>
      </w:r>
      <w:proofErr w:type="spellStart"/>
      <w:r w:rsidRPr="00EA7B2F">
        <w:rPr>
          <w:rFonts w:ascii="Times New Roman" w:hAnsi="Times New Roman" w:cs="Times New Roman"/>
          <w:color w:val="000000" w:themeColor="text1"/>
          <w:szCs w:val="24"/>
          <w:shd w:val="clear" w:color="auto" w:fill="FFFFFF"/>
        </w:rPr>
        <w:t>Protat</w:t>
      </w:r>
      <w:proofErr w:type="spellEnd"/>
      <w:r w:rsidRPr="00EA7B2F">
        <w:rPr>
          <w:rFonts w:ascii="Times New Roman" w:hAnsi="Times New Roman" w:cs="Times New Roman"/>
          <w:color w:val="000000" w:themeColor="text1"/>
          <w:szCs w:val="24"/>
          <w:shd w:val="clear" w:color="auto" w:fill="FFFFFF"/>
        </w:rPr>
        <w:t xml:space="preserve">, A. and </w:t>
      </w:r>
      <w:proofErr w:type="spellStart"/>
      <w:r w:rsidRPr="00EA7B2F">
        <w:rPr>
          <w:rFonts w:ascii="Times New Roman" w:hAnsi="Times New Roman" w:cs="Times New Roman"/>
          <w:color w:val="000000" w:themeColor="text1"/>
          <w:szCs w:val="24"/>
          <w:shd w:val="clear" w:color="auto" w:fill="FFFFFF"/>
        </w:rPr>
        <w:t>Roff</w:t>
      </w:r>
      <w:proofErr w:type="spellEnd"/>
      <w:r w:rsidRPr="00EA7B2F">
        <w:rPr>
          <w:rFonts w:ascii="Times New Roman" w:hAnsi="Times New Roman" w:cs="Times New Roman"/>
          <w:color w:val="000000" w:themeColor="text1"/>
          <w:szCs w:val="24"/>
          <w:shd w:val="clear" w:color="auto" w:fill="FFFFFF"/>
        </w:rPr>
        <w:t xml:space="preserve">, G. (2012), Assessing the performance of a prognostic and a diagnostic cloud scheme using single column model simulations of TWP–ICE. Q.J.R. </w:t>
      </w:r>
      <w:proofErr w:type="spellStart"/>
      <w:r w:rsidRPr="00EA7B2F">
        <w:rPr>
          <w:rFonts w:ascii="Times New Roman" w:hAnsi="Times New Roman" w:cs="Times New Roman"/>
          <w:color w:val="000000" w:themeColor="text1"/>
          <w:szCs w:val="24"/>
          <w:shd w:val="clear" w:color="auto" w:fill="FFFFFF"/>
        </w:rPr>
        <w:t>Meteorol</w:t>
      </w:r>
      <w:proofErr w:type="spellEnd"/>
      <w:r w:rsidRPr="00EA7B2F">
        <w:rPr>
          <w:rFonts w:ascii="Times New Roman" w:hAnsi="Times New Roman" w:cs="Times New Roman"/>
          <w:color w:val="000000" w:themeColor="text1"/>
          <w:szCs w:val="24"/>
          <w:shd w:val="clear" w:color="auto" w:fill="FFFFFF"/>
        </w:rPr>
        <w:t xml:space="preserve">. Soc., 138: 734–754. </w:t>
      </w:r>
      <w:proofErr w:type="spellStart"/>
      <w:proofErr w:type="gramStart"/>
      <w:r w:rsidRPr="00EA7B2F">
        <w:rPr>
          <w:rFonts w:ascii="Times New Roman" w:hAnsi="Times New Roman" w:cs="Times New Roman"/>
          <w:color w:val="000000" w:themeColor="text1"/>
          <w:szCs w:val="24"/>
          <w:shd w:val="clear" w:color="auto" w:fill="FFFFFF"/>
        </w:rPr>
        <w:t>doi</w:t>
      </w:r>
      <w:proofErr w:type="spellEnd"/>
      <w:proofErr w:type="gramEnd"/>
      <w:r w:rsidRPr="00EA7B2F">
        <w:rPr>
          <w:rFonts w:ascii="Times New Roman" w:hAnsi="Times New Roman" w:cs="Times New Roman"/>
          <w:color w:val="000000" w:themeColor="text1"/>
          <w:szCs w:val="24"/>
          <w:shd w:val="clear" w:color="auto" w:fill="FFFFFF"/>
        </w:rPr>
        <w:t>: 10.1002/qj.954</w:t>
      </w:r>
    </w:p>
    <w:p w14:paraId="08040F9C" w14:textId="60C366E0"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S. J., D. Randall, K. Xu,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D.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J. Hack,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Klein, S.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Pedretti</w:t>
      </w:r>
      <w:proofErr w:type="spellEnd"/>
      <w:r w:rsidRPr="00C25475">
        <w:rPr>
          <w:rFonts w:ascii="Times New Roman" w:hAnsi="Times New Roman" w:cs="Times New Roman"/>
          <w:color w:val="000000" w:themeColor="text1"/>
          <w:szCs w:val="24"/>
        </w:rPr>
        <w:t xml:space="preserve">, A. </w:t>
      </w:r>
      <w:proofErr w:type="spellStart"/>
      <w:r w:rsidRPr="00C25475">
        <w:rPr>
          <w:rFonts w:ascii="Times New Roman" w:hAnsi="Times New Roman" w:cs="Times New Roman"/>
          <w:color w:val="000000" w:themeColor="text1"/>
          <w:szCs w:val="24"/>
        </w:rPr>
        <w:t>Robock</w:t>
      </w:r>
      <w:proofErr w:type="spellEnd"/>
      <w:r w:rsidRPr="00C25475">
        <w:rPr>
          <w:rFonts w:ascii="Times New Roman" w:hAnsi="Times New Roman" w:cs="Times New Roman"/>
          <w:color w:val="000000" w:themeColor="text1"/>
          <w:szCs w:val="24"/>
        </w:rPr>
        <w:t xml:space="preserve">, L.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Somerville, G. </w:t>
      </w:r>
      <w:proofErr w:type="spellStart"/>
      <w:r w:rsidRPr="00C25475">
        <w:rPr>
          <w:rFonts w:ascii="Times New Roman" w:hAnsi="Times New Roman" w:cs="Times New Roman"/>
          <w:color w:val="000000" w:themeColor="text1"/>
          <w:szCs w:val="24"/>
        </w:rPr>
        <w:t>Strenchikov</w:t>
      </w:r>
      <w:proofErr w:type="spellEnd"/>
      <w:r w:rsidRPr="00C25475">
        <w:rPr>
          <w:rFonts w:ascii="Times New Roman" w:hAnsi="Times New Roman" w:cs="Times New Roman"/>
          <w:color w:val="000000" w:themeColor="text1"/>
          <w:szCs w:val="24"/>
        </w:rPr>
        <w:t xml:space="preserve">, Y.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G. Walker, S.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M. Zhang, 2000:  A comparison of single-column model simulations of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convection.  </w:t>
      </w:r>
      <w:r w:rsidRPr="00C25475">
        <w:rPr>
          <w:rFonts w:ascii="Times New Roman" w:hAnsi="Times New Roman" w:cs="Times New Roman"/>
          <w:i/>
          <w:color w:val="000000" w:themeColor="text1"/>
          <w:szCs w:val="24"/>
        </w:rPr>
        <w:t>Journal of Geophysical Research, D. (Atmospheres)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105</w:t>
      </w:r>
      <w:r w:rsidRPr="00C25475">
        <w:rPr>
          <w:rFonts w:ascii="Times New Roman" w:hAnsi="Times New Roman" w:cs="Times New Roman"/>
          <w:color w:val="000000" w:themeColor="text1"/>
          <w:szCs w:val="24"/>
        </w:rPr>
        <w:t xml:space="preserve"> (D2), 2091-2124.  </w:t>
      </w:r>
    </w:p>
    <w:p w14:paraId="7331393B"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Hack, J. J., and J. A. </w:t>
      </w:r>
      <w:proofErr w:type="spellStart"/>
      <w:r w:rsidRPr="00C25475">
        <w:rPr>
          <w:rFonts w:ascii="Times New Roman" w:hAnsi="Times New Roman"/>
          <w:color w:val="000000" w:themeColor="text1"/>
          <w:szCs w:val="24"/>
        </w:rPr>
        <w:t>Pedretti</w:t>
      </w:r>
      <w:proofErr w:type="spellEnd"/>
      <w:r w:rsidRPr="00C25475">
        <w:rPr>
          <w:rFonts w:ascii="Times New Roman" w:hAnsi="Times New Roman"/>
          <w:color w:val="000000" w:themeColor="text1"/>
          <w:szCs w:val="24"/>
        </w:rPr>
        <w:t xml:space="preserve">, 2000: Assessment of solution uncertainties in single-column modeling frameworks. </w:t>
      </w:r>
      <w:r w:rsidRPr="00C25475">
        <w:rPr>
          <w:rFonts w:ascii="Times New Roman" w:hAnsi="Times New Roman"/>
          <w:i/>
          <w:iCs/>
          <w:color w:val="000000" w:themeColor="text1"/>
          <w:szCs w:val="24"/>
        </w:rPr>
        <w:t>J. Climate</w:t>
      </w:r>
      <w:r w:rsidRPr="00C25475">
        <w:rPr>
          <w:rFonts w:ascii="Times New Roman" w:hAnsi="Times New Roman"/>
          <w:color w:val="000000" w:themeColor="text1"/>
          <w:szCs w:val="24"/>
        </w:rPr>
        <w:t>, 13, 352-365.</w:t>
      </w:r>
    </w:p>
    <w:p w14:paraId="64976B86" w14:textId="2FACD55F" w:rsidR="00071F6B" w:rsidRPr="00C25475" w:rsidRDefault="00071F6B" w:rsidP="00C92315">
      <w:pPr>
        <w:pStyle w:val="ref"/>
        <w:spacing w:after="0" w:line="360" w:lineRule="auto"/>
        <w:rPr>
          <w:rFonts w:ascii="Times New Roman" w:hAnsi="Times New Roman"/>
          <w:color w:val="000000" w:themeColor="text1"/>
          <w:szCs w:val="24"/>
        </w:rPr>
      </w:pPr>
      <w:proofErr w:type="gramStart"/>
      <w:r w:rsidRPr="00C25475">
        <w:rPr>
          <w:rFonts w:ascii="Times New Roman" w:hAnsi="Times New Roman"/>
          <w:color w:val="000000" w:themeColor="text1"/>
          <w:szCs w:val="24"/>
        </w:rPr>
        <w:lastRenderedPageBreak/>
        <w:t xml:space="preserve">Hume, T, and C </w:t>
      </w:r>
      <w:proofErr w:type="spellStart"/>
      <w:r w:rsidRPr="00C25475">
        <w:rPr>
          <w:rFonts w:ascii="Times New Roman" w:hAnsi="Times New Roman"/>
          <w:color w:val="000000" w:themeColor="text1"/>
          <w:szCs w:val="24"/>
        </w:rPr>
        <w:t>Jakob</w:t>
      </w:r>
      <w:proofErr w:type="spellEnd"/>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2005</w:t>
      </w:r>
      <w:r w:rsidR="004A717E">
        <w:rPr>
          <w:rFonts w:ascii="Times New Roman" w:hAnsi="Times New Roman"/>
          <w:color w:val="000000" w:themeColor="text1"/>
          <w:szCs w:val="24"/>
        </w:rPr>
        <w:t>:</w:t>
      </w:r>
      <w:r w:rsidRPr="00C25475">
        <w:rPr>
          <w:rFonts w:ascii="Times New Roman" w:hAnsi="Times New Roman"/>
          <w:color w:val="000000" w:themeColor="text1"/>
          <w:szCs w:val="24"/>
        </w:rPr>
        <w:t xml:space="preserve"> Ensemble single column modeling (ESCM) in the tropical western Pacific: Forcing data sets and uncertainty analysis." </w:t>
      </w:r>
      <w:r w:rsidRPr="00C25475">
        <w:rPr>
          <w:rFonts w:ascii="Times New Roman" w:hAnsi="Times New Roman"/>
          <w:i/>
          <w:iCs/>
          <w:color w:val="000000" w:themeColor="text1"/>
          <w:szCs w:val="24"/>
        </w:rPr>
        <w:t>Journal of Geophysical Research</w:t>
      </w:r>
      <w:r w:rsidRPr="00C25475">
        <w:rPr>
          <w:rFonts w:ascii="Times New Roman" w:hAnsi="Times New Roman"/>
          <w:color w:val="000000" w:themeColor="text1"/>
          <w:szCs w:val="24"/>
        </w:rPr>
        <w:t xml:space="preserve"> 110</w:t>
      </w:r>
      <w:r w:rsidR="00966448">
        <w:rPr>
          <w:rFonts w:ascii="Times New Roman" w:hAnsi="Times New Roman"/>
          <w:color w:val="000000" w:themeColor="text1"/>
          <w:szCs w:val="24"/>
        </w:rPr>
        <w:t>,</w:t>
      </w:r>
      <w:r w:rsidR="00966448" w:rsidRPr="00966448">
        <w:rPr>
          <w:rFonts w:ascii="Times New Roman" w:hAnsi="Times New Roman"/>
          <w:color w:val="000000" w:themeColor="text1"/>
          <w:szCs w:val="24"/>
        </w:rPr>
        <w:t xml:space="preserve"> doi</w:t>
      </w:r>
      <w:proofErr w:type="gramStart"/>
      <w:r w:rsidR="00966448" w:rsidRPr="00966448">
        <w:rPr>
          <w:rFonts w:ascii="Times New Roman" w:hAnsi="Times New Roman"/>
          <w:color w:val="000000" w:themeColor="text1"/>
          <w:szCs w:val="24"/>
        </w:rPr>
        <w:t>:10.1029</w:t>
      </w:r>
      <w:proofErr w:type="gramEnd"/>
      <w:r w:rsidR="00966448" w:rsidRPr="00966448">
        <w:rPr>
          <w:rFonts w:ascii="Times New Roman" w:hAnsi="Times New Roman"/>
          <w:color w:val="000000" w:themeColor="text1"/>
          <w:szCs w:val="24"/>
        </w:rPr>
        <w:t>/2004JD005704.</w:t>
      </w:r>
    </w:p>
    <w:p w14:paraId="7A85A57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t>Hume, T.</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C. </w:t>
      </w:r>
      <w:proofErr w:type="spellStart"/>
      <w:r w:rsidRPr="00EA7B2F">
        <w:rPr>
          <w:rFonts w:ascii="Times New Roman" w:hAnsi="Times New Roman" w:cs="Times New Roman"/>
          <w:color w:val="000000" w:themeColor="text1"/>
          <w:szCs w:val="24"/>
          <w:bdr w:val="none" w:sz="0" w:space="0" w:color="auto" w:frame="1"/>
          <w:shd w:val="clear" w:color="auto" w:fill="FFFFFF"/>
        </w:rPr>
        <w:t>Jakob</w:t>
      </w:r>
      <w:proofErr w:type="spellEnd"/>
      <w:r w:rsidRPr="00EA7B2F">
        <w:rPr>
          <w:rFonts w:ascii="Times New Roman" w:hAnsi="Times New Roman" w:cs="Times New Roman"/>
          <w:color w:val="000000" w:themeColor="text1"/>
          <w:szCs w:val="24"/>
          <w:bdr w:val="none" w:sz="0" w:space="0" w:color="auto" w:frame="1"/>
          <w:shd w:val="clear" w:color="auto" w:fill="FFFFFF"/>
        </w:rPr>
        <w:t>,</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2007</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Ensemble single column model validation in the tropical western Pacific</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112</w:t>
      </w:r>
      <w:r w:rsidRPr="00EA7B2F">
        <w:rPr>
          <w:rFonts w:ascii="Times New Roman" w:hAnsi="Times New Roman" w:cs="Times New Roman"/>
          <w:color w:val="000000" w:themeColor="text1"/>
          <w:szCs w:val="24"/>
          <w:shd w:val="clear" w:color="auto" w:fill="FFFFFF"/>
        </w:rPr>
        <w:t>, D10206,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"http://dx.doi.org/10.1029/2006JD008018" \o "Link to external resource: 10.1029/2006JD008018"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10.1029/2006JD008018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4AE4AB72"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1948-1959.</w:t>
      </w:r>
    </w:p>
    <w:p w14:paraId="1B8461ED"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1960-1971.</w:t>
      </w:r>
    </w:p>
    <w:p w14:paraId="18F5D6D7"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Kennedy, Aaron D., </w:t>
      </w:r>
      <w:proofErr w:type="spellStart"/>
      <w:r w:rsidRPr="00EA7B2F">
        <w:rPr>
          <w:rFonts w:ascii="Times New Roman" w:eastAsia="Times New Roman" w:hAnsi="Times New Roman" w:cs="Times New Roman"/>
          <w:color w:val="000000" w:themeColor="text1"/>
          <w:szCs w:val="24"/>
          <w:lang w:eastAsia="zh-CN"/>
        </w:rPr>
        <w:t>Xiquan</w:t>
      </w:r>
      <w:proofErr w:type="spellEnd"/>
      <w:r w:rsidRPr="00EA7B2F">
        <w:rPr>
          <w:rFonts w:ascii="Times New Roman" w:eastAsia="Times New Roman" w:hAnsi="Times New Roman" w:cs="Times New Roman"/>
          <w:color w:val="000000" w:themeColor="text1"/>
          <w:szCs w:val="24"/>
          <w:lang w:eastAsia="zh-CN"/>
        </w:rPr>
        <w:t xml:space="preserve"> Dong, </w:t>
      </w:r>
      <w:proofErr w:type="spellStart"/>
      <w:r w:rsidRPr="00EA7B2F">
        <w:rPr>
          <w:rFonts w:ascii="Times New Roman" w:eastAsia="Times New Roman" w:hAnsi="Times New Roman" w:cs="Times New Roman"/>
          <w:color w:val="000000" w:themeColor="text1"/>
          <w:szCs w:val="24"/>
          <w:lang w:eastAsia="zh-CN"/>
        </w:rPr>
        <w:t>Baike</w:t>
      </w:r>
      <w:proofErr w:type="spellEnd"/>
      <w:r w:rsidRPr="00EA7B2F">
        <w:rPr>
          <w:rFonts w:ascii="Times New Roman" w:eastAsia="Times New Roman" w:hAnsi="Times New Roman" w:cs="Times New Roman"/>
          <w:color w:val="000000" w:themeColor="text1"/>
          <w:szCs w:val="24"/>
          <w:lang w:eastAsia="zh-CN"/>
        </w:rPr>
        <w:t xml:space="preserve"> Xi, Patrick </w:t>
      </w:r>
      <w:proofErr w:type="spellStart"/>
      <w:r w:rsidRPr="00EA7B2F">
        <w:rPr>
          <w:rFonts w:ascii="Times New Roman" w:eastAsia="Times New Roman" w:hAnsi="Times New Roman" w:cs="Times New Roman"/>
          <w:color w:val="000000" w:themeColor="text1"/>
          <w:szCs w:val="24"/>
          <w:lang w:eastAsia="zh-CN"/>
        </w:rPr>
        <w:t>Minnis</w:t>
      </w:r>
      <w:proofErr w:type="spellEnd"/>
      <w:r w:rsidRPr="00EA7B2F">
        <w:rPr>
          <w:rFonts w:ascii="Times New Roman" w:eastAsia="Times New Roman" w:hAnsi="Times New Roman" w:cs="Times New Roman"/>
          <w:color w:val="000000" w:themeColor="text1"/>
          <w:szCs w:val="24"/>
          <w:lang w:eastAsia="zh-CN"/>
        </w:rPr>
        <w:t xml:space="preserve">, Anthony D. Del </w:t>
      </w:r>
      <w:proofErr w:type="spellStart"/>
      <w:r w:rsidRPr="00EA7B2F">
        <w:rPr>
          <w:rFonts w:ascii="Times New Roman" w:eastAsia="Times New Roman" w:hAnsi="Times New Roman" w:cs="Times New Roman"/>
          <w:color w:val="000000" w:themeColor="text1"/>
          <w:szCs w:val="24"/>
          <w:lang w:eastAsia="zh-CN"/>
        </w:rPr>
        <w:t>Genio</w:t>
      </w:r>
      <w:proofErr w:type="spellEnd"/>
      <w:r w:rsidRPr="00EA7B2F">
        <w:rPr>
          <w:rFonts w:ascii="Times New Roman" w:eastAsia="Times New Roman" w:hAnsi="Times New Roman" w:cs="Times New Roman"/>
          <w:color w:val="000000" w:themeColor="text1"/>
          <w:szCs w:val="24"/>
          <w:lang w:eastAsia="zh-CN"/>
        </w:rPr>
        <w:t xml:space="preserve">, Audrey B. Wolf, </w:t>
      </w:r>
      <w:proofErr w:type="spellStart"/>
      <w:r w:rsidRPr="00EA7B2F">
        <w:rPr>
          <w:rFonts w:ascii="Times New Roman" w:eastAsia="Times New Roman" w:hAnsi="Times New Roman" w:cs="Times New Roman"/>
          <w:color w:val="000000" w:themeColor="text1"/>
          <w:szCs w:val="24"/>
          <w:lang w:eastAsia="zh-CN"/>
        </w:rPr>
        <w:t>Mandana</w:t>
      </w:r>
      <w:proofErr w:type="spellEnd"/>
      <w:r w:rsidRPr="00EA7B2F">
        <w:rPr>
          <w:rFonts w:ascii="Times New Roman" w:eastAsia="Times New Roman" w:hAnsi="Times New Roman" w:cs="Times New Roman"/>
          <w:color w:val="000000" w:themeColor="text1"/>
          <w:szCs w:val="24"/>
          <w:lang w:eastAsia="zh-CN"/>
        </w:rPr>
        <w:t xml:space="preserve"> M. </w:t>
      </w:r>
      <w:proofErr w:type="spellStart"/>
      <w:r w:rsidRPr="00EA7B2F">
        <w:rPr>
          <w:rFonts w:ascii="Times New Roman" w:eastAsia="Times New Roman" w:hAnsi="Times New Roman" w:cs="Times New Roman"/>
          <w:color w:val="000000" w:themeColor="text1"/>
          <w:szCs w:val="24"/>
          <w:lang w:eastAsia="zh-CN"/>
        </w:rPr>
        <w:t>Khaiyer</w:t>
      </w:r>
      <w:proofErr w:type="spellEnd"/>
      <w:r w:rsidRPr="00EA7B2F">
        <w:rPr>
          <w:rFonts w:ascii="Times New Roman" w:eastAsia="Times New Roman" w:hAnsi="Times New Roman" w:cs="Times New Roman"/>
          <w:color w:val="000000" w:themeColor="text1"/>
          <w:szCs w:val="24"/>
          <w:lang w:eastAsia="zh-CN"/>
        </w:rPr>
        <w:t>, 2010: Evaluation of the NASA GISS Single-Column Model Simulated Clouds Using Combined Surface and Satellite Observations.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23</w:t>
      </w:r>
      <w:r>
        <w:rPr>
          <w:rFonts w:ascii="Times New Roman" w:eastAsia="Times New Roman" w:hAnsi="Times New Roman" w:cs="Times New Roman"/>
          <w:color w:val="000000" w:themeColor="text1"/>
          <w:szCs w:val="24"/>
          <w:lang w:eastAsia="zh-CN"/>
        </w:rPr>
        <w:t xml:space="preserve">, 5175–5192.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5" w:history="1">
        <w:r w:rsidRPr="00EA7B2F">
          <w:rPr>
            <w:rFonts w:ascii="Times New Roman" w:eastAsia="Times New Roman" w:hAnsi="Times New Roman" w:cs="Times New Roman"/>
            <w:color w:val="000000" w:themeColor="text1"/>
            <w:szCs w:val="24"/>
            <w:lang w:eastAsia="zh-CN"/>
          </w:rPr>
          <w:t>http://dx.doi.org/10.1175/2010JCLI3353.1</w:t>
        </w:r>
      </w:hyperlink>
    </w:p>
    <w:p w14:paraId="12B5BA67" w14:textId="79C4562D" w:rsidR="003B4751" w:rsidRPr="003B4751" w:rsidRDefault="003B4751" w:rsidP="00C92315">
      <w:pPr>
        <w:shd w:val="clear" w:color="auto" w:fill="FFFFFF"/>
        <w:spacing w:after="0" w:line="360" w:lineRule="auto"/>
        <w:ind w:left="720" w:hanging="720"/>
        <w:rPr>
          <w:rFonts w:ascii="Times New Roman" w:eastAsia="Times New Roman" w:hAnsi="Times New Roman" w:cs="Times New Roman"/>
          <w:color w:val="000000" w:themeColor="text1"/>
          <w:szCs w:val="24"/>
          <w:lang w:eastAsia="zh-CN"/>
        </w:rPr>
      </w:pPr>
      <w:r w:rsidRPr="003B4751">
        <w:rPr>
          <w:rFonts w:ascii="Times New Roman" w:eastAsia="Times New Roman" w:hAnsi="Times New Roman" w:cs="Times New Roman"/>
          <w:color w:val="000000" w:themeColor="text1"/>
          <w:szCs w:val="24"/>
          <w:lang w:eastAsia="zh-CN"/>
        </w:rPr>
        <w:t xml:space="preserve">Kennedy, Aaron D., </w:t>
      </w:r>
      <w:proofErr w:type="spellStart"/>
      <w:r w:rsidRPr="003B4751">
        <w:rPr>
          <w:rFonts w:ascii="Times New Roman" w:eastAsia="Times New Roman" w:hAnsi="Times New Roman" w:cs="Times New Roman"/>
          <w:color w:val="000000" w:themeColor="text1"/>
          <w:szCs w:val="24"/>
          <w:lang w:eastAsia="zh-CN"/>
        </w:rPr>
        <w:t>Xiquan</w:t>
      </w:r>
      <w:proofErr w:type="spellEnd"/>
      <w:r w:rsidRPr="003B4751">
        <w:rPr>
          <w:rFonts w:ascii="Times New Roman" w:eastAsia="Times New Roman" w:hAnsi="Times New Roman" w:cs="Times New Roman"/>
          <w:color w:val="000000" w:themeColor="text1"/>
          <w:szCs w:val="24"/>
          <w:lang w:eastAsia="zh-CN"/>
        </w:rPr>
        <w:t xml:space="preserve"> Dong, </w:t>
      </w:r>
      <w:proofErr w:type="spellStart"/>
      <w:r w:rsidRPr="003B4751">
        <w:rPr>
          <w:rFonts w:ascii="Times New Roman" w:eastAsia="Times New Roman" w:hAnsi="Times New Roman" w:cs="Times New Roman"/>
          <w:color w:val="000000" w:themeColor="text1"/>
          <w:szCs w:val="24"/>
          <w:lang w:eastAsia="zh-CN"/>
        </w:rPr>
        <w:t>Baike</w:t>
      </w:r>
      <w:proofErr w:type="spellEnd"/>
      <w:r w:rsidRPr="003B4751">
        <w:rPr>
          <w:rFonts w:ascii="Times New Roman" w:eastAsia="Times New Roman" w:hAnsi="Times New Roman" w:cs="Times New Roman"/>
          <w:color w:val="000000" w:themeColor="text1"/>
          <w:szCs w:val="24"/>
          <w:lang w:eastAsia="zh-CN"/>
        </w:rPr>
        <w:t xml:space="preserve"> Xi, </w:t>
      </w:r>
      <w:proofErr w:type="spellStart"/>
      <w:r w:rsidRPr="003B4751">
        <w:rPr>
          <w:rFonts w:ascii="Times New Roman" w:eastAsia="Times New Roman" w:hAnsi="Times New Roman" w:cs="Times New Roman"/>
          <w:color w:val="000000" w:themeColor="text1"/>
          <w:szCs w:val="24"/>
          <w:lang w:eastAsia="zh-CN"/>
        </w:rPr>
        <w:t>Shaocheng</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Xie</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Yunyan</w:t>
      </w:r>
      <w:proofErr w:type="spellEnd"/>
      <w:r w:rsidRPr="003B4751">
        <w:rPr>
          <w:rFonts w:ascii="Times New Roman" w:eastAsia="Times New Roman" w:hAnsi="Times New Roman" w:cs="Times New Roman"/>
          <w:color w:val="000000" w:themeColor="text1"/>
          <w:szCs w:val="24"/>
          <w:lang w:eastAsia="zh-CN"/>
        </w:rPr>
        <w:t xml:space="preserve"> Zhang, </w:t>
      </w:r>
      <w:proofErr w:type="spellStart"/>
      <w:proofErr w:type="gramStart"/>
      <w:r w:rsidRPr="003B4751">
        <w:rPr>
          <w:rFonts w:ascii="Times New Roman" w:eastAsia="Times New Roman" w:hAnsi="Times New Roman" w:cs="Times New Roman"/>
          <w:color w:val="000000" w:themeColor="text1"/>
          <w:szCs w:val="24"/>
          <w:lang w:eastAsia="zh-CN"/>
        </w:rPr>
        <w:t>Junye</w:t>
      </w:r>
      <w:proofErr w:type="spellEnd"/>
      <w:proofErr w:type="gramEnd"/>
      <w:r w:rsidRPr="003B4751">
        <w:rPr>
          <w:rFonts w:ascii="Times New Roman" w:eastAsia="Times New Roman" w:hAnsi="Times New Roman" w:cs="Times New Roman"/>
          <w:color w:val="000000" w:themeColor="text1"/>
          <w:szCs w:val="24"/>
          <w:lang w:eastAsia="zh-CN"/>
        </w:rPr>
        <w:t xml:space="preserve"> Chen, 2011: A Comparison of MERRA and NARR </w:t>
      </w:r>
      <w:proofErr w:type="spellStart"/>
      <w:r w:rsidRPr="003B4751">
        <w:rPr>
          <w:rFonts w:ascii="Times New Roman" w:eastAsia="Times New Roman" w:hAnsi="Times New Roman" w:cs="Times New Roman"/>
          <w:color w:val="000000" w:themeColor="text1"/>
          <w:szCs w:val="24"/>
          <w:lang w:eastAsia="zh-CN"/>
        </w:rPr>
        <w:t>Reanalyses</w:t>
      </w:r>
      <w:proofErr w:type="spellEnd"/>
      <w:r w:rsidRPr="003B4751">
        <w:rPr>
          <w:rFonts w:ascii="Times New Roman" w:eastAsia="Times New Roman" w:hAnsi="Times New Roman" w:cs="Times New Roman"/>
          <w:color w:val="000000" w:themeColor="text1"/>
          <w:szCs w:val="24"/>
          <w:lang w:eastAsia="zh-CN"/>
        </w:rPr>
        <w:t xml:space="preserve"> with the DOE ARM SGP Data.</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i/>
          <w:iCs/>
          <w:color w:val="000000" w:themeColor="text1"/>
          <w:szCs w:val="24"/>
          <w:lang w:eastAsia="zh-CN"/>
        </w:rPr>
        <w:t>J. Climate</w:t>
      </w:r>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b/>
          <w:bCs/>
          <w:color w:val="000000" w:themeColor="text1"/>
          <w:szCs w:val="24"/>
          <w:lang w:eastAsia="zh-CN"/>
        </w:rPr>
        <w:t>24</w:t>
      </w:r>
      <w:r w:rsidRPr="003B4751">
        <w:rPr>
          <w:rFonts w:ascii="Times New Roman" w:eastAsia="Times New Roman" w:hAnsi="Times New Roman" w:cs="Times New Roman"/>
          <w:color w:val="000000" w:themeColor="text1"/>
          <w:szCs w:val="24"/>
          <w:lang w:eastAsia="zh-CN"/>
        </w:rPr>
        <w:t>, 4541–4557.</w:t>
      </w:r>
      <w:r w:rsidR="00C25475">
        <w:rPr>
          <w:rFonts w:ascii="Times New Roman" w:eastAsia="Times New Roman" w:hAnsi="Times New Roman" w:cs="Times New Roman"/>
          <w:color w:val="000000" w:themeColor="text1"/>
          <w:szCs w:val="24"/>
          <w:lang w:eastAsia="zh-CN"/>
        </w:rPr>
        <w:t xml:space="preserve"> </w:t>
      </w:r>
      <w:proofErr w:type="spellStart"/>
      <w:proofErr w:type="gramStart"/>
      <w:r w:rsidRPr="003B4751">
        <w:rPr>
          <w:rFonts w:ascii="Times New Roman" w:eastAsia="Times New Roman" w:hAnsi="Times New Roman" w:cs="Times New Roman"/>
          <w:color w:val="000000" w:themeColor="text1"/>
          <w:szCs w:val="24"/>
          <w:lang w:eastAsia="zh-CN"/>
        </w:rPr>
        <w:t>doi</w:t>
      </w:r>
      <w:proofErr w:type="spellEnd"/>
      <w:proofErr w:type="gramEnd"/>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http://dx.doi.org/10.1175/2011JCLI3978.1</w:t>
      </w:r>
    </w:p>
    <w:p w14:paraId="1943F85C"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Lane, D. E., R. C. J. Somerville, and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2000:  Sensitivity of cloud and radiation parameterizations to changes in vertical resolution.  </w:t>
      </w:r>
      <w:r w:rsidRPr="00C25475">
        <w:rPr>
          <w:rFonts w:ascii="Times New Roman" w:hAnsi="Times New Roman" w:cs="Times New Roman"/>
          <w:i/>
          <w:color w:val="000000" w:themeColor="text1"/>
          <w:szCs w:val="24"/>
        </w:rPr>
        <w:t>Journal of Climate</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13</w:t>
      </w:r>
      <w:r w:rsidRPr="00C25475">
        <w:rPr>
          <w:rFonts w:ascii="Times New Roman" w:hAnsi="Times New Roman" w:cs="Times New Roman"/>
          <w:color w:val="000000" w:themeColor="text1"/>
          <w:szCs w:val="24"/>
        </w:rPr>
        <w:t>, 915-922.</w:t>
      </w:r>
    </w:p>
    <w:p w14:paraId="5EA990E9" w14:textId="1ACBA44F" w:rsidR="00C25475" w:rsidRPr="00C25475" w:rsidRDefault="00F5581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Lin, X., and R. H. Johnson, 199</w:t>
      </w:r>
      <w:r w:rsidR="00C25475" w:rsidRPr="00C25475">
        <w:rPr>
          <w:rFonts w:ascii="Times New Roman" w:hAnsi="Times New Roman" w:cs="Times New Roman"/>
          <w:color w:val="000000" w:themeColor="text1"/>
          <w:szCs w:val="24"/>
        </w:rPr>
        <w:t xml:space="preserve">6:  </w:t>
      </w:r>
      <w:r w:rsidRPr="00C25475">
        <w:rPr>
          <w:rFonts w:ascii="Times New Roman" w:hAnsi="Times New Roman" w:cs="Times New Roman"/>
          <w:color w:val="000000" w:themeColor="text1"/>
          <w:szCs w:val="24"/>
        </w:rPr>
        <w:t xml:space="preserve"> Kinematic and thermodynamic characteristics</w:t>
      </w:r>
      <w:r w:rsidR="00C25475" w:rsidRPr="00C25475">
        <w:rPr>
          <w:rFonts w:ascii="Times New Roman" w:hAnsi="Times New Roman" w:cs="Times New Roman"/>
          <w:color w:val="000000" w:themeColor="text1"/>
          <w:szCs w:val="24"/>
        </w:rPr>
        <w:t xml:space="preserve"> </w:t>
      </w:r>
      <w:r w:rsidRPr="00C25475">
        <w:rPr>
          <w:rFonts w:ascii="Times New Roman" w:hAnsi="Times New Roman" w:cs="Times New Roman"/>
          <w:color w:val="000000" w:themeColor="text1"/>
          <w:szCs w:val="24"/>
        </w:rPr>
        <w:t>of the flow over the western Pacific warm</w:t>
      </w:r>
      <w:r w:rsidR="00C25475" w:rsidRPr="00C25475">
        <w:rPr>
          <w:rFonts w:ascii="Times New Roman" w:hAnsi="Times New Roman" w:cs="Times New Roman"/>
          <w:color w:val="000000" w:themeColor="text1"/>
          <w:szCs w:val="24"/>
        </w:rPr>
        <w:t xml:space="preserve"> </w:t>
      </w:r>
      <w:r w:rsidR="00C25475">
        <w:rPr>
          <w:rFonts w:ascii="Times New Roman" w:hAnsi="Times New Roman" w:cs="Times New Roman"/>
          <w:color w:val="000000" w:themeColor="text1"/>
          <w:szCs w:val="24"/>
        </w:rPr>
        <w:t xml:space="preserve">pool during TOGA </w:t>
      </w:r>
      <w:r w:rsidR="00C25475" w:rsidRPr="00C25475">
        <w:rPr>
          <w:rFonts w:ascii="Times New Roman" w:hAnsi="Times New Roman" w:cs="Times New Roman"/>
          <w:color w:val="000000" w:themeColor="text1"/>
          <w:szCs w:val="24"/>
        </w:rPr>
        <w:t xml:space="preserve">COARE. </w:t>
      </w:r>
      <w:r w:rsidR="00C25475" w:rsidRPr="00C25475">
        <w:rPr>
          <w:rFonts w:ascii="Times New Roman" w:hAnsi="Times New Roman" w:cs="Times New Roman"/>
          <w:i/>
          <w:iCs/>
          <w:color w:val="000000" w:themeColor="text1"/>
          <w:szCs w:val="24"/>
        </w:rPr>
        <w:t xml:space="preserve">J. Atmos. Sci., </w:t>
      </w:r>
      <w:r w:rsidR="00C25475" w:rsidRPr="00C25475">
        <w:rPr>
          <w:rFonts w:ascii="Times New Roman" w:hAnsi="Times New Roman" w:cs="Times New Roman"/>
          <w:b/>
          <w:bCs/>
          <w:color w:val="000000" w:themeColor="text1"/>
          <w:szCs w:val="24"/>
        </w:rPr>
        <w:t xml:space="preserve">53, </w:t>
      </w:r>
      <w:r w:rsidR="00C25475" w:rsidRPr="00C25475">
        <w:rPr>
          <w:rFonts w:ascii="Times New Roman" w:hAnsi="Times New Roman" w:cs="Times New Roman"/>
          <w:color w:val="000000" w:themeColor="text1"/>
          <w:szCs w:val="24"/>
        </w:rPr>
        <w:t>695–715.</w:t>
      </w:r>
    </w:p>
    <w:p w14:paraId="728BC09B" w14:textId="1BBC3AD2"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39</w:t>
      </w:r>
      <w:r w:rsidRPr="00C25475">
        <w:rPr>
          <w:rFonts w:ascii="Times New Roman" w:hAnsi="Times New Roman" w:cs="Times New Roman"/>
          <w:color w:val="000000" w:themeColor="text1"/>
          <w:szCs w:val="24"/>
        </w:rPr>
        <w:t>, 88-103.</w:t>
      </w:r>
    </w:p>
    <w:p w14:paraId="03BF51A6" w14:textId="77777777" w:rsidR="00071F6B" w:rsidRPr="00C25475" w:rsidRDefault="00071F6B" w:rsidP="00C92315">
      <w:pPr>
        <w:pStyle w:val="ref"/>
        <w:spacing w:after="0" w:line="360" w:lineRule="auto"/>
        <w:rPr>
          <w:rFonts w:ascii="Times New Roman" w:hAnsi="Times New Roman"/>
          <w:color w:val="000000" w:themeColor="text1"/>
          <w:szCs w:val="24"/>
        </w:rPr>
      </w:pPr>
      <w:bookmarkStart w:id="1" w:name="f43"/>
      <w:proofErr w:type="spellStart"/>
      <w:r w:rsidRPr="00C25475">
        <w:rPr>
          <w:rFonts w:ascii="Times New Roman" w:hAnsi="Times New Roman"/>
          <w:color w:val="000000" w:themeColor="text1"/>
          <w:szCs w:val="24"/>
        </w:rPr>
        <w:t>Minnis</w:t>
      </w:r>
      <w:proofErr w:type="spellEnd"/>
      <w:r w:rsidRPr="00C25475">
        <w:rPr>
          <w:rFonts w:ascii="Times New Roman" w:hAnsi="Times New Roman"/>
          <w:color w:val="000000" w:themeColor="text1"/>
          <w:szCs w:val="24"/>
        </w:rPr>
        <w:t xml:space="preserve">, P.; Smith, W. L., Jr.; Garber, D. P.; Ayers, J. K.; and </w:t>
      </w:r>
      <w:proofErr w:type="spellStart"/>
      <w:r w:rsidRPr="00C25475">
        <w:rPr>
          <w:rFonts w:ascii="Times New Roman" w:hAnsi="Times New Roman"/>
          <w:color w:val="000000" w:themeColor="text1"/>
          <w:szCs w:val="24"/>
        </w:rPr>
        <w:t>Doelling</w:t>
      </w:r>
      <w:proofErr w:type="spellEnd"/>
      <w:r w:rsidRPr="00C25475">
        <w:rPr>
          <w:rFonts w:ascii="Times New Roman" w:hAnsi="Times New Roman"/>
          <w:color w:val="000000" w:themeColor="text1"/>
          <w:szCs w:val="24"/>
        </w:rPr>
        <w:t xml:space="preserve">, D. R.: </w:t>
      </w:r>
      <w:bookmarkEnd w:id="1"/>
      <w:r w:rsidRPr="00C25475">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r w:rsidRPr="00C25475">
        <w:rPr>
          <w:rFonts w:ascii="Times New Roman" w:hAnsi="Times New Roman"/>
          <w:i/>
          <w:iCs/>
          <w:color w:val="000000" w:themeColor="text1"/>
          <w:szCs w:val="24"/>
        </w:rPr>
        <w:t>NASA RP 1366</w:t>
      </w:r>
      <w:r w:rsidRPr="00C25475">
        <w:rPr>
          <w:rFonts w:ascii="Times New Roman" w:hAnsi="Times New Roman"/>
          <w:color w:val="000000" w:themeColor="text1"/>
          <w:szCs w:val="24"/>
        </w:rPr>
        <w:t>, August 1995, 59 pp.</w:t>
      </w:r>
    </w:p>
    <w:p w14:paraId="7691B35A" w14:textId="64A28328"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t>Ooyama</w:t>
      </w:r>
      <w:proofErr w:type="spellEnd"/>
      <w:r w:rsidRPr="00C25475">
        <w:rPr>
          <w:rFonts w:ascii="Times New Roman" w:hAnsi="Times New Roman"/>
          <w:color w:val="000000" w:themeColor="text1"/>
          <w:szCs w:val="24"/>
        </w:rPr>
        <w:t>, K.</w:t>
      </w:r>
      <w:r w:rsidR="00C25475">
        <w:rPr>
          <w:rFonts w:ascii="Times New Roman" w:hAnsi="Times New Roman"/>
          <w:color w:val="000000" w:themeColor="text1"/>
          <w:szCs w:val="24"/>
        </w:rPr>
        <w:t xml:space="preserve"> 1987:  </w:t>
      </w:r>
      <w:r w:rsidRPr="00C25475">
        <w:rPr>
          <w:rFonts w:ascii="Times New Roman" w:hAnsi="Times New Roman"/>
          <w:color w:val="000000" w:themeColor="text1"/>
          <w:szCs w:val="24"/>
        </w:rPr>
        <w:t xml:space="preserve">Scale-controlled objective analysis, Mon. </w:t>
      </w:r>
      <w:proofErr w:type="spellStart"/>
      <w:r w:rsidRPr="00C25475">
        <w:rPr>
          <w:rFonts w:ascii="Times New Roman" w:hAnsi="Times New Roman"/>
          <w:color w:val="000000" w:themeColor="text1"/>
          <w:szCs w:val="24"/>
        </w:rPr>
        <w:t>Wea</w:t>
      </w:r>
      <w:proofErr w:type="spellEnd"/>
      <w:r w:rsidRPr="00C25475">
        <w:rPr>
          <w:rFonts w:ascii="Times New Roman" w:hAnsi="Times New Roman"/>
          <w:color w:val="000000" w:themeColor="text1"/>
          <w:szCs w:val="24"/>
        </w:rPr>
        <w:t>. Rev., 115, 2476-2506.</w:t>
      </w:r>
    </w:p>
    <w:p w14:paraId="17335235" w14:textId="77777777"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lastRenderedPageBreak/>
        <w:t>Ovtchinnikov</w:t>
      </w:r>
      <w:proofErr w:type="spellEnd"/>
      <w:r w:rsidRPr="00C25475">
        <w:rPr>
          <w:rFonts w:ascii="Times New Roman" w:hAnsi="Times New Roman"/>
          <w:color w:val="000000" w:themeColor="text1"/>
          <w:szCs w:val="24"/>
        </w:rPr>
        <w:t xml:space="preserve">, M., and S. J. </w:t>
      </w:r>
      <w:proofErr w:type="spellStart"/>
      <w:r w:rsidRPr="00C25475">
        <w:rPr>
          <w:rFonts w:ascii="Times New Roman" w:hAnsi="Times New Roman"/>
          <w:color w:val="000000" w:themeColor="text1"/>
          <w:szCs w:val="24"/>
        </w:rPr>
        <w:t>Ghan</w:t>
      </w:r>
      <w:proofErr w:type="spellEnd"/>
      <w:r w:rsidRPr="00C25475">
        <w:rPr>
          <w:rFonts w:ascii="Times New Roman" w:hAnsi="Times New Roman"/>
          <w:color w:val="000000" w:themeColor="text1"/>
          <w:szCs w:val="24"/>
        </w:rPr>
        <w:t>, 2005</w:t>
      </w:r>
      <w:proofErr w:type="gramStart"/>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Parallel simulations of aerosol influence on clouds using cloud-resolving and single-column models, </w:t>
      </w:r>
      <w:r w:rsidRPr="00C25475">
        <w:rPr>
          <w:rFonts w:ascii="Times New Roman" w:hAnsi="Times New Roman"/>
          <w:i/>
          <w:iCs/>
          <w:color w:val="000000" w:themeColor="text1"/>
          <w:szCs w:val="24"/>
        </w:rPr>
        <w:t xml:space="preserve">J. </w:t>
      </w:r>
      <w:proofErr w:type="spellStart"/>
      <w:r w:rsidRPr="00C25475">
        <w:rPr>
          <w:rFonts w:ascii="Times New Roman" w:hAnsi="Times New Roman"/>
          <w:i/>
          <w:iCs/>
          <w:color w:val="000000" w:themeColor="text1"/>
          <w:szCs w:val="24"/>
        </w:rPr>
        <w:t>Geophys</w:t>
      </w:r>
      <w:proofErr w:type="spellEnd"/>
      <w:r w:rsidRPr="00C25475">
        <w:rPr>
          <w:rFonts w:ascii="Times New Roman" w:hAnsi="Times New Roman"/>
          <w:i/>
          <w:iCs/>
          <w:color w:val="000000" w:themeColor="text1"/>
          <w:szCs w:val="24"/>
        </w:rPr>
        <w:t>. Res.</w:t>
      </w:r>
      <w:r w:rsidRPr="00C25475">
        <w:rPr>
          <w:rFonts w:ascii="Times New Roman" w:hAnsi="Times New Roman"/>
          <w:color w:val="000000" w:themeColor="text1"/>
          <w:szCs w:val="24"/>
        </w:rPr>
        <w:t xml:space="preserve">, </w:t>
      </w:r>
      <w:r w:rsidRPr="00C25475">
        <w:rPr>
          <w:rFonts w:ascii="Times New Roman" w:hAnsi="Times New Roman"/>
          <w:i/>
          <w:iCs/>
          <w:color w:val="000000" w:themeColor="text1"/>
          <w:szCs w:val="24"/>
        </w:rPr>
        <w:t>110</w:t>
      </w:r>
      <w:r w:rsidRPr="00C25475">
        <w:rPr>
          <w:rFonts w:ascii="Times New Roman" w:hAnsi="Times New Roman"/>
          <w:color w:val="000000" w:themeColor="text1"/>
          <w:szCs w:val="24"/>
        </w:rPr>
        <w:t>, D15S10,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/2004JD005088.</w:t>
      </w:r>
    </w:p>
    <w:p w14:paraId="4479DB86"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proofErr w:type="spellStart"/>
      <w:proofErr w:type="gram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J., Hill, A., Davies, L., </w:t>
      </w:r>
      <w:proofErr w:type="spellStart"/>
      <w:r w:rsidRPr="00EA7B2F">
        <w:rPr>
          <w:rFonts w:ascii="Times New Roman" w:hAnsi="Times New Roman" w:cs="Times New Roman"/>
          <w:color w:val="000000"/>
          <w:szCs w:val="24"/>
          <w:shd w:val="clear" w:color="auto" w:fill="FFFFFF"/>
        </w:rPr>
        <w:t>Fridlind</w:t>
      </w:r>
      <w:proofErr w:type="spellEnd"/>
      <w:r w:rsidRPr="00EA7B2F">
        <w:rPr>
          <w:rFonts w:ascii="Times New Roman" w:hAnsi="Times New Roman" w:cs="Times New Roman"/>
          <w:color w:val="000000"/>
          <w:szCs w:val="24"/>
          <w:shd w:val="clear" w:color="auto" w:fill="FFFFFF"/>
        </w:rPr>
        <w:t xml:space="preserve">, A.,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xml:space="preserve">, C., Lin, Y.,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xml:space="preserve">, S. and Zhu, P. (2013), Evaluation of </w:t>
      </w:r>
      <w:proofErr w:type="spellStart"/>
      <w:r w:rsidRPr="00EA7B2F">
        <w:rPr>
          <w:rFonts w:ascii="Times New Roman" w:hAnsi="Times New Roman" w:cs="Times New Roman"/>
          <w:color w:val="000000"/>
          <w:szCs w:val="24"/>
          <w:shd w:val="clear" w:color="auto" w:fill="FFFFFF"/>
        </w:rPr>
        <w:t>intercomparisons</w:t>
      </w:r>
      <w:proofErr w:type="spellEnd"/>
      <w:r w:rsidRPr="00EA7B2F">
        <w:rPr>
          <w:rFonts w:ascii="Times New Roman" w:hAnsi="Times New Roman" w:cs="Times New Roman"/>
          <w:color w:val="000000"/>
          <w:szCs w:val="24"/>
          <w:shd w:val="clear" w:color="auto" w:fill="FFFFFF"/>
        </w:rPr>
        <w:t xml:space="preserve"> of four different types of model simulating TWP-ICE.</w:t>
      </w:r>
      <w:proofErr w:type="gramEnd"/>
      <w:r w:rsidRPr="00EA7B2F">
        <w:rPr>
          <w:rFonts w:ascii="Times New Roman" w:hAnsi="Times New Roman" w:cs="Times New Roman"/>
          <w:color w:val="000000"/>
          <w:szCs w:val="24"/>
          <w:shd w:val="clear" w:color="auto" w:fill="FFFFFF"/>
        </w:rPr>
        <w:t xml:space="preserve"> Q.J.R. </w:t>
      </w:r>
      <w:proofErr w:type="spellStart"/>
      <w:r w:rsidRPr="00EA7B2F">
        <w:rPr>
          <w:rFonts w:ascii="Times New Roman" w:hAnsi="Times New Roman" w:cs="Times New Roman"/>
          <w:color w:val="000000"/>
          <w:szCs w:val="24"/>
          <w:shd w:val="clear" w:color="auto" w:fill="FFFFFF"/>
        </w:rPr>
        <w:t>Meteorol</w:t>
      </w:r>
      <w:proofErr w:type="spellEnd"/>
      <w:r w:rsidRPr="00EA7B2F">
        <w:rPr>
          <w:rFonts w:ascii="Times New Roman" w:hAnsi="Times New Roman" w:cs="Times New Roman"/>
          <w:color w:val="000000"/>
          <w:szCs w:val="24"/>
          <w:shd w:val="clear" w:color="auto" w:fill="FFFFFF"/>
        </w:rPr>
        <w:t xml:space="preserve">. </w:t>
      </w:r>
      <w:proofErr w:type="gramStart"/>
      <w:r w:rsidRPr="00EA7B2F">
        <w:rPr>
          <w:rFonts w:ascii="Times New Roman" w:hAnsi="Times New Roman" w:cs="Times New Roman"/>
          <w:color w:val="000000"/>
          <w:szCs w:val="24"/>
          <w:shd w:val="clear" w:color="auto" w:fill="FFFFFF"/>
        </w:rPr>
        <w:t>Soc..</w:t>
      </w:r>
      <w:proofErr w:type="gramEnd"/>
      <w:r w:rsidRPr="00EA7B2F">
        <w:rPr>
          <w:rFonts w:ascii="Times New Roman" w:hAnsi="Times New Roman" w:cs="Times New Roman"/>
          <w:color w:val="000000"/>
          <w:szCs w:val="24"/>
          <w:shd w:val="clear" w:color="auto" w:fill="FFFFFF"/>
        </w:rPr>
        <w:t xml:space="preserve"> </w:t>
      </w:r>
      <w:proofErr w:type="spellStart"/>
      <w:proofErr w:type="gramStart"/>
      <w:r w:rsidRPr="00EA7B2F">
        <w:rPr>
          <w:rFonts w:ascii="Times New Roman" w:hAnsi="Times New Roman" w:cs="Times New Roman"/>
          <w:color w:val="000000"/>
          <w:szCs w:val="24"/>
          <w:shd w:val="clear" w:color="auto" w:fill="FFFFFF"/>
        </w:rPr>
        <w:t>doi</w:t>
      </w:r>
      <w:proofErr w:type="spellEnd"/>
      <w:proofErr w:type="gramEnd"/>
      <w:r w:rsidRPr="00EA7B2F">
        <w:rPr>
          <w:rFonts w:ascii="Times New Roman" w:hAnsi="Times New Roman" w:cs="Times New Roman"/>
          <w:color w:val="000000"/>
          <w:szCs w:val="24"/>
          <w:shd w:val="clear" w:color="auto" w:fill="FFFFFF"/>
        </w:rPr>
        <w:t>: 10.1002/qj.2192</w:t>
      </w:r>
    </w:p>
    <w:p w14:paraId="11E76B9D" w14:textId="77777777" w:rsidR="004A717E" w:rsidRPr="00C010DB" w:rsidRDefault="004A717E"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szCs w:val="24"/>
          <w:lang w:eastAsia="zh-CN"/>
        </w:rPr>
        <w:t xml:space="preserve">Song, </w:t>
      </w:r>
      <w:proofErr w:type="spellStart"/>
      <w:r w:rsidRPr="00EA7B2F">
        <w:rPr>
          <w:rFonts w:ascii="Times New Roman" w:eastAsia="Times New Roman" w:hAnsi="Times New Roman" w:cs="Times New Roman"/>
          <w:color w:val="000000"/>
          <w:szCs w:val="24"/>
          <w:lang w:eastAsia="zh-CN"/>
        </w:rPr>
        <w:t>Hua</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Wuyin</w:t>
      </w:r>
      <w:proofErr w:type="spellEnd"/>
      <w:r w:rsidRPr="00EA7B2F">
        <w:rPr>
          <w:rFonts w:ascii="Times New Roman" w:eastAsia="Times New Roman" w:hAnsi="Times New Roman" w:cs="Times New Roman"/>
          <w:color w:val="000000"/>
          <w:szCs w:val="24"/>
          <w:lang w:eastAsia="zh-CN"/>
        </w:rPr>
        <w:t xml:space="preserve"> Lin, </w:t>
      </w:r>
      <w:proofErr w:type="spellStart"/>
      <w:r w:rsidRPr="00EA7B2F">
        <w:rPr>
          <w:rFonts w:ascii="Times New Roman" w:eastAsia="Times New Roman" w:hAnsi="Times New Roman" w:cs="Times New Roman"/>
          <w:color w:val="000000"/>
          <w:szCs w:val="24"/>
          <w:lang w:eastAsia="zh-CN"/>
        </w:rPr>
        <w:t>Yanluan</w:t>
      </w:r>
      <w:proofErr w:type="spellEnd"/>
      <w:r w:rsidRPr="00EA7B2F">
        <w:rPr>
          <w:rFonts w:ascii="Times New Roman" w:eastAsia="Times New Roman" w:hAnsi="Times New Roman" w:cs="Times New Roman"/>
          <w:color w:val="000000"/>
          <w:szCs w:val="24"/>
          <w:lang w:eastAsia="zh-CN"/>
        </w:rPr>
        <w:t xml:space="preserve"> Lin, Audrey B. Wolf, </w:t>
      </w:r>
      <w:proofErr w:type="spellStart"/>
      <w:r w:rsidRPr="00EA7B2F">
        <w:rPr>
          <w:rFonts w:ascii="Times New Roman" w:eastAsia="Times New Roman" w:hAnsi="Times New Roman" w:cs="Times New Roman"/>
          <w:color w:val="000000"/>
          <w:szCs w:val="24"/>
          <w:lang w:eastAsia="zh-CN"/>
        </w:rPr>
        <w:t>Roel</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Neggers</w:t>
      </w:r>
      <w:proofErr w:type="spellEnd"/>
      <w:r w:rsidRPr="00EA7B2F">
        <w:rPr>
          <w:rFonts w:ascii="Times New Roman" w:eastAsia="Times New Roman" w:hAnsi="Times New Roman" w:cs="Times New Roman"/>
          <w:color w:val="000000"/>
          <w:szCs w:val="24"/>
          <w:lang w:eastAsia="zh-CN"/>
        </w:rPr>
        <w:t xml:space="preserve">, Leo J. Donner, Anthony D. Del </w:t>
      </w:r>
      <w:proofErr w:type="spellStart"/>
      <w:r w:rsidRPr="00EA7B2F">
        <w:rPr>
          <w:rFonts w:ascii="Times New Roman" w:eastAsia="Times New Roman" w:hAnsi="Times New Roman" w:cs="Times New Roman"/>
          <w:color w:val="000000"/>
          <w:szCs w:val="24"/>
          <w:lang w:eastAsia="zh-CN"/>
        </w:rPr>
        <w:t>Genio</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Yangang</w:t>
      </w:r>
      <w:proofErr w:type="spellEnd"/>
      <w:r w:rsidRPr="00EA7B2F">
        <w:rPr>
          <w:rFonts w:ascii="Times New Roman" w:eastAsia="Times New Roman" w:hAnsi="Times New Roman" w:cs="Times New Roman"/>
          <w:color w:val="000000"/>
          <w:szCs w:val="24"/>
          <w:lang w:eastAsia="zh-CN"/>
        </w:rPr>
        <w:t xml:space="preserve"> Liu, 2013: Evaluation of Precipitation Simulated by Seven SCMs against the ARM Observations at the SGP Site*. </w:t>
      </w:r>
      <w:r w:rsidRPr="00EA7B2F">
        <w:rPr>
          <w:rFonts w:ascii="Times New Roman" w:eastAsia="Times New Roman" w:hAnsi="Times New Roman" w:cs="Times New Roman"/>
          <w:i/>
          <w:iCs/>
          <w:color w:val="000000"/>
          <w:szCs w:val="24"/>
          <w:lang w:eastAsia="zh-CN"/>
        </w:rPr>
        <w:t>J. Climate</w:t>
      </w:r>
      <w:r w:rsidRPr="00EA7B2F">
        <w:rPr>
          <w:rFonts w:ascii="Times New Roman" w:eastAsia="Times New Roman" w:hAnsi="Times New Roman" w:cs="Times New Roman"/>
          <w:color w:val="000000"/>
          <w:szCs w:val="24"/>
          <w:lang w:eastAsia="zh-CN"/>
        </w:rPr>
        <w:t>, </w:t>
      </w:r>
      <w:r w:rsidRPr="00EA7B2F">
        <w:rPr>
          <w:rFonts w:ascii="Times New Roman" w:eastAsia="Times New Roman" w:hAnsi="Times New Roman" w:cs="Times New Roman"/>
          <w:b/>
          <w:bCs/>
          <w:color w:val="000000"/>
          <w:szCs w:val="24"/>
          <w:lang w:eastAsia="zh-CN"/>
        </w:rPr>
        <w:t>26</w:t>
      </w:r>
      <w:r w:rsidRPr="00EA7B2F">
        <w:rPr>
          <w:rFonts w:ascii="Times New Roman" w:eastAsia="Times New Roman" w:hAnsi="Times New Roman" w:cs="Times New Roman"/>
          <w:color w:val="000000"/>
          <w:szCs w:val="24"/>
          <w:lang w:eastAsia="zh-CN"/>
        </w:rPr>
        <w:t>, 5467–5492.</w:t>
      </w:r>
      <w:r>
        <w:rPr>
          <w:rFonts w:ascii="Times New Roman" w:eastAsia="Times New Roman" w:hAnsi="Times New Roman" w:cs="Times New Roman"/>
          <w:color w:val="000000"/>
          <w:szCs w:val="24"/>
          <w:lang w:eastAsia="zh-CN"/>
        </w:rPr>
        <w:t xml:space="preserve"> </w:t>
      </w:r>
      <w:proofErr w:type="spellStart"/>
      <w:proofErr w:type="gramStart"/>
      <w:r w:rsidRPr="00EA7B2F">
        <w:rPr>
          <w:rFonts w:ascii="Times New Roman" w:eastAsia="Times New Roman" w:hAnsi="Times New Roman" w:cs="Times New Roman"/>
          <w:color w:val="000000"/>
          <w:szCs w:val="24"/>
          <w:lang w:eastAsia="zh-CN"/>
        </w:rPr>
        <w:t>doi</w:t>
      </w:r>
      <w:proofErr w:type="spellEnd"/>
      <w:proofErr w:type="gramEnd"/>
      <w:r w:rsidRPr="00EA7B2F">
        <w:rPr>
          <w:rFonts w:ascii="Times New Roman" w:eastAsia="Times New Roman" w:hAnsi="Times New Roman" w:cs="Times New Roman"/>
          <w:color w:val="000000"/>
          <w:szCs w:val="24"/>
          <w:lang w:eastAsia="zh-CN"/>
        </w:rPr>
        <w:t>: </w:t>
      </w:r>
      <w:r w:rsidRPr="00C010DB">
        <w:rPr>
          <w:rFonts w:ascii="Times New Roman" w:eastAsia="Times New Roman" w:hAnsi="Times New Roman" w:cs="Times New Roman"/>
          <w:color w:val="000000" w:themeColor="text1"/>
          <w:szCs w:val="24"/>
          <w:lang w:eastAsia="zh-CN"/>
        </w:rPr>
        <w:t>http://dx.doi.org/10.1175/JCLI-D-12-00263.1</w:t>
      </w:r>
    </w:p>
    <w:p w14:paraId="33F4EA33"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Ramanathan</w:t>
      </w:r>
      <w:proofErr w:type="spellEnd"/>
      <w:r w:rsidRPr="00C25475">
        <w:rPr>
          <w:rFonts w:ascii="Times New Roman" w:hAnsi="Times New Roman" w:cs="Times New Roman"/>
          <w:color w:val="000000" w:themeColor="text1"/>
          <w:szCs w:val="24"/>
        </w:rPr>
        <w:t xml:space="preserve">, V., and J. A. </w:t>
      </w:r>
      <w:proofErr w:type="spellStart"/>
      <w:r w:rsidRPr="00C25475">
        <w:rPr>
          <w:rFonts w:ascii="Times New Roman" w:hAnsi="Times New Roman" w:cs="Times New Roman"/>
          <w:color w:val="000000" w:themeColor="text1"/>
          <w:szCs w:val="24"/>
        </w:rPr>
        <w:t>Coakley</w:t>
      </w:r>
      <w:proofErr w:type="spellEnd"/>
      <w:r w:rsidRPr="00C25475">
        <w:rPr>
          <w:rFonts w:ascii="Times New Roman" w:hAnsi="Times New Roman" w:cs="Times New Roman"/>
          <w:color w:val="000000" w:themeColor="text1"/>
          <w:szCs w:val="24"/>
        </w:rPr>
        <w:t xml:space="preserve">, Jr., 1978: Climate modeling through radiative-convective models. </w:t>
      </w:r>
      <w:r w:rsidRPr="00C25475">
        <w:rPr>
          <w:rFonts w:ascii="Times New Roman" w:hAnsi="Times New Roman" w:cs="Times New Roman"/>
          <w:i/>
          <w:color w:val="000000" w:themeColor="text1"/>
          <w:szCs w:val="24"/>
        </w:rPr>
        <w:t>Reviews of Geophysics and Space Physics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16</w:t>
      </w:r>
      <w:r w:rsidRPr="00C25475">
        <w:rPr>
          <w:rFonts w:ascii="Times New Roman" w:hAnsi="Times New Roman" w:cs="Times New Roman"/>
          <w:color w:val="000000" w:themeColor="text1"/>
          <w:szCs w:val="24"/>
        </w:rPr>
        <w:t>, 465-489.</w:t>
      </w:r>
    </w:p>
    <w:p w14:paraId="21360770" w14:textId="44B20698" w:rsidR="00744831" w:rsidRPr="00C25475" w:rsidRDefault="00744831"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bdr w:val="none" w:sz="0" w:space="0" w:color="auto" w:frame="1"/>
          <w:shd w:val="clear" w:color="auto" w:fill="FFFFFF"/>
        </w:rPr>
        <w:t>Randall, D. A.</w:t>
      </w:r>
      <w:r w:rsidRPr="00C25475">
        <w:rPr>
          <w:rFonts w:ascii="Times New Roman" w:hAnsi="Times New Roman" w:cs="Times New Roman"/>
          <w:color w:val="000000" w:themeColor="text1"/>
          <w:szCs w:val="24"/>
          <w:shd w:val="clear" w:color="auto" w:fill="FFFFFF"/>
        </w:rPr>
        <w:t>, and </w:t>
      </w:r>
      <w:r w:rsidRPr="00C25475">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C25475">
        <w:rPr>
          <w:rFonts w:ascii="Times New Roman" w:hAnsi="Times New Roman" w:cs="Times New Roman"/>
          <w:color w:val="000000" w:themeColor="text1"/>
          <w:szCs w:val="24"/>
          <w:bdr w:val="none" w:sz="0" w:space="0" w:color="auto" w:frame="1"/>
          <w:shd w:val="clear" w:color="auto" w:fill="FFFFFF"/>
        </w:rPr>
        <w:t>Cripe</w:t>
      </w:r>
      <w:proofErr w:type="spellEnd"/>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1999</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C25475">
        <w:rPr>
          <w:rFonts w:ascii="Times New Roman" w:hAnsi="Times New Roman" w:cs="Times New Roman"/>
          <w:color w:val="000000" w:themeColor="text1"/>
          <w:szCs w:val="24"/>
          <w:bdr w:val="none" w:sz="0" w:space="0" w:color="auto" w:frame="1"/>
          <w:shd w:val="clear" w:color="auto" w:fill="FFFFFF"/>
        </w:rPr>
        <w:t>Geophys</w:t>
      </w:r>
      <w:proofErr w:type="spellEnd"/>
      <w:r w:rsidRPr="00C25475">
        <w:rPr>
          <w:rFonts w:ascii="Times New Roman" w:hAnsi="Times New Roman" w:cs="Times New Roman"/>
          <w:color w:val="000000" w:themeColor="text1"/>
          <w:szCs w:val="24"/>
          <w:bdr w:val="none" w:sz="0" w:space="0" w:color="auto" w:frame="1"/>
          <w:shd w:val="clear" w:color="auto" w:fill="FFFFFF"/>
        </w:rPr>
        <w:t>. Res.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104</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D20</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24527</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24545</w:t>
      </w:r>
      <w:r w:rsidRPr="00C25475">
        <w:rPr>
          <w:rFonts w:ascii="Times New Roman" w:hAnsi="Times New Roman" w:cs="Times New Roman"/>
          <w:color w:val="000000" w:themeColor="text1"/>
          <w:szCs w:val="24"/>
          <w:shd w:val="clear" w:color="auto" w:fill="FFFFFF"/>
        </w:rPr>
        <w:t>, doi</w:t>
      </w:r>
      <w:proofErr w:type="gramStart"/>
      <w:r w:rsidRPr="00C25475">
        <w:rPr>
          <w:rFonts w:ascii="Times New Roman" w:hAnsi="Times New Roman" w:cs="Times New Roman"/>
          <w:color w:val="000000" w:themeColor="text1"/>
          <w:szCs w:val="24"/>
          <w:shd w:val="clear" w:color="auto" w:fill="FFFFFF"/>
        </w:rPr>
        <w:t>:</w:t>
      </w:r>
      <w:proofErr w:type="gramEnd"/>
      <w:r w:rsidRPr="00C25475">
        <w:rPr>
          <w:rFonts w:ascii="Times New Roman" w:hAnsi="Times New Roman" w:cs="Times New Roman"/>
          <w:color w:val="000000" w:themeColor="text1"/>
          <w:szCs w:val="24"/>
        </w:rPr>
        <w:fldChar w:fldCharType="begin"/>
      </w:r>
      <w:r w:rsidRPr="00C25475">
        <w:rPr>
          <w:rFonts w:ascii="Times New Roman" w:hAnsi="Times New Roman" w:cs="Times New Roman"/>
          <w:color w:val="000000" w:themeColor="text1"/>
          <w:szCs w:val="24"/>
        </w:rPr>
        <w:instrText xml:space="preserve"> HYPERLINK "http://dx.doi.org/10.1029/1999JD900765" \o "Link to external resource: 10.1029/1999JD900765" </w:instrText>
      </w:r>
      <w:r w:rsidRPr="00C25475">
        <w:rPr>
          <w:rFonts w:ascii="Times New Roman" w:hAnsi="Times New Roman" w:cs="Times New Roman"/>
          <w:color w:val="000000" w:themeColor="text1"/>
          <w:szCs w:val="24"/>
        </w:rPr>
        <w:fldChar w:fldCharType="separate"/>
      </w:r>
      <w:r w:rsidRPr="00C25475">
        <w:rPr>
          <w:rFonts w:ascii="Times New Roman" w:hAnsi="Times New Roman" w:cs="Times New Roman"/>
          <w:color w:val="000000" w:themeColor="text1"/>
          <w:szCs w:val="24"/>
          <w:bdr w:val="none" w:sz="0" w:space="0" w:color="auto" w:frame="1"/>
          <w:shd w:val="clear" w:color="auto" w:fill="FFFFFF"/>
        </w:rPr>
        <w:t>10.1029/1999JD900765</w:t>
      </w:r>
      <w:r w:rsidRPr="00C25475">
        <w:rPr>
          <w:rFonts w:ascii="Times New Roman" w:hAnsi="Times New Roman" w:cs="Times New Roman"/>
          <w:color w:val="000000" w:themeColor="text1"/>
          <w:szCs w:val="24"/>
        </w:rPr>
        <w:fldChar w:fldCharType="end"/>
      </w:r>
      <w:r w:rsidRPr="00C25475">
        <w:rPr>
          <w:rFonts w:ascii="Times New Roman" w:hAnsi="Times New Roman" w:cs="Times New Roman"/>
          <w:color w:val="000000" w:themeColor="text1"/>
          <w:szCs w:val="24"/>
          <w:shd w:val="clear" w:color="auto" w:fill="FFFFFF"/>
        </w:rPr>
        <w:t>.</w:t>
      </w:r>
    </w:p>
    <w:p w14:paraId="2A71944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Randall, D. A., K.-M. Xu, R. C. J. Somerville and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1996:  Single-column models and cloud ensemble models as links between observations and climate models. </w:t>
      </w:r>
      <w:r w:rsidRPr="00C25475">
        <w:rPr>
          <w:rFonts w:ascii="Times New Roman" w:hAnsi="Times New Roman" w:cs="Times New Roman"/>
          <w:i/>
          <w:color w:val="000000" w:themeColor="text1"/>
          <w:szCs w:val="24"/>
        </w:rPr>
        <w:t>Journal of Climate</w:t>
      </w:r>
      <w:proofErr w:type="gramStart"/>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9</w:t>
      </w:r>
      <w:proofErr w:type="gramEnd"/>
      <w:r w:rsidRPr="00C25475">
        <w:rPr>
          <w:rFonts w:ascii="Times New Roman" w:hAnsi="Times New Roman" w:cs="Times New Roman"/>
          <w:color w:val="000000" w:themeColor="text1"/>
          <w:szCs w:val="24"/>
        </w:rPr>
        <w:t>, 1683-1697.</w:t>
      </w:r>
    </w:p>
    <w:p w14:paraId="365467A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Somerville, R. C. J., 2000: Using single-column models to improve cloud-radiation parameterizations.  </w:t>
      </w:r>
      <w:r w:rsidRPr="00C25475">
        <w:rPr>
          <w:rFonts w:ascii="Times New Roman" w:hAnsi="Times New Roman" w:cs="Times New Roman"/>
          <w:i/>
          <w:color w:val="000000" w:themeColor="text1"/>
          <w:szCs w:val="24"/>
        </w:rPr>
        <w:t>General Circulation Model Development:  Past, Present and Future</w:t>
      </w:r>
      <w:r w:rsidRPr="00C25475">
        <w:rPr>
          <w:rFonts w:ascii="Times New Roman" w:hAnsi="Times New Roman" w:cs="Times New Roman"/>
          <w:color w:val="000000" w:themeColor="text1"/>
          <w:szCs w:val="24"/>
        </w:rPr>
        <w:t>, D. A. Randall (ed.), Academic Press, 641-657.</w:t>
      </w:r>
    </w:p>
    <w:p w14:paraId="5A34410C"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Sud</w:t>
      </w:r>
      <w:proofErr w:type="spellEnd"/>
      <w:r w:rsidRPr="00EA7B2F">
        <w:rPr>
          <w:rFonts w:ascii="Times New Roman" w:eastAsia="Times New Roman" w:hAnsi="Times New Roman" w:cs="Times New Roman"/>
          <w:color w:val="000000" w:themeColor="text1"/>
          <w:szCs w:val="24"/>
          <w:lang w:eastAsia="zh-CN"/>
        </w:rPr>
        <w:t xml:space="preserve">, Y. C., D. M. </w:t>
      </w:r>
      <w:proofErr w:type="spellStart"/>
      <w:r w:rsidRPr="00EA7B2F">
        <w:rPr>
          <w:rFonts w:ascii="Times New Roman" w:eastAsia="Times New Roman" w:hAnsi="Times New Roman" w:cs="Times New Roman"/>
          <w:color w:val="000000" w:themeColor="text1"/>
          <w:szCs w:val="24"/>
          <w:lang w:eastAsia="zh-CN"/>
        </w:rPr>
        <w:t>Mocko</w:t>
      </w:r>
      <w:proofErr w:type="spellEnd"/>
      <w:r w:rsidRPr="00EA7B2F">
        <w:rPr>
          <w:rFonts w:ascii="Times New Roman" w:eastAsia="Times New Roman" w:hAnsi="Times New Roman" w:cs="Times New Roman"/>
          <w:color w:val="000000" w:themeColor="text1"/>
          <w:szCs w:val="24"/>
          <w:lang w:eastAsia="zh-CN"/>
        </w:rPr>
        <w:t xml:space="preserve">, G. K. Walker, </w:t>
      </w:r>
      <w:proofErr w:type="gramStart"/>
      <w:r w:rsidRPr="00EA7B2F">
        <w:rPr>
          <w:rFonts w:ascii="Times New Roman" w:eastAsia="Times New Roman" w:hAnsi="Times New Roman" w:cs="Times New Roman"/>
          <w:color w:val="000000" w:themeColor="text1"/>
          <w:szCs w:val="24"/>
          <w:lang w:eastAsia="zh-CN"/>
        </w:rPr>
        <w:t>Randal</w:t>
      </w:r>
      <w:proofErr w:type="gramEnd"/>
      <w:r w:rsidRPr="00EA7B2F">
        <w:rPr>
          <w:rFonts w:ascii="Times New Roman" w:eastAsia="Times New Roman" w:hAnsi="Times New Roman" w:cs="Times New Roman"/>
          <w:color w:val="000000" w:themeColor="text1"/>
          <w:szCs w:val="24"/>
          <w:lang w:eastAsia="zh-CN"/>
        </w:rPr>
        <w:t xml:space="preserve"> D. </w:t>
      </w:r>
      <w:proofErr w:type="spellStart"/>
      <w:r w:rsidRPr="00EA7B2F">
        <w:rPr>
          <w:rFonts w:ascii="Times New Roman" w:eastAsia="Times New Roman" w:hAnsi="Times New Roman" w:cs="Times New Roman"/>
          <w:color w:val="000000" w:themeColor="text1"/>
          <w:szCs w:val="24"/>
          <w:lang w:eastAsia="zh-CN"/>
        </w:rPr>
        <w:t>Koster</w:t>
      </w:r>
      <w:proofErr w:type="spellEnd"/>
      <w:r w:rsidRPr="00EA7B2F">
        <w:rPr>
          <w:rFonts w:ascii="Times New Roman" w:eastAsia="Times New Roman" w:hAnsi="Times New Roman" w:cs="Times New Roman"/>
          <w:color w:val="000000" w:themeColor="text1"/>
          <w:szCs w:val="24"/>
          <w:lang w:eastAsia="zh-CN"/>
        </w:rPr>
        <w:t>, 2001: Influence of Land Surface Fluxes on Precipitation: Inferences from Simulations Forced with Four ARM–CART SCM Datasets.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14</w:t>
      </w:r>
      <w:r>
        <w:rPr>
          <w:rFonts w:ascii="Times New Roman" w:eastAsia="Times New Roman" w:hAnsi="Times New Roman" w:cs="Times New Roman"/>
          <w:color w:val="000000" w:themeColor="text1"/>
          <w:szCs w:val="24"/>
          <w:lang w:eastAsia="zh-CN"/>
        </w:rPr>
        <w:t xml:space="preserve">, 3666–3691. </w:t>
      </w:r>
      <w:proofErr w:type="gramStart"/>
      <w:r w:rsidRPr="00EA7B2F">
        <w:rPr>
          <w:rFonts w:ascii="Times New Roman" w:eastAsia="Times New Roman" w:hAnsi="Times New Roman" w:cs="Times New Roman"/>
          <w:color w:val="000000" w:themeColor="text1"/>
          <w:szCs w:val="24"/>
          <w:lang w:eastAsia="zh-CN"/>
        </w:rPr>
        <w:t>doi</w:t>
      </w:r>
      <w:proofErr w:type="gramEnd"/>
      <w:r w:rsidRPr="00EA7B2F">
        <w:rPr>
          <w:rFonts w:ascii="Times New Roman" w:eastAsia="Times New Roman" w:hAnsi="Times New Roman" w:cs="Times New Roman"/>
          <w:color w:val="000000" w:themeColor="text1"/>
          <w:szCs w:val="24"/>
          <w:lang w:eastAsia="zh-CN"/>
        </w:rPr>
        <w:t>: </w:t>
      </w:r>
      <w:hyperlink r:id="rId66" w:history="1">
        <w:r w:rsidRPr="00EA7B2F">
          <w:rPr>
            <w:rFonts w:ascii="Times New Roman" w:eastAsia="Times New Roman" w:hAnsi="Times New Roman" w:cs="Times New Roman"/>
            <w:color w:val="000000" w:themeColor="text1"/>
            <w:szCs w:val="24"/>
            <w:lang w:eastAsia="zh-CN"/>
          </w:rPr>
          <w:t>http://dx.doi.org/10.1175/1520-0442(2001)014&lt;3666:IOLSFO&gt;2.0.CO;2</w:t>
        </w:r>
      </w:hyperlink>
    </w:p>
    <w:p w14:paraId="06B1F7CB"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Sušelj</w:t>
      </w:r>
      <w:proofErr w:type="spellEnd"/>
      <w:r w:rsidRPr="00EA7B2F">
        <w:rPr>
          <w:rFonts w:ascii="Times New Roman" w:eastAsia="Times New Roman" w:hAnsi="Times New Roman" w:cs="Times New Roman"/>
          <w:color w:val="000000" w:themeColor="text1"/>
          <w:szCs w:val="24"/>
          <w:lang w:eastAsia="zh-CN"/>
        </w:rPr>
        <w:t xml:space="preserve">, Kay, </w:t>
      </w:r>
      <w:proofErr w:type="spellStart"/>
      <w:r w:rsidRPr="00EA7B2F">
        <w:rPr>
          <w:rFonts w:ascii="Times New Roman" w:eastAsia="Times New Roman" w:hAnsi="Times New Roman" w:cs="Times New Roman"/>
          <w:color w:val="000000" w:themeColor="text1"/>
          <w:szCs w:val="24"/>
          <w:lang w:eastAsia="zh-CN"/>
        </w:rPr>
        <w:t>João</w:t>
      </w:r>
      <w:proofErr w:type="spellEnd"/>
      <w:r w:rsidRPr="00EA7B2F">
        <w:rPr>
          <w:rFonts w:ascii="Times New Roman" w:eastAsia="Times New Roman" w:hAnsi="Times New Roman" w:cs="Times New Roman"/>
          <w:color w:val="000000" w:themeColor="text1"/>
          <w:szCs w:val="24"/>
          <w:lang w:eastAsia="zh-CN"/>
        </w:rPr>
        <w:t xml:space="preserve"> Teixeira, </w:t>
      </w:r>
      <w:proofErr w:type="spellStart"/>
      <w:r w:rsidRPr="00EA7B2F">
        <w:rPr>
          <w:rFonts w:ascii="Times New Roman" w:eastAsia="Times New Roman" w:hAnsi="Times New Roman" w:cs="Times New Roman"/>
          <w:color w:val="000000" w:themeColor="text1"/>
          <w:szCs w:val="24"/>
          <w:lang w:eastAsia="zh-CN"/>
        </w:rPr>
        <w:t>Georgios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Matheou</w:t>
      </w:r>
      <w:proofErr w:type="spellEnd"/>
      <w:r w:rsidRPr="00EA7B2F">
        <w:rPr>
          <w:rFonts w:ascii="Times New Roman" w:eastAsia="Times New Roman" w:hAnsi="Times New Roman" w:cs="Times New Roman"/>
          <w:color w:val="000000" w:themeColor="text1"/>
          <w:szCs w:val="24"/>
          <w:lang w:eastAsia="zh-CN"/>
        </w:rPr>
        <w:t>, 2012: Eddy Diffusivity/Mass Flux and Shallow Cumulus Boundary Layer: An Updraft PDF Multiple Mass Flux Scheme. </w:t>
      </w:r>
      <w:r w:rsidRPr="00EA7B2F">
        <w:rPr>
          <w:rFonts w:ascii="Times New Roman" w:eastAsia="Times New Roman" w:hAnsi="Times New Roman" w:cs="Times New Roman"/>
          <w:i/>
          <w:iCs/>
          <w:color w:val="000000" w:themeColor="text1"/>
          <w:szCs w:val="24"/>
          <w:lang w:eastAsia="zh-CN"/>
        </w:rPr>
        <w:t>J. Atmos. Sci.</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69</w:t>
      </w:r>
      <w:r>
        <w:rPr>
          <w:rFonts w:ascii="Times New Roman" w:eastAsia="Times New Roman" w:hAnsi="Times New Roman" w:cs="Times New Roman"/>
          <w:color w:val="000000" w:themeColor="text1"/>
          <w:szCs w:val="24"/>
          <w:lang w:eastAsia="zh-CN"/>
        </w:rPr>
        <w:t xml:space="preserve">, 1513–1533.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7" w:history="1">
        <w:r w:rsidRPr="00EA7B2F">
          <w:rPr>
            <w:rFonts w:ascii="Times New Roman" w:eastAsia="Times New Roman" w:hAnsi="Times New Roman" w:cs="Times New Roman"/>
            <w:color w:val="000000" w:themeColor="text1"/>
            <w:szCs w:val="24"/>
            <w:lang w:eastAsia="zh-CN"/>
          </w:rPr>
          <w:t>http://dx.doi.org/10.1175/JAS-D-11-090.1</w:t>
        </w:r>
      </w:hyperlink>
    </w:p>
    <w:p w14:paraId="11F5AB67" w14:textId="21781C29" w:rsidR="00FD59E6" w:rsidRPr="00C25475" w:rsidRDefault="00FD59E6"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Thompson, R. M., S. W. Payne, E. E</w:t>
      </w:r>
      <w:r w:rsidR="00C25475" w:rsidRPr="00C25475">
        <w:rPr>
          <w:rFonts w:ascii="Times New Roman" w:hAnsi="Times New Roman" w:cs="Times New Roman"/>
          <w:color w:val="000000" w:themeColor="text1"/>
          <w:szCs w:val="24"/>
        </w:rPr>
        <w:t xml:space="preserve">. </w:t>
      </w:r>
      <w:proofErr w:type="spellStart"/>
      <w:r w:rsidR="00C25475" w:rsidRPr="00C25475">
        <w:rPr>
          <w:rFonts w:ascii="Times New Roman" w:hAnsi="Times New Roman" w:cs="Times New Roman"/>
          <w:color w:val="000000" w:themeColor="text1"/>
          <w:szCs w:val="24"/>
        </w:rPr>
        <w:t>Recker</w:t>
      </w:r>
      <w:proofErr w:type="spellEnd"/>
      <w:r w:rsidR="00C25475" w:rsidRPr="00C25475">
        <w:rPr>
          <w:rFonts w:ascii="Times New Roman" w:hAnsi="Times New Roman" w:cs="Times New Roman"/>
          <w:color w:val="000000" w:themeColor="text1"/>
          <w:szCs w:val="24"/>
        </w:rPr>
        <w:t xml:space="preserve">, and R. J. Reed, 1979: </w:t>
      </w:r>
      <w:r w:rsidRPr="00C25475">
        <w:rPr>
          <w:rFonts w:ascii="Times New Roman" w:hAnsi="Times New Roman" w:cs="Times New Roman"/>
          <w:color w:val="000000" w:themeColor="text1"/>
          <w:szCs w:val="24"/>
        </w:rPr>
        <w:t>Structure and properties of syno</w:t>
      </w:r>
      <w:r w:rsidR="00C25475" w:rsidRPr="00C25475">
        <w:rPr>
          <w:rFonts w:ascii="Times New Roman" w:hAnsi="Times New Roman" w:cs="Times New Roman"/>
          <w:color w:val="000000" w:themeColor="text1"/>
          <w:szCs w:val="24"/>
        </w:rPr>
        <w:t xml:space="preserve">ptic-scale wave disturbances in </w:t>
      </w:r>
      <w:r w:rsidRPr="00C25475">
        <w:rPr>
          <w:rFonts w:ascii="Times New Roman" w:hAnsi="Times New Roman" w:cs="Times New Roman"/>
          <w:color w:val="000000" w:themeColor="text1"/>
          <w:szCs w:val="24"/>
        </w:rPr>
        <w:t xml:space="preserve">the </w:t>
      </w:r>
      <w:proofErr w:type="spellStart"/>
      <w:r w:rsidRPr="00C25475">
        <w:rPr>
          <w:rFonts w:ascii="Times New Roman" w:hAnsi="Times New Roman" w:cs="Times New Roman"/>
          <w:color w:val="000000" w:themeColor="text1"/>
          <w:szCs w:val="24"/>
        </w:rPr>
        <w:t>intertropical</w:t>
      </w:r>
      <w:proofErr w:type="spellEnd"/>
      <w:r w:rsidRPr="00C25475">
        <w:rPr>
          <w:rFonts w:ascii="Times New Roman" w:hAnsi="Times New Roman" w:cs="Times New Roman"/>
          <w:color w:val="000000" w:themeColor="text1"/>
          <w:szCs w:val="24"/>
        </w:rPr>
        <w:t xml:space="preserve"> convergence zone of the eastern Atlantic. </w:t>
      </w:r>
      <w:r w:rsidR="00C25475" w:rsidRPr="00C25475">
        <w:rPr>
          <w:rFonts w:ascii="Times New Roman" w:hAnsi="Times New Roman" w:cs="Times New Roman"/>
          <w:i/>
          <w:iCs/>
          <w:color w:val="000000" w:themeColor="text1"/>
          <w:szCs w:val="24"/>
        </w:rPr>
        <w:t xml:space="preserve">J. </w:t>
      </w:r>
      <w:r w:rsidRPr="00C25475">
        <w:rPr>
          <w:rFonts w:ascii="Times New Roman" w:hAnsi="Times New Roman" w:cs="Times New Roman"/>
          <w:i/>
          <w:iCs/>
          <w:color w:val="000000" w:themeColor="text1"/>
          <w:szCs w:val="24"/>
        </w:rPr>
        <w:t xml:space="preserve">Atmos. Sci., </w:t>
      </w:r>
      <w:r w:rsidRPr="00C25475">
        <w:rPr>
          <w:rFonts w:ascii="Times New Roman" w:hAnsi="Times New Roman" w:cs="Times New Roman"/>
          <w:b/>
          <w:bCs/>
          <w:color w:val="000000" w:themeColor="text1"/>
          <w:szCs w:val="24"/>
        </w:rPr>
        <w:t xml:space="preserve">36, </w:t>
      </w:r>
      <w:r w:rsidRPr="00C25475">
        <w:rPr>
          <w:rFonts w:ascii="Times New Roman" w:hAnsi="Times New Roman" w:cs="Times New Roman"/>
          <w:color w:val="000000" w:themeColor="text1"/>
          <w:szCs w:val="24"/>
        </w:rPr>
        <w:t>53–72.</w:t>
      </w:r>
    </w:p>
    <w:p w14:paraId="0FDB5E89"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proofErr w:type="gramStart"/>
      <w:r w:rsidRPr="00EA7B2F">
        <w:rPr>
          <w:rFonts w:ascii="Times New Roman" w:hAnsi="Times New Roman" w:cs="Times New Roman"/>
          <w:color w:val="000000" w:themeColor="text1"/>
          <w:szCs w:val="24"/>
          <w:bdr w:val="none" w:sz="0" w:space="0" w:color="auto" w:frame="1"/>
          <w:shd w:val="clear" w:color="auto" w:fill="FFFFFF"/>
        </w:rPr>
        <w:lastRenderedPageBreak/>
        <w:t xml:space="preserve">Wu, J., A. D. Del </w:t>
      </w:r>
      <w:proofErr w:type="spellStart"/>
      <w:r w:rsidRPr="00EA7B2F">
        <w:rPr>
          <w:rFonts w:ascii="Times New Roman" w:hAnsi="Times New Roman" w:cs="Times New Roman"/>
          <w:color w:val="000000" w:themeColor="text1"/>
          <w:szCs w:val="24"/>
          <w:bdr w:val="none" w:sz="0" w:space="0" w:color="auto" w:frame="1"/>
          <w:shd w:val="clear" w:color="auto" w:fill="FFFFFF"/>
        </w:rPr>
        <w:t>Genio</w:t>
      </w:r>
      <w:proofErr w:type="spellEnd"/>
      <w:r w:rsidRPr="00EA7B2F">
        <w:rPr>
          <w:rFonts w:ascii="Times New Roman" w:hAnsi="Times New Roman" w:cs="Times New Roman"/>
          <w:color w:val="000000" w:themeColor="text1"/>
          <w:szCs w:val="24"/>
          <w:bdr w:val="none" w:sz="0" w:space="0" w:color="auto" w:frame="1"/>
          <w:shd w:val="clear" w:color="auto" w:fill="FFFFFF"/>
        </w:rPr>
        <w:t>, M.-S.</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w:t>
      </w:r>
      <w:proofErr w:type="gramStart"/>
      <w:r w:rsidRPr="00EA7B2F">
        <w:rPr>
          <w:rFonts w:ascii="Times New Roman" w:hAnsi="Times New Roman" w:cs="Times New Roman"/>
          <w:color w:val="000000" w:themeColor="text1"/>
          <w:szCs w:val="24"/>
          <w:bdr w:val="none" w:sz="0" w:space="0" w:color="auto" w:frame="1"/>
          <w:shd w:val="clear" w:color="auto" w:fill="FFFFFF"/>
        </w:rPr>
        <w:t xml:space="preserve">Yao, and A. B. Wolf (2009), WRF and GISS SCM simulations of convective updraft properties during TWP-ICE, 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Res., 114, D04206, doi</w:t>
      </w:r>
      <w:proofErr w:type="gramStart"/>
      <w:r w:rsidRPr="00EA7B2F">
        <w:rPr>
          <w:rFonts w:ascii="Times New Roman" w:hAnsi="Times New Roman" w:cs="Times New Roman"/>
          <w:color w:val="000000" w:themeColor="text1"/>
          <w:szCs w:val="24"/>
          <w:bdr w:val="none" w:sz="0" w:space="0" w:color="auto" w:frame="1"/>
          <w:shd w:val="clear" w:color="auto" w:fill="FFFFFF"/>
        </w:rPr>
        <w:t>:10.1029</w:t>
      </w:r>
      <w:proofErr w:type="gramEnd"/>
      <w:r w:rsidRPr="00EA7B2F">
        <w:rPr>
          <w:rFonts w:ascii="Times New Roman" w:hAnsi="Times New Roman" w:cs="Times New Roman"/>
          <w:color w:val="000000" w:themeColor="text1"/>
          <w:szCs w:val="24"/>
          <w:bdr w:val="none" w:sz="0" w:space="0" w:color="auto" w:frame="1"/>
          <w:shd w:val="clear" w:color="auto" w:fill="FFFFFF"/>
        </w:rPr>
        <w:t>/2008JD010851.</w:t>
      </w:r>
    </w:p>
    <w:p w14:paraId="363DB08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w:t>
      </w:r>
      <w:r w:rsidRPr="00EA7B2F">
        <w:rPr>
          <w:rStyle w:val="nlmx"/>
          <w:rFonts w:ascii="Times New Roman" w:hAnsi="Times New Roman" w:cs="Times New Roman"/>
          <w:color w:val="000000"/>
          <w:szCs w:val="24"/>
          <w:shd w:val="clear" w:color="auto" w:fill="FFFFFF"/>
        </w:rPr>
        <w:t>, and</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M.</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Zhang,</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Impact of the convection trigger function on single-column model simulations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xml:space="preserve">. </w:t>
      </w:r>
      <w:proofErr w:type="gramStart"/>
      <w:r w:rsidRPr="00EA7B2F">
        <w:rPr>
          <w:rStyle w:val="citationsource-journal"/>
          <w:rFonts w:ascii="Times New Roman" w:hAnsi="Times New Roman" w:cs="Times New Roman"/>
          <w:i/>
          <w:iCs/>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105</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(D11),</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14 983</w:t>
      </w:r>
      <w:r w:rsidRPr="00EA7B2F">
        <w:rPr>
          <w:rFonts w:ascii="Times New Roman" w:hAnsi="Times New Roman" w:cs="Times New Roman"/>
          <w:color w:val="000000"/>
          <w:szCs w:val="24"/>
          <w:shd w:val="clear" w:color="auto" w:fill="FFFFFF"/>
        </w:rPr>
        <w:t>–</w:t>
      </w:r>
      <w:r w:rsidRPr="00EA7B2F">
        <w:rPr>
          <w:rStyle w:val="nlmlpage"/>
          <w:rFonts w:ascii="Times New Roman" w:hAnsi="Times New Roman" w:cs="Times New Roman"/>
          <w:color w:val="000000"/>
          <w:szCs w:val="24"/>
          <w:shd w:val="clear" w:color="auto" w:fill="FFFFFF"/>
        </w:rPr>
        <w:t>14 996</w:t>
      </w:r>
      <w:r w:rsidRPr="00EA7B2F">
        <w:rPr>
          <w:rFonts w:ascii="Times New Roman" w:hAnsi="Times New Roman" w:cs="Times New Roman"/>
          <w:color w:val="000000"/>
          <w:szCs w:val="24"/>
          <w:shd w:val="clear" w:color="auto" w:fill="FFFFFF"/>
        </w:rPr>
        <w:t>.</w:t>
      </w:r>
      <w:proofErr w:type="gramEnd"/>
    </w:p>
    <w:p w14:paraId="17A6EC37" w14:textId="18BD47E4"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proofErr w:type="gram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S., K-M.</w:t>
      </w:r>
      <w:proofErr w:type="gramEnd"/>
      <w:r w:rsidRPr="00C25475">
        <w:rPr>
          <w:rFonts w:ascii="Times New Roman" w:hAnsi="Times New Roman" w:cs="Times New Roman"/>
          <w:color w:val="000000" w:themeColor="text1"/>
          <w:szCs w:val="24"/>
        </w:rPr>
        <w:t xml:space="preserve"> Xu, R. T.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P. </w:t>
      </w:r>
      <w:proofErr w:type="spellStart"/>
      <w:r w:rsidRPr="00C25475">
        <w:rPr>
          <w:rFonts w:ascii="Times New Roman" w:hAnsi="Times New Roman" w:cs="Times New Roman"/>
          <w:color w:val="000000" w:themeColor="text1"/>
          <w:szCs w:val="24"/>
        </w:rPr>
        <w:t>Bechtold</w:t>
      </w:r>
      <w:proofErr w:type="spellEnd"/>
      <w:r w:rsidRPr="00C25475">
        <w:rPr>
          <w:rFonts w:ascii="Times New Roman" w:hAnsi="Times New Roman" w:cs="Times New Roman"/>
          <w:color w:val="000000" w:themeColor="text1"/>
          <w:szCs w:val="24"/>
        </w:rPr>
        <w:t xml:space="preserve">, A. D. 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xml:space="preserve">, S. A. Klein, D. G.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S. J. </w:t>
      </w: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D. Gregory,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C. </w:t>
      </w:r>
      <w:proofErr w:type="spellStart"/>
      <w:r w:rsidRPr="00C25475">
        <w:rPr>
          <w:rFonts w:ascii="Times New Roman" w:hAnsi="Times New Roman" w:cs="Times New Roman"/>
          <w:color w:val="000000" w:themeColor="text1"/>
          <w:szCs w:val="24"/>
        </w:rPr>
        <w:t>Petch</w:t>
      </w:r>
      <w:proofErr w:type="spellEnd"/>
      <w:r w:rsidRPr="00C25475">
        <w:rPr>
          <w:rFonts w:ascii="Times New Roman" w:hAnsi="Times New Roman" w:cs="Times New Roman"/>
          <w:color w:val="000000" w:themeColor="text1"/>
          <w:szCs w:val="24"/>
        </w:rPr>
        <w:t xml:space="preserve">, D. A. Randall, L. D.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C. J. Somerville, Y. C.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K. von </w:t>
      </w:r>
      <w:proofErr w:type="spellStart"/>
      <w:r w:rsidRPr="00C25475">
        <w:rPr>
          <w:rFonts w:ascii="Times New Roman" w:hAnsi="Times New Roman" w:cs="Times New Roman"/>
          <w:color w:val="000000" w:themeColor="text1"/>
          <w:szCs w:val="24"/>
        </w:rPr>
        <w:t>Salzen</w:t>
      </w:r>
      <w:proofErr w:type="spellEnd"/>
      <w:r w:rsidRPr="00C25475">
        <w:rPr>
          <w:rFonts w:ascii="Times New Roman" w:hAnsi="Times New Roman" w:cs="Times New Roman"/>
          <w:color w:val="000000" w:themeColor="text1"/>
          <w:szCs w:val="24"/>
        </w:rPr>
        <w:t xml:space="preserve">, G. K. Walker, A. Wolf, J.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G-J. Zhang, M. Zhang, 2002: Intercomparison and evaluation of cumulus parameterizations under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conditions</w:t>
      </w:r>
      <w:r w:rsidRPr="00C25475">
        <w:rPr>
          <w:rFonts w:ascii="Times New Roman" w:hAnsi="Times New Roman" w:cs="Times New Roman"/>
          <w:i/>
          <w:color w:val="000000" w:themeColor="text1"/>
          <w:szCs w:val="24"/>
        </w:rPr>
        <w:t xml:space="preserve">.  Quarterly Journal of the </w:t>
      </w:r>
      <w:proofErr w:type="gramStart"/>
      <w:r w:rsidRPr="00C25475">
        <w:rPr>
          <w:rFonts w:ascii="Times New Roman" w:hAnsi="Times New Roman" w:cs="Times New Roman"/>
          <w:i/>
          <w:color w:val="000000" w:themeColor="text1"/>
          <w:szCs w:val="24"/>
        </w:rPr>
        <w:t>Royal  Meteorological</w:t>
      </w:r>
      <w:proofErr w:type="gramEnd"/>
      <w:r w:rsidRPr="00C25475">
        <w:rPr>
          <w:rFonts w:ascii="Times New Roman" w:hAnsi="Times New Roman" w:cs="Times New Roman"/>
          <w:i/>
          <w:color w:val="000000" w:themeColor="text1"/>
          <w:szCs w:val="24"/>
        </w:rPr>
        <w:t xml:space="preserve">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128</w:t>
      </w:r>
      <w:r w:rsidRPr="00C25475">
        <w:rPr>
          <w:rFonts w:ascii="Times New Roman" w:hAnsi="Times New Roman" w:cs="Times New Roman"/>
          <w:color w:val="000000" w:themeColor="text1"/>
          <w:szCs w:val="24"/>
        </w:rPr>
        <w:t>, pp. 1095-1136.</w:t>
      </w:r>
    </w:p>
    <w:p w14:paraId="19FD4EFB" w14:textId="498E9283"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R. T. </w:t>
      </w:r>
      <w:proofErr w:type="spellStart"/>
      <w:r w:rsidRPr="00C25475">
        <w:rPr>
          <w:rFonts w:ascii="Times New Roman" w:hAnsi="Times New Roman"/>
          <w:color w:val="000000" w:themeColor="text1"/>
          <w:sz w:val="24"/>
          <w:szCs w:val="24"/>
          <w:lang w:eastAsia="ja-JP"/>
        </w:rPr>
        <w:t>Cederwall</w:t>
      </w:r>
      <w:proofErr w:type="spellEnd"/>
      <w:r w:rsidRPr="00C25475">
        <w:rPr>
          <w:rFonts w:ascii="Times New Roman" w:hAnsi="Times New Roman"/>
          <w:color w:val="000000" w:themeColor="text1"/>
          <w:sz w:val="24"/>
          <w:szCs w:val="24"/>
          <w:lang w:eastAsia="ja-JP"/>
        </w:rPr>
        <w:t>, M. Zhang, </w:t>
      </w:r>
      <w:proofErr w:type="gramStart"/>
      <w:r w:rsidRPr="00C25475">
        <w:rPr>
          <w:rFonts w:ascii="Times New Roman" w:hAnsi="Times New Roman"/>
          <w:color w:val="000000" w:themeColor="text1"/>
          <w:sz w:val="24"/>
          <w:szCs w:val="24"/>
          <w:lang w:eastAsia="ja-JP"/>
        </w:rPr>
        <w:t>J</w:t>
      </w:r>
      <w:proofErr w:type="gramEnd"/>
      <w:r w:rsidRPr="00C25475">
        <w:rPr>
          <w:rFonts w:ascii="Times New Roman" w:hAnsi="Times New Roman"/>
          <w:color w:val="000000" w:themeColor="text1"/>
          <w:sz w:val="24"/>
          <w:szCs w:val="24"/>
          <w:lang w:eastAsia="ja-JP"/>
        </w:rPr>
        <w:t>.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C25475">
        <w:rPr>
          <w:rFonts w:ascii="Times New Roman" w:hAnsi="Times New Roman"/>
          <w:color w:val="000000" w:themeColor="text1"/>
          <w:sz w:val="24"/>
          <w:szCs w:val="24"/>
          <w:lang w:eastAsia="ja-JP"/>
        </w:rPr>
        <w:t>Geophys</w:t>
      </w:r>
      <w:proofErr w:type="spellEnd"/>
      <w:r w:rsidRPr="00C25475">
        <w:rPr>
          <w:rFonts w:ascii="Times New Roman" w:hAnsi="Times New Roman"/>
          <w:color w:val="000000" w:themeColor="text1"/>
          <w:sz w:val="24"/>
          <w:szCs w:val="24"/>
          <w:lang w:eastAsia="ja-JP"/>
        </w:rPr>
        <w:t>. Res., 108 (D16), 4499,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/2003JD003541. </w:t>
      </w:r>
    </w:p>
    <w:p w14:paraId="25A89572" w14:textId="77777777" w:rsidR="00071F6B" w:rsidRPr="00C25475" w:rsidRDefault="00071F6B"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rPr>
        <w:t>Xie</w:t>
      </w:r>
      <w:proofErr w:type="spellEnd"/>
      <w:r w:rsidRPr="00C25475">
        <w:rPr>
          <w:rFonts w:ascii="Times New Roman" w:hAnsi="Times New Roman"/>
          <w:color w:val="000000" w:themeColor="text1"/>
          <w:sz w:val="24"/>
          <w:szCs w:val="24"/>
        </w:rPr>
        <w:t xml:space="preserve">, S., R. T. </w:t>
      </w:r>
      <w:proofErr w:type="spellStart"/>
      <w:r w:rsidRPr="00C25475">
        <w:rPr>
          <w:rFonts w:ascii="Times New Roman" w:hAnsi="Times New Roman"/>
          <w:color w:val="000000" w:themeColor="text1"/>
          <w:sz w:val="24"/>
          <w:szCs w:val="24"/>
        </w:rPr>
        <w:t>Cederwall</w:t>
      </w:r>
      <w:proofErr w:type="spellEnd"/>
      <w:r w:rsidRPr="00C25475">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C25475">
        <w:rPr>
          <w:rFonts w:ascii="Times New Roman" w:hAnsi="Times New Roman"/>
          <w:color w:val="000000" w:themeColor="text1"/>
          <w:sz w:val="24"/>
          <w:szCs w:val="24"/>
        </w:rPr>
        <w:t>Geophys</w:t>
      </w:r>
      <w:proofErr w:type="spellEnd"/>
      <w:r w:rsidRPr="00C25475">
        <w:rPr>
          <w:rFonts w:ascii="Times New Roman" w:hAnsi="Times New Roman"/>
          <w:color w:val="000000" w:themeColor="text1"/>
          <w:sz w:val="24"/>
          <w:szCs w:val="24"/>
        </w:rPr>
        <w:t>. Res., 109, D01 104.</w:t>
      </w:r>
    </w:p>
    <w:p w14:paraId="12D7E934"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 and Coauthors,</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2005</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 xml:space="preserve">Simulations of </w:t>
      </w:r>
      <w:proofErr w:type="spellStart"/>
      <w:r w:rsidRPr="00EA7B2F">
        <w:rPr>
          <w:rStyle w:val="nlmarticle-title"/>
          <w:rFonts w:ascii="Times New Roman" w:hAnsi="Times New Roman" w:cs="Times New Roman"/>
          <w:color w:val="000000"/>
          <w:szCs w:val="24"/>
          <w:shd w:val="clear" w:color="auto" w:fill="FFFFFF"/>
        </w:rPr>
        <w:t>midlatitude</w:t>
      </w:r>
      <w:proofErr w:type="spellEnd"/>
      <w:r w:rsidRPr="00EA7B2F">
        <w:rPr>
          <w:rStyle w:val="nlmarticle-title"/>
          <w:rFonts w:ascii="Times New Roman" w:hAnsi="Times New Roman" w:cs="Times New Roman"/>
          <w:color w:val="000000"/>
          <w:szCs w:val="24"/>
          <w:shd w:val="clear" w:color="auto" w:fill="FFFFFF"/>
        </w:rPr>
        <w:t xml:space="preserve"> frontal clouds by single-column and cloud-resolving models during the Atmospheric Radiation Measurement March 2000 cloud intensive operational period</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D15S03</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/2004JD005119</w:t>
      </w:r>
    </w:p>
    <w:p w14:paraId="307BB585" w14:textId="7C8F214C"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S. A. Klein, J.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A. C. M. </w:t>
      </w:r>
      <w:proofErr w:type="spellStart"/>
      <w:r w:rsidRPr="00C25475">
        <w:rPr>
          <w:rFonts w:ascii="Times New Roman" w:hAnsi="Times New Roman"/>
          <w:color w:val="000000" w:themeColor="text1"/>
          <w:sz w:val="24"/>
          <w:szCs w:val="24"/>
          <w:lang w:eastAsia="ja-JP"/>
        </w:rPr>
        <w:t>Beljaars</w:t>
      </w:r>
      <w:proofErr w:type="spellEnd"/>
      <w:r w:rsidRPr="00C25475">
        <w:rPr>
          <w:rFonts w:ascii="Times New Roman" w:hAnsi="Times New Roman"/>
          <w:color w:val="000000" w:themeColor="text1"/>
          <w:sz w:val="24"/>
          <w:szCs w:val="24"/>
          <w:lang w:eastAsia="ja-JP"/>
        </w:rPr>
        <w:t>, C. N. Long, and M. Zhang, 2006: </w:t>
      </w:r>
      <w:hyperlink r:id="rId68" w:history="1">
        <w:r w:rsidRPr="00C25475">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hyperlink>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J. </w:t>
      </w:r>
      <w:proofErr w:type="spellStart"/>
      <w:r w:rsidRPr="00C25475">
        <w:rPr>
          <w:rFonts w:ascii="Times New Roman" w:hAnsi="Times New Roman"/>
          <w:i/>
          <w:iCs/>
          <w:color w:val="000000" w:themeColor="text1"/>
          <w:sz w:val="24"/>
          <w:szCs w:val="24"/>
          <w:lang w:eastAsia="ja-JP"/>
        </w:rPr>
        <w:t>Geophys</w:t>
      </w:r>
      <w:proofErr w:type="spellEnd"/>
      <w:r w:rsidRPr="00C25475">
        <w:rPr>
          <w:rFonts w:ascii="Times New Roman" w:hAnsi="Times New Roman"/>
          <w:i/>
          <w:iCs/>
          <w:color w:val="000000" w:themeColor="text1"/>
          <w:sz w:val="24"/>
          <w:szCs w:val="24"/>
          <w:lang w:eastAsia="ja-JP"/>
        </w:rPr>
        <w:t>. Res.</w:t>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111</w:t>
      </w:r>
      <w:r w:rsidRPr="00C25475">
        <w:rPr>
          <w:rFonts w:ascii="Times New Roman" w:hAnsi="Times New Roman"/>
          <w:color w:val="000000" w:themeColor="text1"/>
          <w:sz w:val="24"/>
          <w:szCs w:val="24"/>
          <w:lang w:eastAsia="ja-JP"/>
        </w:rPr>
        <w:t>, D05107,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/2005JD006509.</w:t>
      </w:r>
    </w:p>
    <w:p w14:paraId="43673ED0"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Yang, </w:t>
      </w:r>
      <w:proofErr w:type="spellStart"/>
      <w:r w:rsidRPr="00EA7B2F">
        <w:rPr>
          <w:rFonts w:ascii="Times New Roman" w:eastAsia="Times New Roman" w:hAnsi="Times New Roman" w:cs="Times New Roman"/>
          <w:color w:val="000000" w:themeColor="text1"/>
          <w:szCs w:val="24"/>
          <w:lang w:eastAsia="zh-CN"/>
        </w:rPr>
        <w:t>Fanglin</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Hua</w:t>
      </w:r>
      <w:proofErr w:type="spellEnd"/>
      <w:r w:rsidRPr="00EA7B2F">
        <w:rPr>
          <w:rFonts w:ascii="Times New Roman" w:eastAsia="Times New Roman" w:hAnsi="Times New Roman" w:cs="Times New Roman"/>
          <w:color w:val="000000" w:themeColor="text1"/>
          <w:szCs w:val="24"/>
          <w:lang w:eastAsia="zh-CN"/>
        </w:rPr>
        <w:t xml:space="preserve">-Lu Pan, Steven K. Krueger, </w:t>
      </w:r>
      <w:proofErr w:type="spellStart"/>
      <w:r w:rsidRPr="00EA7B2F">
        <w:rPr>
          <w:rFonts w:ascii="Times New Roman" w:eastAsia="Times New Roman" w:hAnsi="Times New Roman" w:cs="Times New Roman"/>
          <w:color w:val="000000" w:themeColor="text1"/>
          <w:szCs w:val="24"/>
          <w:lang w:eastAsia="zh-CN"/>
        </w:rPr>
        <w:t>Shrinivas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Moorthi</w:t>
      </w:r>
      <w:proofErr w:type="spellEnd"/>
      <w:r w:rsidRPr="00EA7B2F">
        <w:rPr>
          <w:rFonts w:ascii="Times New Roman" w:eastAsia="Times New Roman" w:hAnsi="Times New Roman" w:cs="Times New Roman"/>
          <w:color w:val="000000" w:themeColor="text1"/>
          <w:szCs w:val="24"/>
          <w:lang w:eastAsia="zh-CN"/>
        </w:rPr>
        <w:t>, Stephen J. Lord, 2006: Evaluation of the NCEP Global Forecast System at the ARM SGP Site. </w:t>
      </w:r>
      <w:r w:rsidRPr="00EA7B2F">
        <w:rPr>
          <w:rFonts w:ascii="Times New Roman" w:eastAsia="Times New Roman" w:hAnsi="Times New Roman" w:cs="Times New Roman"/>
          <w:i/>
          <w:iCs/>
          <w:color w:val="000000" w:themeColor="text1"/>
          <w:szCs w:val="24"/>
          <w:lang w:eastAsia="zh-CN"/>
        </w:rPr>
        <w:t xml:space="preserve">Mon. </w:t>
      </w:r>
      <w:proofErr w:type="spellStart"/>
      <w:r w:rsidRPr="00EA7B2F">
        <w:rPr>
          <w:rFonts w:ascii="Times New Roman" w:eastAsia="Times New Roman" w:hAnsi="Times New Roman" w:cs="Times New Roman"/>
          <w:i/>
          <w:iCs/>
          <w:color w:val="000000" w:themeColor="text1"/>
          <w:szCs w:val="24"/>
          <w:lang w:eastAsia="zh-CN"/>
        </w:rPr>
        <w:t>Wea</w:t>
      </w:r>
      <w:proofErr w:type="spellEnd"/>
      <w:r w:rsidRPr="00EA7B2F">
        <w:rPr>
          <w:rFonts w:ascii="Times New Roman" w:eastAsia="Times New Roman" w:hAnsi="Times New Roman" w:cs="Times New Roman"/>
          <w:i/>
          <w:iCs/>
          <w:color w:val="000000" w:themeColor="text1"/>
          <w:szCs w:val="24"/>
          <w:lang w:eastAsia="zh-CN"/>
        </w:rPr>
        <w:t>. Rev.</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134</w:t>
      </w:r>
      <w:r>
        <w:rPr>
          <w:rFonts w:ascii="Times New Roman" w:eastAsia="Times New Roman" w:hAnsi="Times New Roman" w:cs="Times New Roman"/>
          <w:color w:val="000000" w:themeColor="text1"/>
          <w:szCs w:val="24"/>
          <w:lang w:eastAsia="zh-CN"/>
        </w:rPr>
        <w:t xml:space="preserve">, 3668–3690.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9" w:history="1">
        <w:r w:rsidRPr="00EA7B2F">
          <w:rPr>
            <w:rFonts w:ascii="Times New Roman" w:eastAsia="Times New Roman" w:hAnsi="Times New Roman" w:cs="Times New Roman"/>
            <w:color w:val="000000" w:themeColor="text1"/>
            <w:szCs w:val="24"/>
            <w:lang w:eastAsia="zh-CN"/>
          </w:rPr>
          <w:t>http://dx.doi.org/10.1175/MWR3264.1</w:t>
        </w:r>
      </w:hyperlink>
    </w:p>
    <w:p w14:paraId="50BF5158" w14:textId="36BB9092"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r w:rsidRPr="00EA7B2F">
        <w:rPr>
          <w:rFonts w:ascii="Times New Roman" w:hAnsi="Times New Roman" w:cs="Times New Roman"/>
          <w:color w:val="000000"/>
          <w:szCs w:val="24"/>
          <w:shd w:val="clear" w:color="auto" w:fill="FFFFFF"/>
        </w:rPr>
        <w:lastRenderedPageBreak/>
        <w:t>Zhang</w:t>
      </w:r>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G. J.,</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2003</w:t>
      </w:r>
      <w:r w:rsidR="00966448">
        <w:rPr>
          <w:rStyle w:val="nlmyear"/>
          <w:rFonts w:ascii="Times New Roman" w:hAnsi="Times New Roman" w:cs="Times New Roman"/>
          <w:color w:val="000000"/>
          <w:szCs w:val="24"/>
          <w:shd w:val="clear" w:color="auto" w:fill="FFFFFF"/>
        </w:rPr>
        <w:t>a</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Roles of tropospheric and boundary layer forcing in the diurnal cycle of convection in the U.S. southern Great Plains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proofErr w:type="spellStart"/>
      <w:proofErr w:type="gram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w:t>
      </w:r>
      <w:proofErr w:type="gramEnd"/>
      <w:r w:rsidRPr="00EA7B2F">
        <w:rPr>
          <w:rStyle w:val="citationsource-journal"/>
          <w:rFonts w:ascii="Times New Roman" w:hAnsi="Times New Roman" w:cs="Times New Roman"/>
          <w:i/>
          <w:iCs/>
          <w:color w:val="000000"/>
          <w:szCs w:val="24"/>
          <w:shd w:val="clear" w:color="auto" w:fill="FFFFFF"/>
        </w:rPr>
        <w:t xml:space="preserve"> Res. </w:t>
      </w:r>
      <w:proofErr w:type="spellStart"/>
      <w:r w:rsidRPr="00EA7B2F">
        <w:rPr>
          <w:rStyle w:val="citationsource-journal"/>
          <w:rFonts w:ascii="Times New Roman" w:hAnsi="Times New Roman" w:cs="Times New Roman"/>
          <w:i/>
          <w:iCs/>
          <w:color w:val="000000"/>
          <w:szCs w:val="24"/>
          <w:shd w:val="clear" w:color="auto" w:fill="FFFFFF"/>
        </w:rPr>
        <w:t>Lett</w:t>
      </w:r>
      <w:proofErr w:type="spellEnd"/>
      <w:r w:rsidRPr="00EA7B2F">
        <w:rPr>
          <w:rStyle w:val="citationsource-journal"/>
          <w:rFonts w:ascii="Times New Roman" w:hAnsi="Times New Roman" w:cs="Times New Roman"/>
          <w:i/>
          <w:iCs/>
          <w:color w:val="000000"/>
          <w:szCs w:val="24"/>
          <w:shd w:val="clear" w:color="auto" w:fill="FFFFFF"/>
        </w:rPr>
        <w:t>.</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30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2281</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/2003GL018554.</w:t>
      </w:r>
    </w:p>
    <w:p w14:paraId="02CE14F7" w14:textId="7E9AC6D3" w:rsidR="00F55811" w:rsidRDefault="00F55811"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G. J., </w:t>
      </w:r>
      <w:r w:rsidR="00966448">
        <w:rPr>
          <w:rFonts w:ascii="Times New Roman" w:hAnsi="Times New Roman"/>
          <w:color w:val="000000" w:themeColor="text1"/>
          <w:szCs w:val="24"/>
        </w:rPr>
        <w:t xml:space="preserve">2003b: </w:t>
      </w:r>
      <w:r w:rsidRPr="00C25475">
        <w:rPr>
          <w:rFonts w:ascii="Times New Roman" w:hAnsi="Times New Roman"/>
          <w:color w:val="000000" w:themeColor="text1"/>
          <w:szCs w:val="24"/>
        </w:rPr>
        <w:t xml:space="preserve">Convective quasi-equilibrium in the tropical western Pacific: Comparison with </w:t>
      </w:r>
      <w:proofErr w:type="spellStart"/>
      <w:r w:rsidRPr="00C25475">
        <w:rPr>
          <w:rFonts w:ascii="Times New Roman" w:hAnsi="Times New Roman"/>
          <w:color w:val="000000" w:themeColor="text1"/>
          <w:szCs w:val="24"/>
        </w:rPr>
        <w:t>midlatitude</w:t>
      </w:r>
      <w:proofErr w:type="spellEnd"/>
      <w:r w:rsidRPr="00C25475">
        <w:rPr>
          <w:rFonts w:ascii="Times New Roman" w:hAnsi="Times New Roman"/>
          <w:color w:val="000000" w:themeColor="text1"/>
          <w:szCs w:val="24"/>
        </w:rPr>
        <w:t xml:space="preserve"> continental environment, J. </w:t>
      </w:r>
      <w:proofErr w:type="spellStart"/>
      <w:r w:rsidRPr="00C25475">
        <w:rPr>
          <w:rFonts w:ascii="Times New Roman" w:hAnsi="Times New Roman"/>
          <w:color w:val="000000" w:themeColor="text1"/>
          <w:szCs w:val="24"/>
        </w:rPr>
        <w:t>Geophys</w:t>
      </w:r>
      <w:proofErr w:type="spellEnd"/>
      <w:r w:rsidRPr="00C25475">
        <w:rPr>
          <w:rFonts w:ascii="Times New Roman" w:hAnsi="Times New Roman"/>
          <w:color w:val="000000" w:themeColor="text1"/>
          <w:szCs w:val="24"/>
        </w:rPr>
        <w:t>. Res., 108(D19), 4592,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/2003JD003520.</w:t>
      </w:r>
    </w:p>
    <w:p w14:paraId="0A65DAA2"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hAnsi="Times New Roman" w:cs="Times New Roman"/>
          <w:color w:val="000000" w:themeColor="text1"/>
          <w:szCs w:val="24"/>
          <w:bdr w:val="none" w:sz="0" w:space="0" w:color="auto" w:frame="1"/>
          <w:shd w:val="clear" w:color="auto" w:fill="FFFFFF"/>
        </w:rPr>
        <w:t>Zhang, J.</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 </w:t>
      </w:r>
      <w:proofErr w:type="spellStart"/>
      <w:r w:rsidRPr="00EA7B2F">
        <w:rPr>
          <w:rFonts w:ascii="Times New Roman" w:hAnsi="Times New Roman" w:cs="Times New Roman"/>
          <w:color w:val="000000" w:themeColor="text1"/>
          <w:szCs w:val="24"/>
          <w:bdr w:val="none" w:sz="0" w:space="0" w:color="auto" w:frame="1"/>
          <w:shd w:val="clear" w:color="auto" w:fill="FFFFFF"/>
        </w:rPr>
        <w:t>Lohmann</w:t>
      </w:r>
      <w:proofErr w:type="spellEnd"/>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P. </w:t>
      </w:r>
      <w:proofErr w:type="spellStart"/>
      <w:r w:rsidRPr="00EA7B2F">
        <w:rPr>
          <w:rFonts w:ascii="Times New Roman" w:hAnsi="Times New Roman" w:cs="Times New Roman"/>
          <w:color w:val="000000" w:themeColor="text1"/>
          <w:szCs w:val="24"/>
          <w:bdr w:val="none" w:sz="0" w:space="0" w:color="auto" w:frame="1"/>
          <w:shd w:val="clear" w:color="auto" w:fill="FFFFFF"/>
        </w:rPr>
        <w:t>Stier</w:t>
      </w:r>
      <w:proofErr w:type="spellEnd"/>
      <w:r w:rsidRPr="00EA7B2F">
        <w:rPr>
          <w:rFonts w:ascii="Times New Roman" w:hAnsi="Times New Roman" w:cs="Times New Roman"/>
          <w:color w:val="000000" w:themeColor="text1"/>
          <w:szCs w:val="24"/>
          <w:shd w:val="clear" w:color="auto" w:fill="FFFFFF"/>
        </w:rPr>
        <w:t xml:space="preserve">, </w:t>
      </w:r>
      <w:r w:rsidRPr="00EA7B2F">
        <w:rPr>
          <w:rFonts w:ascii="Times New Roman" w:hAnsi="Times New Roman" w:cs="Times New Roman"/>
          <w:color w:val="000000" w:themeColor="text1"/>
          <w:szCs w:val="24"/>
          <w:bdr w:val="none" w:sz="0" w:space="0" w:color="auto" w:frame="1"/>
          <w:shd w:val="clear" w:color="auto" w:fill="FFFFFF"/>
        </w:rPr>
        <w:t>2005</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A microphysical parameterization for convective clouds in the ECHAM5 climate model: Single-column model results evaluated at the Oklahoma Atmospheric Radiation Measurement Program site</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110</w:t>
      </w:r>
      <w:r w:rsidRPr="00EA7B2F">
        <w:rPr>
          <w:rFonts w:ascii="Times New Roman" w:hAnsi="Times New Roman" w:cs="Times New Roman"/>
          <w:color w:val="000000" w:themeColor="text1"/>
          <w:szCs w:val="24"/>
          <w:shd w:val="clear" w:color="auto" w:fill="FFFFFF"/>
        </w:rPr>
        <w:t>, D15S07,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"http://dx.doi.org/10.1029/2004JD005128" \o "Link to external resource: 10.1029/2004JD005128"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10.1029/2004JD005128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2D0B0EC8"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C25475">
        <w:rPr>
          <w:rFonts w:ascii="Times New Roman" w:hAnsi="Times New Roman"/>
          <w:color w:val="000000" w:themeColor="text1"/>
          <w:szCs w:val="24"/>
        </w:rPr>
        <w:t>measurements</w:t>
      </w:r>
      <w:proofErr w:type="gramStart"/>
      <w:r w:rsidRPr="00C25475">
        <w:rPr>
          <w:rFonts w:ascii="Times New Roman" w:hAnsi="Times New Roman"/>
          <w:color w:val="000000" w:themeColor="text1"/>
          <w:szCs w:val="24"/>
        </w:rPr>
        <w:t>,J</w:t>
      </w:r>
      <w:proofErr w:type="spellEnd"/>
      <w:proofErr w:type="gramEnd"/>
      <w:r w:rsidRPr="00C25475">
        <w:rPr>
          <w:rFonts w:ascii="Times New Roman" w:hAnsi="Times New Roman"/>
          <w:color w:val="000000" w:themeColor="text1"/>
          <w:szCs w:val="24"/>
        </w:rPr>
        <w:t>. Atmos. Sci., 54, 1503-1524.</w:t>
      </w:r>
    </w:p>
    <w:p w14:paraId="4F79F714"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Zhang M. H., J. L. Lin,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S.C.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2001: Objective Analysis of ARM IOP Data: Method, Features, and Sensitivity.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129, 295 – 311.</w:t>
      </w:r>
    </w:p>
    <w:p w14:paraId="1E49654C" w14:textId="4AA7303D" w:rsidR="004455EB" w:rsidRDefault="004A717E" w:rsidP="004455EB">
      <w:pPr>
        <w:tabs>
          <w:tab w:val="left" w:pos="360"/>
        </w:tabs>
        <w:spacing w:line="360" w:lineRule="auto"/>
        <w:ind w:firstLine="360"/>
        <w:jc w:val="both"/>
        <w:rPr>
          <w:rFonts w:ascii="Times New Roman" w:hAnsi="Times New Roman"/>
          <w:szCs w:val="24"/>
        </w:rPr>
      </w:pPr>
      <w:r>
        <w:rPr>
          <w:rFonts w:ascii="Times New Roman" w:hAnsi="Times New Roman"/>
          <w:szCs w:val="24"/>
        </w:rPr>
        <w:t xml:space="preserve"> </w:t>
      </w:r>
    </w:p>
    <w:p w14:paraId="00BFCB3C" w14:textId="7EA35091" w:rsidR="004455EB" w:rsidRPr="00A83690" w:rsidRDefault="004455EB" w:rsidP="00A83690">
      <w:pPr>
        <w:spacing w:after="0" w:line="360" w:lineRule="auto"/>
        <w:jc w:val="both"/>
        <w:rPr>
          <w:rFonts w:ascii="Times New Roman" w:hAnsi="Times New Roman"/>
          <w:b/>
          <w:szCs w:val="24"/>
        </w:rPr>
      </w:pPr>
    </w:p>
    <w:sectPr w:rsidR="004455EB" w:rsidRPr="00A83690" w:rsidSect="00005224">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443CB"/>
    <w:rsid w:val="00057C1F"/>
    <w:rsid w:val="000624C1"/>
    <w:rsid w:val="0006548B"/>
    <w:rsid w:val="00071F6B"/>
    <w:rsid w:val="000A2B4D"/>
    <w:rsid w:val="000A7547"/>
    <w:rsid w:val="000C50B2"/>
    <w:rsid w:val="000D4BCC"/>
    <w:rsid w:val="000D5E24"/>
    <w:rsid w:val="000E2E41"/>
    <w:rsid w:val="000F6965"/>
    <w:rsid w:val="001046B2"/>
    <w:rsid w:val="00114AE1"/>
    <w:rsid w:val="00116696"/>
    <w:rsid w:val="0015617F"/>
    <w:rsid w:val="00156859"/>
    <w:rsid w:val="00195923"/>
    <w:rsid w:val="00197173"/>
    <w:rsid w:val="001A1B65"/>
    <w:rsid w:val="001A6068"/>
    <w:rsid w:val="001B3369"/>
    <w:rsid w:val="001B6A57"/>
    <w:rsid w:val="001C0988"/>
    <w:rsid w:val="001C54D9"/>
    <w:rsid w:val="001C5A44"/>
    <w:rsid w:val="001D143D"/>
    <w:rsid w:val="001E4F85"/>
    <w:rsid w:val="002044F0"/>
    <w:rsid w:val="002065C9"/>
    <w:rsid w:val="00212F8A"/>
    <w:rsid w:val="00214BD2"/>
    <w:rsid w:val="00222450"/>
    <w:rsid w:val="00245CC0"/>
    <w:rsid w:val="00252667"/>
    <w:rsid w:val="00255132"/>
    <w:rsid w:val="00260247"/>
    <w:rsid w:val="00267045"/>
    <w:rsid w:val="002942A5"/>
    <w:rsid w:val="002B2FCF"/>
    <w:rsid w:val="002C075F"/>
    <w:rsid w:val="002C4237"/>
    <w:rsid w:val="002D446F"/>
    <w:rsid w:val="002D5C2D"/>
    <w:rsid w:val="002F3595"/>
    <w:rsid w:val="002F7483"/>
    <w:rsid w:val="00301A0B"/>
    <w:rsid w:val="00317AD5"/>
    <w:rsid w:val="003361AC"/>
    <w:rsid w:val="00363C5C"/>
    <w:rsid w:val="00384201"/>
    <w:rsid w:val="0038760F"/>
    <w:rsid w:val="00390027"/>
    <w:rsid w:val="00390A6B"/>
    <w:rsid w:val="003A7218"/>
    <w:rsid w:val="003B4751"/>
    <w:rsid w:val="003C04A2"/>
    <w:rsid w:val="003E441E"/>
    <w:rsid w:val="003E4469"/>
    <w:rsid w:val="003E6CE6"/>
    <w:rsid w:val="003F270D"/>
    <w:rsid w:val="00400BDD"/>
    <w:rsid w:val="00401BFF"/>
    <w:rsid w:val="00433626"/>
    <w:rsid w:val="004455EB"/>
    <w:rsid w:val="0047416A"/>
    <w:rsid w:val="00474D10"/>
    <w:rsid w:val="00487DEB"/>
    <w:rsid w:val="0049066F"/>
    <w:rsid w:val="004A717E"/>
    <w:rsid w:val="004B7A60"/>
    <w:rsid w:val="004D1CD7"/>
    <w:rsid w:val="004F2D70"/>
    <w:rsid w:val="00514FF0"/>
    <w:rsid w:val="00517DD3"/>
    <w:rsid w:val="00533FDD"/>
    <w:rsid w:val="00535DCA"/>
    <w:rsid w:val="00544E21"/>
    <w:rsid w:val="00555740"/>
    <w:rsid w:val="0055604F"/>
    <w:rsid w:val="005569A5"/>
    <w:rsid w:val="005614FD"/>
    <w:rsid w:val="00573F98"/>
    <w:rsid w:val="005751E2"/>
    <w:rsid w:val="00581F9F"/>
    <w:rsid w:val="00584B34"/>
    <w:rsid w:val="00586FE8"/>
    <w:rsid w:val="0059038C"/>
    <w:rsid w:val="005B5EF0"/>
    <w:rsid w:val="005C0242"/>
    <w:rsid w:val="005C2F81"/>
    <w:rsid w:val="005E4E84"/>
    <w:rsid w:val="005E655D"/>
    <w:rsid w:val="00603615"/>
    <w:rsid w:val="0061218A"/>
    <w:rsid w:val="00613F81"/>
    <w:rsid w:val="00644973"/>
    <w:rsid w:val="0064617D"/>
    <w:rsid w:val="00651378"/>
    <w:rsid w:val="00655FED"/>
    <w:rsid w:val="00672852"/>
    <w:rsid w:val="006733B6"/>
    <w:rsid w:val="0069519C"/>
    <w:rsid w:val="006B31B9"/>
    <w:rsid w:val="006D0B13"/>
    <w:rsid w:val="006D58D3"/>
    <w:rsid w:val="006E3DD5"/>
    <w:rsid w:val="006E711A"/>
    <w:rsid w:val="007003E8"/>
    <w:rsid w:val="00705D68"/>
    <w:rsid w:val="00713384"/>
    <w:rsid w:val="00714ADA"/>
    <w:rsid w:val="007264EF"/>
    <w:rsid w:val="00735271"/>
    <w:rsid w:val="00744831"/>
    <w:rsid w:val="0076274B"/>
    <w:rsid w:val="00763741"/>
    <w:rsid w:val="00764F79"/>
    <w:rsid w:val="00765E40"/>
    <w:rsid w:val="00787691"/>
    <w:rsid w:val="00792930"/>
    <w:rsid w:val="007E4751"/>
    <w:rsid w:val="00813003"/>
    <w:rsid w:val="0082747E"/>
    <w:rsid w:val="00836CF9"/>
    <w:rsid w:val="00853944"/>
    <w:rsid w:val="0085697B"/>
    <w:rsid w:val="008606E8"/>
    <w:rsid w:val="00870CD6"/>
    <w:rsid w:val="00891591"/>
    <w:rsid w:val="008928E8"/>
    <w:rsid w:val="008A0092"/>
    <w:rsid w:val="008A0144"/>
    <w:rsid w:val="008B4F02"/>
    <w:rsid w:val="008B7410"/>
    <w:rsid w:val="008C05E0"/>
    <w:rsid w:val="008D54F3"/>
    <w:rsid w:val="008F2B13"/>
    <w:rsid w:val="00900502"/>
    <w:rsid w:val="009034CB"/>
    <w:rsid w:val="0090532E"/>
    <w:rsid w:val="00914964"/>
    <w:rsid w:val="009317C8"/>
    <w:rsid w:val="00966448"/>
    <w:rsid w:val="00974D4A"/>
    <w:rsid w:val="009775ED"/>
    <w:rsid w:val="00987FD6"/>
    <w:rsid w:val="00991938"/>
    <w:rsid w:val="009937B2"/>
    <w:rsid w:val="009A2DD6"/>
    <w:rsid w:val="009C161E"/>
    <w:rsid w:val="009D46FA"/>
    <w:rsid w:val="009D72DE"/>
    <w:rsid w:val="009D7D76"/>
    <w:rsid w:val="009E66B2"/>
    <w:rsid w:val="009E78DE"/>
    <w:rsid w:val="009F2FAF"/>
    <w:rsid w:val="009F6FB5"/>
    <w:rsid w:val="00A44839"/>
    <w:rsid w:val="00A54904"/>
    <w:rsid w:val="00A823A3"/>
    <w:rsid w:val="00A83690"/>
    <w:rsid w:val="00AB46C2"/>
    <w:rsid w:val="00AC4151"/>
    <w:rsid w:val="00AC6891"/>
    <w:rsid w:val="00AD27E7"/>
    <w:rsid w:val="00AE1031"/>
    <w:rsid w:val="00AE16E2"/>
    <w:rsid w:val="00AE4081"/>
    <w:rsid w:val="00AE5E48"/>
    <w:rsid w:val="00B03E79"/>
    <w:rsid w:val="00B06AB3"/>
    <w:rsid w:val="00B07263"/>
    <w:rsid w:val="00B10FD9"/>
    <w:rsid w:val="00B22EDF"/>
    <w:rsid w:val="00B30F18"/>
    <w:rsid w:val="00B46ECB"/>
    <w:rsid w:val="00B65ECD"/>
    <w:rsid w:val="00B67BCD"/>
    <w:rsid w:val="00B75276"/>
    <w:rsid w:val="00B80D53"/>
    <w:rsid w:val="00B850EC"/>
    <w:rsid w:val="00B95F3B"/>
    <w:rsid w:val="00B95F80"/>
    <w:rsid w:val="00BA06F7"/>
    <w:rsid w:val="00BC1245"/>
    <w:rsid w:val="00BD1CE6"/>
    <w:rsid w:val="00BE1D5E"/>
    <w:rsid w:val="00BE4344"/>
    <w:rsid w:val="00BE58A3"/>
    <w:rsid w:val="00BE7137"/>
    <w:rsid w:val="00C132C0"/>
    <w:rsid w:val="00C16EC2"/>
    <w:rsid w:val="00C210AA"/>
    <w:rsid w:val="00C2458D"/>
    <w:rsid w:val="00C25475"/>
    <w:rsid w:val="00C30133"/>
    <w:rsid w:val="00C3149D"/>
    <w:rsid w:val="00C320D0"/>
    <w:rsid w:val="00C333AB"/>
    <w:rsid w:val="00C35C5B"/>
    <w:rsid w:val="00C40C0C"/>
    <w:rsid w:val="00C50939"/>
    <w:rsid w:val="00C91097"/>
    <w:rsid w:val="00C9113D"/>
    <w:rsid w:val="00C92315"/>
    <w:rsid w:val="00CB3BFA"/>
    <w:rsid w:val="00CB6BEE"/>
    <w:rsid w:val="00CE7157"/>
    <w:rsid w:val="00CE7330"/>
    <w:rsid w:val="00CF430E"/>
    <w:rsid w:val="00D516C9"/>
    <w:rsid w:val="00D5732A"/>
    <w:rsid w:val="00D74205"/>
    <w:rsid w:val="00D87B20"/>
    <w:rsid w:val="00DA3B2B"/>
    <w:rsid w:val="00DC7B0B"/>
    <w:rsid w:val="00DE41F8"/>
    <w:rsid w:val="00DF437D"/>
    <w:rsid w:val="00DF6243"/>
    <w:rsid w:val="00E034E9"/>
    <w:rsid w:val="00E30307"/>
    <w:rsid w:val="00E34F63"/>
    <w:rsid w:val="00E4771F"/>
    <w:rsid w:val="00E61055"/>
    <w:rsid w:val="00E7494A"/>
    <w:rsid w:val="00E778F9"/>
    <w:rsid w:val="00E80275"/>
    <w:rsid w:val="00E91A1E"/>
    <w:rsid w:val="00EA49F5"/>
    <w:rsid w:val="00EC10B2"/>
    <w:rsid w:val="00EC47FD"/>
    <w:rsid w:val="00ED24C6"/>
    <w:rsid w:val="00EE2E04"/>
    <w:rsid w:val="00EF6604"/>
    <w:rsid w:val="00F12AAC"/>
    <w:rsid w:val="00F12DAC"/>
    <w:rsid w:val="00F15858"/>
    <w:rsid w:val="00F16B93"/>
    <w:rsid w:val="00F23980"/>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D59E6"/>
    <w:rsid w:val="00FE1B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hyperlink" Target="http://www.agu.org/pubs/crossref/2006/2005JD006509.shtml" TargetMode="Externa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hyperlink" Target="http://dx.doi.org/10.1175/1520-0442(2001)014%3C3666:IOLSFO%3E2.0.CO;2" TargetMode="Externa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hyperlink" Target="http://pubs.giss.nasa.gov/abs/fr00200p.html" TargetMode="External"/><Relationship Id="rId69" Type="http://schemas.openxmlformats.org/officeDocument/2006/relationships/hyperlink" Target="http://dx.doi.org/10.1175/MWR3264.1" TargetMode="External"/><Relationship Id="rId8" Type="http://schemas.openxmlformats.org/officeDocument/2006/relationships/oleObject" Target="embeddings/oleObject1.bin"/><Relationship Id="rId51" Type="http://schemas.openxmlformats.org/officeDocument/2006/relationships/image" Target="media/image22.wm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hyperlink" Target="http://dx.doi.org/10.1175/JAS-D-11-090.1" TargetMode="Externa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hyperlink" Target="http://dx.doi.org/10.1175/2010JCLI3353.1" TargetMode="External"/><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 Type="http://schemas.openxmlformats.org/officeDocument/2006/relationships/image" Target="media/image1.wmf"/><Relationship Id="rId7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A9581-5556-4F65-B5C6-4AF80A604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22789</Words>
  <Characters>25752</Characters>
  <Application>Microsoft Office Word</Application>
  <DocSecurity>0</DocSecurity>
  <Lines>3219</Lines>
  <Paragraphs>2855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45686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Somerville</dc:creator>
  <cp:lastModifiedBy>ZHANGM.H.</cp:lastModifiedBy>
  <cp:revision>4</cp:revision>
  <cp:lastPrinted>2013-07-24T18:25:00Z</cp:lastPrinted>
  <dcterms:created xsi:type="dcterms:W3CDTF">2013-10-22T20:47:00Z</dcterms:created>
  <dcterms:modified xsi:type="dcterms:W3CDTF">2013-10-22T20:55:00Z</dcterms:modified>
</cp:coreProperties>
</file>