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590" w:rsidRPr="007245BE" w:rsidRDefault="00F77852" w:rsidP="00F77852">
      <w:pPr>
        <w:pStyle w:val="Title"/>
        <w:rPr>
          <w:rStyle w:val="shorttext"/>
          <w:sz w:val="48"/>
          <w:szCs w:val="48"/>
          <w:lang w:eastAsia="zh-CN"/>
        </w:rPr>
      </w:pPr>
      <w:r w:rsidRPr="007245BE">
        <w:rPr>
          <w:rStyle w:val="shorttext"/>
          <w:rFonts w:hint="eastAsia"/>
          <w:sz w:val="48"/>
          <w:szCs w:val="48"/>
          <w:lang w:eastAsia="zh-CN"/>
        </w:rPr>
        <w:t>用于气候变化研究和评估的下一</w:t>
      </w:r>
      <w:r w:rsidRPr="007245BE">
        <w:rPr>
          <w:rStyle w:val="shorttext"/>
          <w:rFonts w:ascii="SimSun" w:eastAsia="SimSun" w:hAnsi="SimSun" w:cs="SimSun" w:hint="eastAsia"/>
          <w:sz w:val="48"/>
          <w:szCs w:val="48"/>
          <w:lang w:eastAsia="zh-CN"/>
        </w:rPr>
        <w:t>代</w:t>
      </w:r>
      <w:r w:rsidR="007245BE" w:rsidRPr="007245BE">
        <w:rPr>
          <w:rStyle w:val="shorttext"/>
          <w:rFonts w:ascii="SimSun" w:eastAsia="SimSun" w:hAnsi="SimSun" w:cs="SimSun" w:hint="eastAsia"/>
          <w:sz w:val="48"/>
          <w:szCs w:val="48"/>
          <w:lang w:eastAsia="zh-CN"/>
        </w:rPr>
        <w:t>排放</w:t>
      </w:r>
      <w:r w:rsidRPr="007245BE">
        <w:rPr>
          <w:rStyle w:val="shorttext"/>
          <w:rFonts w:hint="eastAsia"/>
          <w:sz w:val="48"/>
          <w:szCs w:val="48"/>
          <w:lang w:eastAsia="zh-CN"/>
        </w:rPr>
        <w:t>情景</w:t>
      </w:r>
      <w:bookmarkStart w:id="0" w:name="_GoBack"/>
      <w:r w:rsidR="00F825B0">
        <w:rPr>
          <w:rStyle w:val="FootnoteReference"/>
          <w:sz w:val="48"/>
          <w:szCs w:val="48"/>
          <w:lang w:eastAsia="zh-CN"/>
        </w:rPr>
        <w:footnoteReference w:id="1"/>
      </w:r>
      <w:bookmarkEnd w:id="0"/>
    </w:p>
    <w:p w:rsidR="00F77852" w:rsidRDefault="00F77852" w:rsidP="00F77852">
      <w:pPr>
        <w:autoSpaceDE w:val="0"/>
        <w:autoSpaceDN w:val="0"/>
        <w:adjustRightInd w:val="0"/>
        <w:spacing w:after="0" w:line="240" w:lineRule="auto"/>
        <w:rPr>
          <w:rFonts w:ascii="AdvP4DD237" w:hAnsi="AdvP4DD237" w:cs="AdvP4DD237"/>
          <w:color w:val="292526"/>
          <w:vertAlign w:val="superscript"/>
          <w:lang w:bidi="ar-SA"/>
        </w:rPr>
      </w:pPr>
      <w:r w:rsidRPr="00F77852">
        <w:rPr>
          <w:rFonts w:ascii="AdvP4DD237" w:hAnsi="AdvP4DD237" w:cs="AdvP4DD237"/>
          <w:color w:val="292526"/>
          <w:lang w:bidi="ar-SA"/>
        </w:rPr>
        <w:t>Richard H. Moss</w:t>
      </w:r>
      <w:r w:rsidRPr="00F77852">
        <w:rPr>
          <w:rFonts w:ascii="AdvP4DD237" w:hAnsi="AdvP4DD237" w:cs="AdvP4DD237"/>
          <w:color w:val="292526"/>
          <w:vertAlign w:val="superscript"/>
          <w:lang w:bidi="ar-SA"/>
        </w:rPr>
        <w:t>1</w:t>
      </w:r>
      <w:r w:rsidRPr="00F77852">
        <w:rPr>
          <w:rFonts w:ascii="AdvP4DD237" w:hAnsi="AdvP4DD237" w:cs="AdvP4DD237"/>
          <w:color w:val="292526"/>
          <w:lang w:bidi="ar-SA"/>
        </w:rPr>
        <w:t>, Jae A. Edmonds</w:t>
      </w:r>
      <w:r w:rsidRPr="00F77852">
        <w:rPr>
          <w:rFonts w:ascii="AdvP4DD237" w:hAnsi="AdvP4DD237" w:cs="AdvP4DD237"/>
          <w:color w:val="292526"/>
          <w:vertAlign w:val="superscript"/>
          <w:lang w:bidi="ar-SA"/>
        </w:rPr>
        <w:t>1</w:t>
      </w:r>
      <w:r w:rsidRPr="00F77852">
        <w:rPr>
          <w:rFonts w:ascii="AdvP4DD237" w:hAnsi="AdvP4DD237" w:cs="AdvP4DD237"/>
          <w:color w:val="292526"/>
          <w:lang w:bidi="ar-SA"/>
        </w:rPr>
        <w:t>, Kathy A. Hibbard</w:t>
      </w:r>
      <w:r w:rsidRPr="00F77852">
        <w:rPr>
          <w:rFonts w:ascii="AdvP4DD237" w:hAnsi="AdvP4DD237" w:cs="AdvP4DD237"/>
          <w:color w:val="292526"/>
          <w:vertAlign w:val="superscript"/>
          <w:lang w:bidi="ar-SA"/>
        </w:rPr>
        <w:t>2</w:t>
      </w:r>
      <w:r w:rsidRPr="00F77852">
        <w:rPr>
          <w:rFonts w:ascii="AdvP4DD237" w:hAnsi="AdvP4DD237" w:cs="AdvP4DD237"/>
          <w:color w:val="292526"/>
          <w:lang w:bidi="ar-SA"/>
        </w:rPr>
        <w:t>, Martin R. Manning</w:t>
      </w:r>
      <w:r w:rsidRPr="00F77852">
        <w:rPr>
          <w:rFonts w:ascii="AdvP4DD237" w:hAnsi="AdvP4DD237" w:cs="AdvP4DD237"/>
          <w:color w:val="292526"/>
          <w:vertAlign w:val="superscript"/>
          <w:lang w:bidi="ar-SA"/>
        </w:rPr>
        <w:t>3</w:t>
      </w:r>
      <w:r w:rsidRPr="00F77852">
        <w:rPr>
          <w:rFonts w:ascii="AdvP4DD237" w:hAnsi="AdvP4DD237" w:cs="AdvP4DD237"/>
          <w:color w:val="292526"/>
          <w:lang w:bidi="ar-SA"/>
        </w:rPr>
        <w:t>, Steven K. Rose</w:t>
      </w:r>
      <w:r w:rsidRPr="00F77852">
        <w:rPr>
          <w:rFonts w:ascii="AdvP4DD237" w:hAnsi="AdvP4DD237" w:cs="AdvP4DD237"/>
          <w:color w:val="292526"/>
          <w:vertAlign w:val="superscript"/>
          <w:lang w:bidi="ar-SA"/>
        </w:rPr>
        <w:t>4</w:t>
      </w:r>
      <w:r w:rsidRPr="00F77852">
        <w:rPr>
          <w:rFonts w:ascii="AdvP4DD237" w:hAnsi="AdvP4DD237" w:cs="AdvP4DD237"/>
          <w:color w:val="292526"/>
          <w:lang w:bidi="ar-SA"/>
        </w:rPr>
        <w:t xml:space="preserve">, </w:t>
      </w:r>
      <w:proofErr w:type="spellStart"/>
      <w:r w:rsidRPr="00F77852">
        <w:rPr>
          <w:rFonts w:ascii="AdvP4DD237" w:hAnsi="AdvP4DD237" w:cs="AdvP4DD237"/>
          <w:color w:val="292526"/>
          <w:lang w:bidi="ar-SA"/>
        </w:rPr>
        <w:t>Detlef</w:t>
      </w:r>
      <w:proofErr w:type="spellEnd"/>
      <w:r w:rsidRPr="00F77852">
        <w:rPr>
          <w:rFonts w:ascii="AdvP4DD237" w:hAnsi="AdvP4DD237" w:cs="AdvP4DD237"/>
          <w:color w:val="292526"/>
          <w:lang w:bidi="ar-SA"/>
        </w:rPr>
        <w:t xml:space="preserve"> P. van Vuuren</w:t>
      </w:r>
      <w:r w:rsidRPr="00F77852">
        <w:rPr>
          <w:rFonts w:ascii="AdvP4DD237" w:hAnsi="AdvP4DD237" w:cs="AdvP4DD237"/>
          <w:color w:val="292526"/>
          <w:vertAlign w:val="superscript"/>
          <w:lang w:bidi="ar-SA"/>
        </w:rPr>
        <w:t>5</w:t>
      </w:r>
      <w:r w:rsidRPr="00F77852">
        <w:rPr>
          <w:rFonts w:ascii="AdvP4DD237" w:hAnsi="AdvP4DD237" w:cs="AdvP4DD237"/>
          <w:color w:val="292526"/>
          <w:lang w:bidi="ar-SA"/>
        </w:rPr>
        <w:t>,</w:t>
      </w:r>
      <w:r>
        <w:rPr>
          <w:rFonts w:ascii="AdvP4DD237" w:hAnsi="AdvP4DD237" w:cs="AdvP4DD237"/>
          <w:color w:val="292526"/>
          <w:lang w:bidi="ar-SA"/>
        </w:rPr>
        <w:t xml:space="preserve"> </w:t>
      </w:r>
      <w:r w:rsidRPr="00F77852">
        <w:rPr>
          <w:rFonts w:ascii="AdvP4DD237" w:hAnsi="AdvP4DD237" w:cs="AdvP4DD237"/>
          <w:color w:val="292526"/>
          <w:lang w:bidi="ar-SA"/>
        </w:rPr>
        <w:t>Timothy R. Carter</w:t>
      </w:r>
      <w:r w:rsidRPr="00F77852">
        <w:rPr>
          <w:rFonts w:ascii="AdvP4DD237" w:hAnsi="AdvP4DD237" w:cs="AdvP4DD237"/>
          <w:color w:val="292526"/>
          <w:vertAlign w:val="superscript"/>
          <w:lang w:bidi="ar-SA"/>
        </w:rPr>
        <w:t>6</w:t>
      </w:r>
      <w:r w:rsidRPr="00F77852">
        <w:rPr>
          <w:rFonts w:ascii="AdvP4DD237" w:hAnsi="AdvP4DD237" w:cs="AdvP4DD237"/>
          <w:color w:val="292526"/>
          <w:lang w:bidi="ar-SA"/>
        </w:rPr>
        <w:t xml:space="preserve">, </w:t>
      </w:r>
      <w:proofErr w:type="spellStart"/>
      <w:r w:rsidRPr="00F77852">
        <w:rPr>
          <w:rFonts w:ascii="AdvP4DD237" w:hAnsi="AdvP4DD237" w:cs="AdvP4DD237"/>
          <w:color w:val="292526"/>
          <w:lang w:bidi="ar-SA"/>
        </w:rPr>
        <w:t>Seita</w:t>
      </w:r>
      <w:proofErr w:type="spellEnd"/>
      <w:r w:rsidRPr="00F77852">
        <w:rPr>
          <w:rFonts w:ascii="AdvP4DD237" w:hAnsi="AdvP4DD237" w:cs="AdvP4DD237"/>
          <w:color w:val="292526"/>
          <w:lang w:bidi="ar-SA"/>
        </w:rPr>
        <w:t xml:space="preserve"> Emori</w:t>
      </w:r>
      <w:r w:rsidRPr="00F77852">
        <w:rPr>
          <w:rFonts w:ascii="AdvP4DD237" w:hAnsi="AdvP4DD237" w:cs="AdvP4DD237"/>
          <w:color w:val="292526"/>
          <w:vertAlign w:val="superscript"/>
          <w:lang w:bidi="ar-SA"/>
        </w:rPr>
        <w:t>7</w:t>
      </w:r>
      <w:r w:rsidRPr="00F77852">
        <w:rPr>
          <w:rFonts w:ascii="AdvP4DD237" w:hAnsi="AdvP4DD237" w:cs="AdvP4DD237"/>
          <w:color w:val="292526"/>
          <w:lang w:bidi="ar-SA"/>
        </w:rPr>
        <w:t xml:space="preserve">, </w:t>
      </w:r>
      <w:proofErr w:type="spellStart"/>
      <w:r w:rsidRPr="00F77852">
        <w:rPr>
          <w:rFonts w:ascii="AdvP4DD237" w:hAnsi="AdvP4DD237" w:cs="AdvP4DD237"/>
          <w:color w:val="292526"/>
          <w:lang w:bidi="ar-SA"/>
        </w:rPr>
        <w:t>Mikiko</w:t>
      </w:r>
      <w:proofErr w:type="spellEnd"/>
      <w:r w:rsidRPr="00F77852">
        <w:rPr>
          <w:rFonts w:ascii="AdvP4DD237" w:hAnsi="AdvP4DD237" w:cs="AdvP4DD237"/>
          <w:color w:val="292526"/>
          <w:lang w:bidi="ar-SA"/>
        </w:rPr>
        <w:t xml:space="preserve"> Kainuma</w:t>
      </w:r>
      <w:r w:rsidRPr="00F77852">
        <w:rPr>
          <w:rFonts w:ascii="AdvP4DD237" w:hAnsi="AdvP4DD237" w:cs="AdvP4DD237"/>
          <w:color w:val="292526"/>
          <w:vertAlign w:val="superscript"/>
          <w:lang w:bidi="ar-SA"/>
        </w:rPr>
        <w:t>7</w:t>
      </w:r>
      <w:r w:rsidRPr="00F77852">
        <w:rPr>
          <w:rFonts w:ascii="AdvP4DD237" w:hAnsi="AdvP4DD237" w:cs="AdvP4DD237"/>
          <w:color w:val="292526"/>
          <w:lang w:bidi="ar-SA"/>
        </w:rPr>
        <w:t>, Tom Kram</w:t>
      </w:r>
      <w:r w:rsidRPr="00F77852">
        <w:rPr>
          <w:rFonts w:ascii="AdvP4DD237" w:hAnsi="AdvP4DD237" w:cs="AdvP4DD237"/>
          <w:color w:val="292526"/>
          <w:vertAlign w:val="superscript"/>
          <w:lang w:bidi="ar-SA"/>
        </w:rPr>
        <w:t>5</w:t>
      </w:r>
      <w:r w:rsidRPr="00F77852">
        <w:rPr>
          <w:rFonts w:ascii="AdvP4DD237" w:hAnsi="AdvP4DD237" w:cs="AdvP4DD237"/>
          <w:color w:val="292526"/>
          <w:lang w:bidi="ar-SA"/>
        </w:rPr>
        <w:t>, Gerald A. Meehl</w:t>
      </w:r>
      <w:r w:rsidRPr="00F77852">
        <w:rPr>
          <w:rFonts w:ascii="AdvP4DD237" w:hAnsi="AdvP4DD237" w:cs="AdvP4DD237"/>
          <w:color w:val="292526"/>
          <w:vertAlign w:val="superscript"/>
          <w:lang w:bidi="ar-SA"/>
        </w:rPr>
        <w:t>2</w:t>
      </w:r>
      <w:r w:rsidRPr="00F77852">
        <w:rPr>
          <w:rFonts w:ascii="AdvP4DD237" w:hAnsi="AdvP4DD237" w:cs="AdvP4DD237"/>
          <w:color w:val="292526"/>
          <w:lang w:bidi="ar-SA"/>
        </w:rPr>
        <w:t>, John F. B. Mitchell</w:t>
      </w:r>
      <w:r w:rsidRPr="00F77852">
        <w:rPr>
          <w:rFonts w:ascii="AdvP4DD237" w:hAnsi="AdvP4DD237" w:cs="AdvP4DD237"/>
          <w:color w:val="292526"/>
          <w:vertAlign w:val="superscript"/>
          <w:lang w:bidi="ar-SA"/>
        </w:rPr>
        <w:t>8</w:t>
      </w:r>
      <w:r w:rsidRPr="00F77852">
        <w:rPr>
          <w:rFonts w:ascii="AdvP4DD237" w:hAnsi="AdvP4DD237" w:cs="AdvP4DD237"/>
          <w:color w:val="292526"/>
          <w:lang w:bidi="ar-SA"/>
        </w:rPr>
        <w:t>,</w:t>
      </w:r>
      <w:r>
        <w:rPr>
          <w:rFonts w:ascii="AdvP4DD237" w:hAnsi="AdvP4DD237" w:cs="AdvP4DD237"/>
          <w:color w:val="292526"/>
          <w:lang w:bidi="ar-SA"/>
        </w:rPr>
        <w:t xml:space="preserve"> </w:t>
      </w:r>
      <w:proofErr w:type="spellStart"/>
      <w:r w:rsidRPr="00F77852">
        <w:rPr>
          <w:rFonts w:ascii="AdvP4DD237" w:hAnsi="AdvP4DD237" w:cs="AdvP4DD237"/>
          <w:color w:val="292526"/>
          <w:lang w:bidi="ar-SA"/>
        </w:rPr>
        <w:t>Nebojsa</w:t>
      </w:r>
      <w:proofErr w:type="spellEnd"/>
      <w:r w:rsidRPr="00F77852">
        <w:rPr>
          <w:rFonts w:ascii="AdvP4DD237" w:hAnsi="AdvP4DD237" w:cs="AdvP4DD237"/>
          <w:color w:val="292526"/>
          <w:lang w:bidi="ar-SA"/>
        </w:rPr>
        <w:t xml:space="preserve"> Nakicenovic</w:t>
      </w:r>
      <w:r w:rsidRPr="00F77852">
        <w:rPr>
          <w:rFonts w:ascii="AdvP4DD237" w:hAnsi="AdvP4DD237" w:cs="AdvP4DD237"/>
          <w:color w:val="292526"/>
          <w:vertAlign w:val="superscript"/>
          <w:lang w:bidi="ar-SA"/>
        </w:rPr>
        <w:t>9,10</w:t>
      </w:r>
      <w:r w:rsidRPr="00F77852">
        <w:rPr>
          <w:rFonts w:ascii="AdvP4DD237" w:hAnsi="AdvP4DD237" w:cs="AdvP4DD237"/>
          <w:color w:val="292526"/>
          <w:lang w:bidi="ar-SA"/>
        </w:rPr>
        <w:t xml:space="preserve">, </w:t>
      </w:r>
      <w:proofErr w:type="spellStart"/>
      <w:r w:rsidRPr="00F77852">
        <w:rPr>
          <w:rFonts w:ascii="AdvP4DD237" w:hAnsi="AdvP4DD237" w:cs="AdvP4DD237"/>
          <w:color w:val="292526"/>
          <w:lang w:bidi="ar-SA"/>
        </w:rPr>
        <w:t>Keywan</w:t>
      </w:r>
      <w:proofErr w:type="spellEnd"/>
      <w:r w:rsidRPr="00F77852">
        <w:rPr>
          <w:rFonts w:ascii="AdvP4DD237" w:hAnsi="AdvP4DD237" w:cs="AdvP4DD237"/>
          <w:color w:val="292526"/>
          <w:lang w:bidi="ar-SA"/>
        </w:rPr>
        <w:t xml:space="preserve"> Riahi</w:t>
      </w:r>
      <w:r w:rsidRPr="00F77852">
        <w:rPr>
          <w:rFonts w:ascii="AdvP4DD237" w:hAnsi="AdvP4DD237" w:cs="AdvP4DD237"/>
          <w:color w:val="292526"/>
          <w:vertAlign w:val="superscript"/>
          <w:lang w:bidi="ar-SA"/>
        </w:rPr>
        <w:t>9</w:t>
      </w:r>
      <w:r w:rsidRPr="00F77852">
        <w:rPr>
          <w:rFonts w:ascii="AdvP4DD237" w:hAnsi="AdvP4DD237" w:cs="AdvP4DD237"/>
          <w:color w:val="292526"/>
          <w:lang w:bidi="ar-SA"/>
        </w:rPr>
        <w:t>, Steven J. Smith</w:t>
      </w:r>
      <w:r w:rsidRPr="00F77852">
        <w:rPr>
          <w:rFonts w:ascii="AdvP4DD237" w:hAnsi="AdvP4DD237" w:cs="AdvP4DD237"/>
          <w:color w:val="292526"/>
          <w:vertAlign w:val="superscript"/>
          <w:lang w:bidi="ar-SA"/>
        </w:rPr>
        <w:t>1</w:t>
      </w:r>
      <w:r>
        <w:rPr>
          <w:rFonts w:ascii="AdvP4DD237" w:hAnsi="AdvP4DD237" w:cs="AdvP4DD237"/>
          <w:color w:val="292526"/>
          <w:lang w:bidi="ar-SA"/>
        </w:rPr>
        <w:t xml:space="preserve">, Ronald J. </w:t>
      </w:r>
      <w:r w:rsidRPr="00F77852">
        <w:rPr>
          <w:rFonts w:ascii="AdvP4DD237" w:hAnsi="AdvP4DD237" w:cs="AdvP4DD237"/>
          <w:color w:val="292526"/>
          <w:lang w:bidi="ar-SA"/>
        </w:rPr>
        <w:t>Stouffer</w:t>
      </w:r>
      <w:r w:rsidRPr="00F77852">
        <w:rPr>
          <w:rFonts w:ascii="AdvP4DD237" w:hAnsi="AdvP4DD237" w:cs="AdvP4DD237"/>
          <w:color w:val="292526"/>
          <w:vertAlign w:val="superscript"/>
          <w:lang w:bidi="ar-SA"/>
        </w:rPr>
        <w:t>11</w:t>
      </w:r>
      <w:r w:rsidRPr="00F77852">
        <w:rPr>
          <w:rFonts w:ascii="AdvP4DD237" w:hAnsi="AdvP4DD237" w:cs="AdvP4DD237"/>
          <w:color w:val="292526"/>
          <w:lang w:bidi="ar-SA"/>
        </w:rPr>
        <w:t>, Allison M. Thomson</w:t>
      </w:r>
      <w:r w:rsidRPr="00F77852">
        <w:rPr>
          <w:rFonts w:ascii="AdvP4DD237" w:hAnsi="AdvP4DD237" w:cs="AdvP4DD237"/>
          <w:color w:val="292526"/>
          <w:vertAlign w:val="superscript"/>
          <w:lang w:bidi="ar-SA"/>
        </w:rPr>
        <w:t>1</w:t>
      </w:r>
      <w:r w:rsidRPr="00F77852">
        <w:rPr>
          <w:rFonts w:ascii="AdvP4DD237" w:hAnsi="AdvP4DD237" w:cs="AdvP4DD237"/>
          <w:color w:val="292526"/>
          <w:lang w:bidi="ar-SA"/>
        </w:rPr>
        <w:t>,</w:t>
      </w:r>
      <w:r>
        <w:rPr>
          <w:rFonts w:ascii="AdvP4DD237" w:hAnsi="AdvP4DD237" w:cs="AdvP4DD237"/>
          <w:color w:val="292526"/>
          <w:lang w:bidi="ar-SA"/>
        </w:rPr>
        <w:t xml:space="preserve"> </w:t>
      </w:r>
      <w:r w:rsidRPr="00F77852">
        <w:rPr>
          <w:rFonts w:ascii="AdvP4DD237" w:hAnsi="AdvP4DD237" w:cs="AdvP4DD237"/>
          <w:color w:val="292526"/>
          <w:lang w:bidi="ar-SA"/>
        </w:rPr>
        <w:t>John P. Weyant</w:t>
      </w:r>
      <w:r w:rsidRPr="00F77852">
        <w:rPr>
          <w:rFonts w:ascii="AdvP4DD237" w:hAnsi="AdvP4DD237" w:cs="AdvP4DD237"/>
          <w:color w:val="292526"/>
          <w:vertAlign w:val="superscript"/>
          <w:lang w:bidi="ar-SA"/>
        </w:rPr>
        <w:t>12</w:t>
      </w:r>
      <w:r w:rsidRPr="00F77852">
        <w:rPr>
          <w:rFonts w:ascii="AdvP7627" w:hAnsi="AdvP7627" w:cs="AdvP7627"/>
          <w:color w:val="292526"/>
          <w:sz w:val="15"/>
          <w:szCs w:val="15"/>
          <w:lang w:bidi="ar-SA"/>
        </w:rPr>
        <w:t xml:space="preserve"> </w:t>
      </w:r>
      <w:r w:rsidRPr="00F77852">
        <w:rPr>
          <w:rFonts w:ascii="AdvP4DD237" w:hAnsi="AdvP4DD237" w:cs="AdvP4DD237"/>
          <w:color w:val="292526"/>
          <w:lang w:bidi="ar-SA"/>
        </w:rPr>
        <w:t>&amp; Thomas J. Wilbanks</w:t>
      </w:r>
      <w:r w:rsidRPr="00F77852">
        <w:rPr>
          <w:rFonts w:ascii="AdvP4DD237" w:hAnsi="AdvP4DD237" w:cs="AdvP4DD237"/>
          <w:color w:val="292526"/>
          <w:vertAlign w:val="superscript"/>
          <w:lang w:bidi="ar-SA"/>
        </w:rPr>
        <w:t>13</w:t>
      </w:r>
    </w:p>
    <w:p w:rsidR="00F77852" w:rsidRPr="007245BE" w:rsidRDefault="00F77852" w:rsidP="00F77852">
      <w:pPr>
        <w:autoSpaceDE w:val="0"/>
        <w:autoSpaceDN w:val="0"/>
        <w:adjustRightInd w:val="0"/>
        <w:spacing w:after="0" w:line="240" w:lineRule="auto"/>
        <w:rPr>
          <w:rFonts w:ascii="AdvP4DD236" w:hAnsi="AdvP4DD236" w:cs="AdvP4DD236"/>
          <w:color w:val="292526"/>
          <w:sz w:val="16"/>
          <w:szCs w:val="16"/>
          <w:lang w:bidi="ar-SA"/>
        </w:rPr>
      </w:pPr>
      <w:r w:rsidRPr="007245BE">
        <w:rPr>
          <w:rFonts w:ascii="AdvP4DD236" w:hAnsi="AdvP4DD236" w:cs="AdvP4DD236"/>
          <w:color w:val="292526"/>
          <w:sz w:val="16"/>
          <w:szCs w:val="16"/>
          <w:lang w:bidi="ar-SA"/>
        </w:rPr>
        <w:t>1. Joint Global Change Research Institute, Pacific Northwest National Laboratory/University of Maryland, 5825 University Research Court, Suite 3500, College Park, Maryland 20740, USA.</w:t>
      </w:r>
    </w:p>
    <w:p w:rsidR="00F77852" w:rsidRPr="007245BE" w:rsidRDefault="00F77852" w:rsidP="00F77852">
      <w:pPr>
        <w:autoSpaceDE w:val="0"/>
        <w:autoSpaceDN w:val="0"/>
        <w:adjustRightInd w:val="0"/>
        <w:spacing w:after="0" w:line="240" w:lineRule="auto"/>
        <w:rPr>
          <w:rFonts w:ascii="AdvP4DD236" w:hAnsi="AdvP4DD236" w:cs="AdvP4DD236"/>
          <w:color w:val="292526"/>
          <w:sz w:val="16"/>
          <w:szCs w:val="16"/>
          <w:lang w:bidi="ar-SA"/>
        </w:rPr>
      </w:pPr>
      <w:r w:rsidRPr="007245BE">
        <w:rPr>
          <w:rFonts w:ascii="AdvP4DD236" w:hAnsi="AdvP4DD236" w:cs="AdvP4DD236"/>
          <w:color w:val="292526"/>
          <w:sz w:val="16"/>
          <w:szCs w:val="16"/>
          <w:lang w:bidi="ar-SA"/>
        </w:rPr>
        <w:t>2. National Center for Atmospheric Research, Climate and Global Dynamics Division, 1850 Table Mesa Drive, Boulder, Colorado 80305, USA.</w:t>
      </w:r>
    </w:p>
    <w:p w:rsidR="00F77852" w:rsidRPr="007245BE" w:rsidRDefault="00F77852" w:rsidP="00F77852">
      <w:pPr>
        <w:autoSpaceDE w:val="0"/>
        <w:autoSpaceDN w:val="0"/>
        <w:adjustRightInd w:val="0"/>
        <w:spacing w:after="0" w:line="240" w:lineRule="auto"/>
        <w:rPr>
          <w:rFonts w:ascii="AdvP4DD236" w:hAnsi="AdvP4DD236" w:cs="AdvP4DD236"/>
          <w:color w:val="292526"/>
          <w:sz w:val="16"/>
          <w:szCs w:val="16"/>
          <w:lang w:bidi="ar-SA"/>
        </w:rPr>
      </w:pPr>
      <w:r w:rsidRPr="007245BE">
        <w:rPr>
          <w:rFonts w:ascii="AdvP4DD236" w:hAnsi="AdvP4DD236" w:cs="AdvP4DD236"/>
          <w:color w:val="292526"/>
          <w:sz w:val="16"/>
          <w:szCs w:val="16"/>
          <w:lang w:bidi="ar-SA"/>
        </w:rPr>
        <w:t xml:space="preserve">3. New Zealand Climate Change Research Institute, Victoria University of Wellington, PO Box 600, Wellington, New Zealand. </w:t>
      </w:r>
    </w:p>
    <w:p w:rsidR="00F77852" w:rsidRPr="007245BE" w:rsidRDefault="00F77852" w:rsidP="00F77852">
      <w:pPr>
        <w:autoSpaceDE w:val="0"/>
        <w:autoSpaceDN w:val="0"/>
        <w:adjustRightInd w:val="0"/>
        <w:spacing w:after="0" w:line="240" w:lineRule="auto"/>
        <w:rPr>
          <w:rFonts w:ascii="AdvP4DD236" w:hAnsi="AdvP4DD236" w:cs="AdvP4DD236"/>
          <w:color w:val="292526"/>
          <w:sz w:val="16"/>
          <w:szCs w:val="16"/>
          <w:lang w:bidi="ar-SA"/>
        </w:rPr>
      </w:pPr>
      <w:r w:rsidRPr="007245BE">
        <w:rPr>
          <w:rFonts w:ascii="AdvP4DD236" w:hAnsi="AdvP4DD236" w:cs="AdvP4DD236"/>
          <w:color w:val="292526"/>
          <w:sz w:val="16"/>
          <w:szCs w:val="16"/>
          <w:lang w:bidi="ar-SA"/>
        </w:rPr>
        <w:t xml:space="preserve">4. Electric Power Research Institute, 2000 L Street NW, Suite 805, Washington DC20036, USA. </w:t>
      </w:r>
    </w:p>
    <w:p w:rsidR="00F77852" w:rsidRPr="007245BE" w:rsidRDefault="00F77852" w:rsidP="00F77852">
      <w:pPr>
        <w:autoSpaceDE w:val="0"/>
        <w:autoSpaceDN w:val="0"/>
        <w:adjustRightInd w:val="0"/>
        <w:spacing w:after="0" w:line="240" w:lineRule="auto"/>
        <w:rPr>
          <w:rFonts w:ascii="AdvP4DD236" w:hAnsi="AdvP4DD236" w:cs="AdvP4DD236"/>
          <w:color w:val="292526"/>
          <w:sz w:val="16"/>
          <w:szCs w:val="16"/>
          <w:lang w:bidi="ar-SA"/>
        </w:rPr>
      </w:pPr>
      <w:r w:rsidRPr="007245BE">
        <w:rPr>
          <w:rFonts w:ascii="AdvP4DD236" w:hAnsi="AdvP4DD236" w:cs="AdvP4DD236"/>
          <w:color w:val="292526"/>
          <w:sz w:val="16"/>
          <w:szCs w:val="16"/>
          <w:lang w:bidi="ar-SA"/>
        </w:rPr>
        <w:t xml:space="preserve">5. Netherlands Environmental Assessment Agency, </w:t>
      </w:r>
      <w:proofErr w:type="spellStart"/>
      <w:r w:rsidRPr="007245BE">
        <w:rPr>
          <w:rFonts w:ascii="AdvP4DD236" w:hAnsi="AdvP4DD236" w:cs="AdvP4DD236"/>
          <w:color w:val="292526"/>
          <w:sz w:val="16"/>
          <w:szCs w:val="16"/>
          <w:lang w:bidi="ar-SA"/>
        </w:rPr>
        <w:t>Postbus</w:t>
      </w:r>
      <w:proofErr w:type="spellEnd"/>
      <w:r w:rsidRPr="007245BE">
        <w:rPr>
          <w:rFonts w:ascii="AdvP4DD236" w:hAnsi="AdvP4DD236" w:cs="AdvP4DD236"/>
          <w:color w:val="292526"/>
          <w:sz w:val="16"/>
          <w:szCs w:val="16"/>
          <w:lang w:bidi="ar-SA"/>
        </w:rPr>
        <w:t xml:space="preserve"> 303, 3720 AH </w:t>
      </w:r>
      <w:proofErr w:type="spellStart"/>
      <w:r w:rsidRPr="007245BE">
        <w:rPr>
          <w:rFonts w:ascii="AdvP4DD236" w:hAnsi="AdvP4DD236" w:cs="AdvP4DD236"/>
          <w:color w:val="292526"/>
          <w:sz w:val="16"/>
          <w:szCs w:val="16"/>
          <w:lang w:bidi="ar-SA"/>
        </w:rPr>
        <w:t>Bilthoven</w:t>
      </w:r>
      <w:proofErr w:type="spellEnd"/>
      <w:r w:rsidRPr="007245BE">
        <w:rPr>
          <w:rFonts w:ascii="AdvP4DD236" w:hAnsi="AdvP4DD236" w:cs="AdvP4DD236"/>
          <w:color w:val="292526"/>
          <w:sz w:val="16"/>
          <w:szCs w:val="16"/>
          <w:lang w:bidi="ar-SA"/>
        </w:rPr>
        <w:t xml:space="preserve">, </w:t>
      </w:r>
      <w:proofErr w:type="gramStart"/>
      <w:r w:rsidRPr="007245BE">
        <w:rPr>
          <w:rFonts w:ascii="AdvP4DD236" w:hAnsi="AdvP4DD236" w:cs="AdvP4DD236"/>
          <w:color w:val="292526"/>
          <w:sz w:val="16"/>
          <w:szCs w:val="16"/>
          <w:lang w:bidi="ar-SA"/>
        </w:rPr>
        <w:t>The</w:t>
      </w:r>
      <w:proofErr w:type="gramEnd"/>
      <w:r w:rsidRPr="007245BE">
        <w:rPr>
          <w:rFonts w:ascii="AdvP4DD236" w:hAnsi="AdvP4DD236" w:cs="AdvP4DD236"/>
          <w:color w:val="292526"/>
          <w:sz w:val="16"/>
          <w:szCs w:val="16"/>
          <w:lang w:bidi="ar-SA"/>
        </w:rPr>
        <w:t xml:space="preserve"> Netherlands. </w:t>
      </w:r>
    </w:p>
    <w:p w:rsidR="00F77852" w:rsidRPr="007245BE" w:rsidRDefault="00F77852" w:rsidP="00F77852">
      <w:pPr>
        <w:autoSpaceDE w:val="0"/>
        <w:autoSpaceDN w:val="0"/>
        <w:adjustRightInd w:val="0"/>
        <w:spacing w:after="0" w:line="240" w:lineRule="auto"/>
        <w:rPr>
          <w:rFonts w:ascii="AdvP4DD236" w:hAnsi="AdvP4DD236" w:cs="AdvP4DD236"/>
          <w:color w:val="292526"/>
          <w:sz w:val="16"/>
          <w:szCs w:val="16"/>
          <w:lang w:bidi="ar-SA"/>
        </w:rPr>
      </w:pPr>
      <w:r w:rsidRPr="007245BE">
        <w:rPr>
          <w:rFonts w:ascii="AdvP4DD236" w:hAnsi="AdvP4DD236" w:cs="AdvP4DD236"/>
          <w:color w:val="292526"/>
          <w:sz w:val="16"/>
          <w:szCs w:val="16"/>
          <w:lang w:bidi="ar-SA"/>
        </w:rPr>
        <w:t xml:space="preserve">6. Finnish Environment Institute, Box 140, </w:t>
      </w:r>
      <w:proofErr w:type="spellStart"/>
      <w:r w:rsidRPr="007245BE">
        <w:rPr>
          <w:rFonts w:ascii="AdvP4DD236" w:hAnsi="AdvP4DD236" w:cs="AdvP4DD236"/>
          <w:color w:val="292526"/>
          <w:sz w:val="16"/>
          <w:szCs w:val="16"/>
          <w:lang w:bidi="ar-SA"/>
        </w:rPr>
        <w:t>Mechelininkatu</w:t>
      </w:r>
      <w:proofErr w:type="spellEnd"/>
      <w:r w:rsidRPr="007245BE">
        <w:rPr>
          <w:rFonts w:ascii="AdvP4DD236" w:hAnsi="AdvP4DD236" w:cs="AdvP4DD236"/>
          <w:color w:val="292526"/>
          <w:sz w:val="16"/>
          <w:szCs w:val="16"/>
          <w:lang w:bidi="ar-SA"/>
        </w:rPr>
        <w:t xml:space="preserve"> 34a, Helsinki 00251, Finland. </w:t>
      </w:r>
    </w:p>
    <w:p w:rsidR="00F77852" w:rsidRPr="007245BE" w:rsidRDefault="00F77852" w:rsidP="00F77852">
      <w:pPr>
        <w:autoSpaceDE w:val="0"/>
        <w:autoSpaceDN w:val="0"/>
        <w:adjustRightInd w:val="0"/>
        <w:spacing w:after="0" w:line="240" w:lineRule="auto"/>
        <w:rPr>
          <w:rFonts w:ascii="AdvP4DD236" w:hAnsi="AdvP4DD236" w:cs="AdvP4DD236"/>
          <w:color w:val="292526"/>
          <w:sz w:val="16"/>
          <w:szCs w:val="16"/>
          <w:lang w:bidi="ar-SA"/>
        </w:rPr>
      </w:pPr>
      <w:r w:rsidRPr="007245BE">
        <w:rPr>
          <w:rFonts w:ascii="AdvP4DD236" w:hAnsi="AdvP4DD236" w:cs="AdvP4DD236"/>
          <w:color w:val="292526"/>
          <w:sz w:val="16"/>
          <w:szCs w:val="16"/>
          <w:lang w:bidi="ar-SA"/>
        </w:rPr>
        <w:t xml:space="preserve">7. National Institute for Environmental Studies, 16-2, </w:t>
      </w:r>
      <w:proofErr w:type="spellStart"/>
      <w:r w:rsidRPr="007245BE">
        <w:rPr>
          <w:rFonts w:ascii="AdvP4DD236" w:hAnsi="AdvP4DD236" w:cs="AdvP4DD236"/>
          <w:color w:val="292526"/>
          <w:sz w:val="16"/>
          <w:szCs w:val="16"/>
          <w:lang w:bidi="ar-SA"/>
        </w:rPr>
        <w:t>Onogawa</w:t>
      </w:r>
      <w:proofErr w:type="spellEnd"/>
      <w:r w:rsidRPr="007245BE">
        <w:rPr>
          <w:rFonts w:ascii="AdvP4DD236" w:hAnsi="AdvP4DD236" w:cs="AdvP4DD236"/>
          <w:color w:val="292526"/>
          <w:sz w:val="16"/>
          <w:szCs w:val="16"/>
          <w:lang w:bidi="ar-SA"/>
        </w:rPr>
        <w:t xml:space="preserve">, Tsukuba 305-8506, Japan. </w:t>
      </w:r>
    </w:p>
    <w:p w:rsidR="00F77852" w:rsidRPr="007245BE" w:rsidRDefault="00F77852" w:rsidP="00F77852">
      <w:pPr>
        <w:autoSpaceDE w:val="0"/>
        <w:autoSpaceDN w:val="0"/>
        <w:adjustRightInd w:val="0"/>
        <w:spacing w:after="0" w:line="240" w:lineRule="auto"/>
        <w:rPr>
          <w:rFonts w:ascii="AdvP4DD236" w:hAnsi="AdvP4DD236" w:cs="AdvP4DD236"/>
          <w:color w:val="292526"/>
          <w:sz w:val="16"/>
          <w:szCs w:val="16"/>
          <w:lang w:bidi="ar-SA"/>
        </w:rPr>
      </w:pPr>
      <w:r w:rsidRPr="007245BE">
        <w:rPr>
          <w:rFonts w:ascii="AdvP4DD236" w:hAnsi="AdvP4DD236" w:cs="AdvP4DD236"/>
          <w:color w:val="292526"/>
          <w:sz w:val="16"/>
          <w:szCs w:val="16"/>
          <w:lang w:bidi="ar-SA"/>
        </w:rPr>
        <w:t xml:space="preserve">8. Met Office, Fitzroy Road, Exeter, </w:t>
      </w:r>
      <w:proofErr w:type="gramStart"/>
      <w:r w:rsidRPr="007245BE">
        <w:rPr>
          <w:rFonts w:ascii="AdvP4DD236" w:hAnsi="AdvP4DD236" w:cs="AdvP4DD236"/>
          <w:color w:val="292526"/>
          <w:sz w:val="16"/>
          <w:szCs w:val="16"/>
          <w:lang w:bidi="ar-SA"/>
        </w:rPr>
        <w:t>Devon</w:t>
      </w:r>
      <w:proofErr w:type="gramEnd"/>
      <w:r w:rsidRPr="007245BE">
        <w:rPr>
          <w:rFonts w:ascii="AdvP4DD236" w:hAnsi="AdvP4DD236" w:cs="AdvP4DD236"/>
          <w:color w:val="292526"/>
          <w:sz w:val="16"/>
          <w:szCs w:val="16"/>
          <w:lang w:bidi="ar-SA"/>
        </w:rPr>
        <w:t xml:space="preserve"> EX1 3PB, UK. </w:t>
      </w:r>
    </w:p>
    <w:p w:rsidR="00F77852" w:rsidRPr="007245BE" w:rsidRDefault="00F77852" w:rsidP="00F77852">
      <w:pPr>
        <w:autoSpaceDE w:val="0"/>
        <w:autoSpaceDN w:val="0"/>
        <w:adjustRightInd w:val="0"/>
        <w:spacing w:after="0" w:line="240" w:lineRule="auto"/>
        <w:rPr>
          <w:rFonts w:ascii="AdvP4DD236" w:hAnsi="AdvP4DD236" w:cs="AdvP4DD236"/>
          <w:color w:val="292526"/>
          <w:sz w:val="16"/>
          <w:szCs w:val="16"/>
          <w:lang w:bidi="ar-SA"/>
        </w:rPr>
      </w:pPr>
      <w:r w:rsidRPr="007245BE">
        <w:rPr>
          <w:rFonts w:ascii="AdvP4DD236" w:hAnsi="AdvP4DD236" w:cs="AdvP4DD236"/>
          <w:color w:val="292526"/>
          <w:sz w:val="16"/>
          <w:szCs w:val="16"/>
          <w:lang w:bidi="ar-SA"/>
        </w:rPr>
        <w:t xml:space="preserve">9. International Institute for Applied Systems Analysis, </w:t>
      </w:r>
      <w:proofErr w:type="spellStart"/>
      <w:r w:rsidRPr="007245BE">
        <w:rPr>
          <w:rFonts w:ascii="AdvP4DD236" w:hAnsi="AdvP4DD236" w:cs="AdvP4DD236"/>
          <w:color w:val="292526"/>
          <w:sz w:val="16"/>
          <w:szCs w:val="16"/>
          <w:lang w:bidi="ar-SA"/>
        </w:rPr>
        <w:t>Schlossplatz</w:t>
      </w:r>
      <w:proofErr w:type="spellEnd"/>
      <w:r w:rsidRPr="007245BE">
        <w:rPr>
          <w:rFonts w:ascii="AdvP4DD236" w:hAnsi="AdvP4DD236" w:cs="AdvP4DD236"/>
          <w:color w:val="292526"/>
          <w:sz w:val="16"/>
          <w:szCs w:val="16"/>
          <w:lang w:bidi="ar-SA"/>
        </w:rPr>
        <w:t xml:space="preserve"> 1, A-2361 </w:t>
      </w:r>
      <w:proofErr w:type="spellStart"/>
      <w:r w:rsidRPr="007245BE">
        <w:rPr>
          <w:rFonts w:ascii="AdvP4DD236" w:hAnsi="AdvP4DD236" w:cs="AdvP4DD236"/>
          <w:color w:val="292526"/>
          <w:sz w:val="16"/>
          <w:szCs w:val="16"/>
          <w:lang w:bidi="ar-SA"/>
        </w:rPr>
        <w:t>Laxenburg</w:t>
      </w:r>
      <w:proofErr w:type="spellEnd"/>
      <w:r w:rsidRPr="007245BE">
        <w:rPr>
          <w:rFonts w:ascii="AdvP4DD236" w:hAnsi="AdvP4DD236" w:cs="AdvP4DD236"/>
          <w:color w:val="292526"/>
          <w:sz w:val="16"/>
          <w:szCs w:val="16"/>
          <w:lang w:bidi="ar-SA"/>
        </w:rPr>
        <w:t xml:space="preserve">, Austria. </w:t>
      </w:r>
    </w:p>
    <w:p w:rsidR="00F77852" w:rsidRPr="007245BE" w:rsidRDefault="00F77852" w:rsidP="00F77852">
      <w:pPr>
        <w:autoSpaceDE w:val="0"/>
        <w:autoSpaceDN w:val="0"/>
        <w:adjustRightInd w:val="0"/>
        <w:spacing w:after="0" w:line="240" w:lineRule="auto"/>
        <w:rPr>
          <w:rFonts w:ascii="AdvP4DD236" w:hAnsi="AdvP4DD236" w:cs="AdvP4DD236"/>
          <w:color w:val="292526"/>
          <w:sz w:val="16"/>
          <w:szCs w:val="16"/>
          <w:lang w:bidi="ar-SA"/>
        </w:rPr>
      </w:pPr>
      <w:proofErr w:type="gramStart"/>
      <w:r w:rsidRPr="007245BE">
        <w:rPr>
          <w:rFonts w:ascii="AdvP4DD236" w:hAnsi="AdvP4DD236" w:cs="AdvP4DD236"/>
          <w:color w:val="292526"/>
          <w:sz w:val="16"/>
          <w:szCs w:val="16"/>
          <w:lang w:bidi="ar-SA"/>
        </w:rPr>
        <w:t xml:space="preserve">10. Vienna University of Technology, </w:t>
      </w:r>
      <w:proofErr w:type="spellStart"/>
      <w:r w:rsidRPr="007245BE">
        <w:rPr>
          <w:rFonts w:ascii="AdvP4DD236" w:hAnsi="AdvP4DD236" w:cs="AdvP4DD236"/>
          <w:color w:val="292526"/>
          <w:sz w:val="16"/>
          <w:szCs w:val="16"/>
          <w:lang w:bidi="ar-SA"/>
        </w:rPr>
        <w:t>Karlsplatz</w:t>
      </w:r>
      <w:proofErr w:type="spellEnd"/>
      <w:r w:rsidRPr="007245BE">
        <w:rPr>
          <w:rFonts w:ascii="AdvP4DD236" w:hAnsi="AdvP4DD236" w:cs="AdvP4DD236"/>
          <w:color w:val="292526"/>
          <w:sz w:val="16"/>
          <w:szCs w:val="16"/>
          <w:lang w:bidi="ar-SA"/>
        </w:rPr>
        <w:t xml:space="preserve"> 13, A-1040 Vienna, Austria.</w:t>
      </w:r>
      <w:proofErr w:type="gramEnd"/>
      <w:r w:rsidRPr="007245BE">
        <w:rPr>
          <w:rFonts w:ascii="AdvP4DD236" w:hAnsi="AdvP4DD236" w:cs="AdvP4DD236"/>
          <w:color w:val="292526"/>
          <w:sz w:val="16"/>
          <w:szCs w:val="16"/>
          <w:lang w:bidi="ar-SA"/>
        </w:rPr>
        <w:t xml:space="preserve"> </w:t>
      </w:r>
    </w:p>
    <w:p w:rsidR="00F77852" w:rsidRPr="007245BE" w:rsidRDefault="00F77852" w:rsidP="00F77852">
      <w:pPr>
        <w:autoSpaceDE w:val="0"/>
        <w:autoSpaceDN w:val="0"/>
        <w:adjustRightInd w:val="0"/>
        <w:spacing w:after="0" w:line="240" w:lineRule="auto"/>
        <w:rPr>
          <w:rFonts w:ascii="AdvP4DD236" w:hAnsi="AdvP4DD236" w:cs="AdvP4DD236"/>
          <w:color w:val="292526"/>
          <w:sz w:val="16"/>
          <w:szCs w:val="16"/>
          <w:lang w:bidi="ar-SA"/>
        </w:rPr>
      </w:pPr>
      <w:r w:rsidRPr="007245BE">
        <w:rPr>
          <w:rFonts w:ascii="AdvP4DD236" w:hAnsi="AdvP4DD236" w:cs="AdvP4DD236"/>
          <w:color w:val="292526"/>
          <w:sz w:val="16"/>
          <w:szCs w:val="16"/>
          <w:lang w:bidi="ar-SA"/>
        </w:rPr>
        <w:t xml:space="preserve">11. Geophysical Fluid Dynamics Laboratory, National Oceanic and Atmospheric Administration, Princeton, New Jersey 08542, USA. </w:t>
      </w:r>
    </w:p>
    <w:p w:rsidR="00F77852" w:rsidRPr="007245BE" w:rsidRDefault="00F77852" w:rsidP="00F77852">
      <w:pPr>
        <w:autoSpaceDE w:val="0"/>
        <w:autoSpaceDN w:val="0"/>
        <w:adjustRightInd w:val="0"/>
        <w:spacing w:after="0" w:line="240" w:lineRule="auto"/>
        <w:rPr>
          <w:rFonts w:ascii="AdvP4DD236" w:hAnsi="AdvP4DD236" w:cs="AdvP4DD236"/>
          <w:color w:val="292526"/>
          <w:sz w:val="16"/>
          <w:szCs w:val="16"/>
          <w:lang w:bidi="ar-SA"/>
        </w:rPr>
      </w:pPr>
      <w:proofErr w:type="gramStart"/>
      <w:r w:rsidRPr="007245BE">
        <w:rPr>
          <w:rFonts w:ascii="AdvP4DD236" w:hAnsi="AdvP4DD236" w:cs="AdvP4DD236"/>
          <w:color w:val="292526"/>
          <w:sz w:val="16"/>
          <w:szCs w:val="16"/>
          <w:lang w:bidi="ar-SA"/>
        </w:rPr>
        <w:t>12. Stanford University, Stanford, California 94305, USA.</w:t>
      </w:r>
      <w:proofErr w:type="gramEnd"/>
      <w:r w:rsidRPr="007245BE">
        <w:rPr>
          <w:rFonts w:ascii="AdvP4DD236" w:hAnsi="AdvP4DD236" w:cs="AdvP4DD236"/>
          <w:color w:val="292526"/>
          <w:sz w:val="16"/>
          <w:szCs w:val="16"/>
          <w:lang w:bidi="ar-SA"/>
        </w:rPr>
        <w:t xml:space="preserve"> </w:t>
      </w:r>
    </w:p>
    <w:p w:rsidR="00F77852" w:rsidRDefault="00F77852" w:rsidP="00F77852">
      <w:pPr>
        <w:autoSpaceDE w:val="0"/>
        <w:autoSpaceDN w:val="0"/>
        <w:adjustRightInd w:val="0"/>
        <w:spacing w:after="0" w:line="240" w:lineRule="auto"/>
        <w:rPr>
          <w:rFonts w:ascii="AdvP4DD236" w:hAnsi="AdvP4DD236" w:cs="AdvP4DD236"/>
          <w:color w:val="292526"/>
          <w:sz w:val="16"/>
          <w:szCs w:val="16"/>
          <w:lang w:bidi="ar-SA"/>
        </w:rPr>
      </w:pPr>
      <w:r w:rsidRPr="007245BE">
        <w:rPr>
          <w:rFonts w:ascii="AdvP4DD236" w:hAnsi="AdvP4DD236" w:cs="AdvP4DD236"/>
          <w:color w:val="292526"/>
          <w:sz w:val="16"/>
          <w:szCs w:val="16"/>
          <w:lang w:bidi="ar-SA"/>
        </w:rPr>
        <w:t>13. Environmental Sciences Division, Oak Ridge National Laboratory, Oak Ridge, Tennessee 37831, USA.</w:t>
      </w:r>
    </w:p>
    <w:p w:rsidR="007245BE" w:rsidRDefault="007245BE" w:rsidP="00F77852">
      <w:pPr>
        <w:autoSpaceDE w:val="0"/>
        <w:autoSpaceDN w:val="0"/>
        <w:adjustRightInd w:val="0"/>
        <w:spacing w:after="0" w:line="240" w:lineRule="auto"/>
        <w:rPr>
          <w:rFonts w:ascii="AdvP4DD236" w:hAnsi="AdvP4DD236" w:cs="AdvP4DD236"/>
          <w:color w:val="292526"/>
          <w:sz w:val="16"/>
          <w:szCs w:val="16"/>
          <w:lang w:bidi="ar-SA"/>
        </w:rPr>
      </w:pPr>
    </w:p>
    <w:p w:rsidR="007245BE" w:rsidRDefault="007245BE" w:rsidP="007245BE">
      <w:pPr>
        <w:autoSpaceDE w:val="0"/>
        <w:autoSpaceDN w:val="0"/>
        <w:adjustRightInd w:val="0"/>
        <w:spacing w:after="0" w:line="240" w:lineRule="auto"/>
        <w:rPr>
          <w:rFonts w:ascii="AdvP4DD237" w:hAnsi="AdvP4DD237" w:cs="AdvP4DD237"/>
          <w:color w:val="292526"/>
          <w:lang w:eastAsia="zh-CN" w:bidi="ar-SA"/>
        </w:rPr>
      </w:pPr>
    </w:p>
    <w:p w:rsidR="007245BE" w:rsidRPr="009F1673" w:rsidRDefault="007245BE" w:rsidP="007245BE">
      <w:pPr>
        <w:autoSpaceDE w:val="0"/>
        <w:autoSpaceDN w:val="0"/>
        <w:adjustRightInd w:val="0"/>
        <w:spacing w:after="0" w:line="240" w:lineRule="auto"/>
        <w:rPr>
          <w:lang w:eastAsia="zh-CN"/>
        </w:rPr>
      </w:pPr>
      <w:r w:rsidRPr="007245BE">
        <w:rPr>
          <w:rFonts w:ascii="AdvP4DD237" w:hAnsi="AdvP4DD237" w:cs="AdvP4DD237" w:hint="eastAsia"/>
          <w:b/>
          <w:color w:val="292526"/>
          <w:lang w:eastAsia="zh-CN" w:bidi="ar-SA"/>
        </w:rPr>
        <w:t>摘要：</w:t>
      </w:r>
      <w:r>
        <w:rPr>
          <w:rFonts w:hint="eastAsia"/>
          <w:lang w:eastAsia="zh-CN"/>
        </w:rPr>
        <w:t>气候变化</w:t>
      </w:r>
      <w:r w:rsidR="00AA0AAC">
        <w:rPr>
          <w:rFonts w:hint="eastAsia"/>
          <w:lang w:eastAsia="zh-CN"/>
        </w:rPr>
        <w:t>研究</w:t>
      </w:r>
      <w:r w:rsidR="000B389A">
        <w:rPr>
          <w:rFonts w:hint="eastAsia"/>
          <w:lang w:eastAsia="zh-CN"/>
        </w:rPr>
        <w:t>在</w:t>
      </w:r>
      <w:r>
        <w:rPr>
          <w:rFonts w:hint="eastAsia"/>
          <w:lang w:eastAsia="zh-CN"/>
        </w:rPr>
        <w:t>科学和</w:t>
      </w:r>
      <w:r w:rsidR="00F010C8">
        <w:rPr>
          <w:rFonts w:hint="eastAsia"/>
          <w:lang w:eastAsia="zh-CN"/>
        </w:rPr>
        <w:t>观测</w:t>
      </w:r>
      <w:r w:rsidR="000B389A">
        <w:rPr>
          <w:rFonts w:hint="eastAsia"/>
          <w:lang w:eastAsia="zh-CN"/>
        </w:rPr>
        <w:t>上</w:t>
      </w:r>
      <w:r w:rsidR="00F010C8">
        <w:rPr>
          <w:rFonts w:hint="eastAsia"/>
          <w:lang w:eastAsia="zh-CN"/>
        </w:rPr>
        <w:t>的</w:t>
      </w:r>
      <w:r>
        <w:rPr>
          <w:rFonts w:hint="eastAsia"/>
          <w:lang w:eastAsia="zh-CN"/>
        </w:rPr>
        <w:t>进展</w:t>
      </w:r>
      <w:r w:rsidR="009F1673">
        <w:rPr>
          <w:rFonts w:hint="eastAsia"/>
          <w:lang w:eastAsia="zh-CN"/>
        </w:rPr>
        <w:t>，</w:t>
      </w:r>
      <w:r w:rsidR="000B389A">
        <w:rPr>
          <w:rFonts w:hint="eastAsia"/>
          <w:lang w:eastAsia="zh-CN"/>
        </w:rPr>
        <w:t>已</w:t>
      </w:r>
      <w:r w:rsidR="007D412B">
        <w:rPr>
          <w:rFonts w:hint="eastAsia"/>
          <w:lang w:eastAsia="zh-CN"/>
        </w:rPr>
        <w:t>给人们</w:t>
      </w:r>
      <w:r>
        <w:rPr>
          <w:rFonts w:hint="eastAsia"/>
          <w:lang w:eastAsia="zh-CN"/>
        </w:rPr>
        <w:t>提供</w:t>
      </w:r>
      <w:r w:rsidR="000B389A">
        <w:rPr>
          <w:rFonts w:hint="eastAsia"/>
          <w:lang w:eastAsia="zh-CN"/>
        </w:rPr>
        <w:t>了</w:t>
      </w:r>
      <w:r w:rsidR="00F010C8">
        <w:rPr>
          <w:rFonts w:hint="eastAsia"/>
          <w:lang w:eastAsia="zh-CN"/>
        </w:rPr>
        <w:t>对地球气候系统固有的</w:t>
      </w:r>
      <w:r w:rsidR="00B96964">
        <w:rPr>
          <w:rFonts w:hint="eastAsia"/>
          <w:lang w:eastAsia="zh-CN"/>
        </w:rPr>
        <w:t>变异性</w:t>
      </w:r>
      <w:r w:rsidR="000B389A">
        <w:rPr>
          <w:rFonts w:hint="eastAsia"/>
          <w:lang w:eastAsia="zh-CN"/>
        </w:rPr>
        <w:t>、以及气候</w:t>
      </w:r>
      <w:r w:rsidR="00F010C8">
        <w:rPr>
          <w:rFonts w:hint="eastAsia"/>
          <w:lang w:eastAsia="zh-CN"/>
        </w:rPr>
        <w:t>对</w:t>
      </w:r>
      <w:r>
        <w:rPr>
          <w:rFonts w:hint="eastAsia"/>
          <w:lang w:eastAsia="zh-CN"/>
        </w:rPr>
        <w:t>人类和自然影响可能</w:t>
      </w:r>
      <w:r w:rsidR="000B389A">
        <w:rPr>
          <w:rFonts w:hint="eastAsia"/>
          <w:lang w:eastAsia="zh-CN"/>
        </w:rPr>
        <w:t>响应的更清晰的认识</w:t>
      </w:r>
      <w:r>
        <w:rPr>
          <w:rFonts w:ascii="SimSun" w:eastAsia="SimSun" w:hAnsi="SimSun" w:cs="SimSun" w:hint="eastAsia"/>
          <w:lang w:eastAsia="zh-CN"/>
        </w:rPr>
        <w:t>。</w:t>
      </w:r>
      <w:r>
        <w:rPr>
          <w:rFonts w:hint="eastAsia"/>
          <w:lang w:eastAsia="zh-CN"/>
        </w:rPr>
        <w:t>气候变化对环境和社会的影响</w:t>
      </w:r>
      <w:r w:rsidR="009F1673">
        <w:rPr>
          <w:rFonts w:hint="eastAsia"/>
          <w:lang w:eastAsia="zh-CN"/>
        </w:rPr>
        <w:t>，</w:t>
      </w:r>
      <w:r>
        <w:rPr>
          <w:rFonts w:hint="eastAsia"/>
          <w:lang w:eastAsia="zh-CN"/>
        </w:rPr>
        <w:t>将不仅取决于对地球系统的辐射强迫变化的响应，</w:t>
      </w:r>
      <w:r w:rsidR="00F010C8">
        <w:rPr>
          <w:rFonts w:hint="eastAsia"/>
          <w:lang w:eastAsia="zh-CN"/>
        </w:rPr>
        <w:t>而且</w:t>
      </w:r>
      <w:r>
        <w:rPr>
          <w:rFonts w:hint="eastAsia"/>
          <w:lang w:eastAsia="zh-CN"/>
        </w:rPr>
        <w:t>也</w:t>
      </w:r>
      <w:r w:rsidR="009F1673">
        <w:rPr>
          <w:rFonts w:hint="eastAsia"/>
          <w:lang w:eastAsia="zh-CN"/>
        </w:rPr>
        <w:t>是</w:t>
      </w:r>
      <w:r>
        <w:rPr>
          <w:rFonts w:hint="eastAsia"/>
          <w:lang w:eastAsia="zh-CN"/>
        </w:rPr>
        <w:t>对人类如何通过技术</w:t>
      </w:r>
      <w:r w:rsidR="00F010C8">
        <w:rPr>
          <w:rFonts w:hint="eastAsia"/>
          <w:lang w:eastAsia="zh-CN"/>
        </w:rPr>
        <w:t>、</w:t>
      </w:r>
      <w:r>
        <w:rPr>
          <w:rFonts w:hint="eastAsia"/>
          <w:lang w:eastAsia="zh-CN"/>
        </w:rPr>
        <w:t>经济</w:t>
      </w:r>
      <w:r w:rsidR="00F010C8">
        <w:rPr>
          <w:rFonts w:hint="eastAsia"/>
          <w:lang w:eastAsia="zh-CN"/>
        </w:rPr>
        <w:t>、</w:t>
      </w:r>
      <w:r>
        <w:rPr>
          <w:rFonts w:hint="eastAsia"/>
          <w:lang w:eastAsia="zh-CN"/>
        </w:rPr>
        <w:t>生活方式和政策</w:t>
      </w:r>
      <w:r w:rsidR="00F010C8">
        <w:rPr>
          <w:rFonts w:hint="eastAsia"/>
          <w:lang w:eastAsia="zh-CN"/>
        </w:rPr>
        <w:t>等变化的</w:t>
      </w:r>
      <w:r>
        <w:rPr>
          <w:rFonts w:hint="eastAsia"/>
          <w:lang w:eastAsia="zh-CN"/>
        </w:rPr>
        <w:t>响应</w:t>
      </w:r>
      <w:r>
        <w:rPr>
          <w:rFonts w:ascii="SimSun" w:eastAsia="SimSun" w:hAnsi="SimSun" w:cs="SimSun" w:hint="eastAsia"/>
          <w:lang w:eastAsia="zh-CN"/>
        </w:rPr>
        <w:t>。</w:t>
      </w:r>
      <w:r w:rsidR="000B389A">
        <w:rPr>
          <w:rFonts w:ascii="SimSun" w:eastAsia="SimSun" w:hAnsi="SimSun" w:cs="SimSun" w:hint="eastAsia"/>
          <w:lang w:eastAsia="zh-CN"/>
        </w:rPr>
        <w:t>由于</w:t>
      </w:r>
      <w:r w:rsidR="00F010C8">
        <w:rPr>
          <w:rFonts w:ascii="SimSun" w:eastAsia="SimSun" w:hAnsi="SimSun" w:cs="SimSun" w:hint="eastAsia"/>
          <w:lang w:eastAsia="zh-CN"/>
        </w:rPr>
        <w:t>对</w:t>
      </w:r>
      <w:r w:rsidR="00F010C8">
        <w:rPr>
          <w:rStyle w:val="shorttext"/>
          <w:rFonts w:hint="eastAsia"/>
          <w:lang w:eastAsia="zh-CN"/>
        </w:rPr>
        <w:t>气候变化的未来强迫</w:t>
      </w:r>
      <w:r w:rsidR="008263B0">
        <w:rPr>
          <w:rStyle w:val="shorttext"/>
          <w:rFonts w:hint="eastAsia"/>
          <w:lang w:eastAsia="zh-CN"/>
        </w:rPr>
        <w:t>、</w:t>
      </w:r>
      <w:r w:rsidR="00F010C8">
        <w:rPr>
          <w:rStyle w:val="shorttext"/>
          <w:rFonts w:hint="eastAsia"/>
          <w:lang w:eastAsia="zh-CN"/>
        </w:rPr>
        <w:t>和</w:t>
      </w:r>
      <w:r w:rsidR="00AA0AAC">
        <w:rPr>
          <w:rStyle w:val="shorttext"/>
          <w:rFonts w:hint="eastAsia"/>
          <w:lang w:eastAsia="zh-CN"/>
        </w:rPr>
        <w:t>如何</w:t>
      </w:r>
      <w:r w:rsidR="00F010C8">
        <w:rPr>
          <w:rStyle w:val="shorttext"/>
          <w:rFonts w:hint="eastAsia"/>
          <w:lang w:eastAsia="zh-CN"/>
        </w:rPr>
        <w:t>应对</w:t>
      </w:r>
      <w:r w:rsidR="008263B0">
        <w:rPr>
          <w:rStyle w:val="shorttext"/>
          <w:rFonts w:hint="eastAsia"/>
          <w:lang w:eastAsia="zh-CN"/>
        </w:rPr>
        <w:t>气候变化</w:t>
      </w:r>
      <w:r w:rsidR="000B389A">
        <w:rPr>
          <w:rStyle w:val="shorttext"/>
          <w:rFonts w:hint="eastAsia"/>
          <w:lang w:eastAsia="zh-CN"/>
        </w:rPr>
        <w:t>还</w:t>
      </w:r>
      <w:r>
        <w:rPr>
          <w:rStyle w:val="shorttext"/>
          <w:rFonts w:hint="eastAsia"/>
          <w:lang w:eastAsia="zh-CN"/>
        </w:rPr>
        <w:t>存在广泛的不确定性，</w:t>
      </w:r>
      <w:r w:rsidR="000B389A">
        <w:rPr>
          <w:rStyle w:val="shorttext"/>
          <w:rFonts w:hint="eastAsia"/>
          <w:lang w:eastAsia="zh-CN"/>
        </w:rPr>
        <w:t>我们</w:t>
      </w:r>
      <w:r>
        <w:rPr>
          <w:rStyle w:val="shorttext"/>
          <w:rFonts w:hint="eastAsia"/>
          <w:lang w:eastAsia="zh-CN"/>
        </w:rPr>
        <w:t>需要使用</w:t>
      </w:r>
      <w:r w:rsidR="00F010C8">
        <w:rPr>
          <w:rStyle w:val="shorttext"/>
          <w:rFonts w:hint="eastAsia"/>
          <w:lang w:eastAsia="zh-CN"/>
        </w:rPr>
        <w:t>预设的</w:t>
      </w:r>
      <w:r>
        <w:rPr>
          <w:rStyle w:val="shorttext"/>
          <w:rFonts w:hint="eastAsia"/>
          <w:lang w:eastAsia="zh-CN"/>
        </w:rPr>
        <w:t>未来的情景</w:t>
      </w:r>
      <w:r w:rsidR="00AA0AAC">
        <w:rPr>
          <w:rStyle w:val="shorttext"/>
          <w:rFonts w:hint="eastAsia"/>
          <w:lang w:eastAsia="zh-CN"/>
        </w:rPr>
        <w:t>，</w:t>
      </w:r>
      <w:r w:rsidR="00F010C8">
        <w:rPr>
          <w:rStyle w:val="shorttext"/>
          <w:rFonts w:hint="eastAsia"/>
          <w:lang w:eastAsia="zh-CN"/>
        </w:rPr>
        <w:t>来</w:t>
      </w:r>
      <w:r>
        <w:rPr>
          <w:rStyle w:val="shorttext"/>
          <w:rFonts w:hint="eastAsia"/>
          <w:lang w:eastAsia="zh-CN"/>
        </w:rPr>
        <w:t>探索不同的应对方案</w:t>
      </w:r>
      <w:r w:rsidR="000B389A">
        <w:rPr>
          <w:rStyle w:val="shorttext"/>
          <w:rFonts w:hint="eastAsia"/>
          <w:lang w:eastAsia="zh-CN"/>
        </w:rPr>
        <w:t>以及</w:t>
      </w:r>
      <w:r>
        <w:rPr>
          <w:rStyle w:val="shorttext"/>
          <w:rFonts w:hint="eastAsia"/>
          <w:lang w:eastAsia="zh-CN"/>
        </w:rPr>
        <w:t>可能产生的后果</w:t>
      </w:r>
      <w:r>
        <w:rPr>
          <w:rStyle w:val="shorttext"/>
          <w:rFonts w:ascii="SimSun" w:eastAsia="SimSun" w:hAnsi="SimSun" w:cs="SimSun" w:hint="eastAsia"/>
          <w:lang w:eastAsia="zh-CN"/>
        </w:rPr>
        <w:t>。</w:t>
      </w:r>
      <w:r>
        <w:rPr>
          <w:rFonts w:hint="eastAsia"/>
          <w:lang w:eastAsia="zh-CN"/>
        </w:rPr>
        <w:t>迄今为止，这样的</w:t>
      </w:r>
      <w:r w:rsidR="00F010C8">
        <w:rPr>
          <w:rStyle w:val="shorttext"/>
          <w:rFonts w:hint="eastAsia"/>
          <w:lang w:eastAsia="zh-CN"/>
        </w:rPr>
        <w:t>情景</w:t>
      </w:r>
      <w:r w:rsidR="000B389A">
        <w:rPr>
          <w:rStyle w:val="shorttext"/>
          <w:rFonts w:hint="eastAsia"/>
          <w:lang w:eastAsia="zh-CN"/>
        </w:rPr>
        <w:t>还</w:t>
      </w:r>
      <w:r>
        <w:rPr>
          <w:rFonts w:hint="eastAsia"/>
          <w:lang w:eastAsia="zh-CN"/>
        </w:rPr>
        <w:t>没有</w:t>
      </w:r>
      <w:r w:rsidR="000B389A">
        <w:rPr>
          <w:rFonts w:hint="eastAsia"/>
          <w:lang w:eastAsia="zh-CN"/>
        </w:rPr>
        <w:t>包括</w:t>
      </w:r>
      <w:r w:rsidR="009F1673">
        <w:rPr>
          <w:rFonts w:hint="eastAsia"/>
          <w:lang w:eastAsia="zh-CN"/>
        </w:rPr>
        <w:t>一些</w:t>
      </w:r>
      <w:r w:rsidR="004871F7">
        <w:rPr>
          <w:rFonts w:hint="eastAsia"/>
          <w:lang w:eastAsia="zh-CN"/>
        </w:rPr>
        <w:t>关键</w:t>
      </w:r>
      <w:r w:rsidR="000B389A">
        <w:rPr>
          <w:rFonts w:hint="eastAsia"/>
          <w:lang w:eastAsia="zh-CN"/>
        </w:rPr>
        <w:t>的</w:t>
      </w:r>
      <w:r>
        <w:rPr>
          <w:rFonts w:hint="eastAsia"/>
          <w:lang w:eastAsia="zh-CN"/>
        </w:rPr>
        <w:t>可能</w:t>
      </w:r>
      <w:r w:rsidR="000B389A">
        <w:rPr>
          <w:rFonts w:hint="eastAsia"/>
          <w:lang w:eastAsia="zh-CN"/>
        </w:rPr>
        <w:t>过程</w:t>
      </w:r>
      <w:r>
        <w:rPr>
          <w:rFonts w:hint="eastAsia"/>
          <w:lang w:eastAsia="zh-CN"/>
        </w:rPr>
        <w:t>，如</w:t>
      </w:r>
      <w:r w:rsidR="000B389A">
        <w:rPr>
          <w:rFonts w:hint="eastAsia"/>
          <w:lang w:eastAsia="zh-CN"/>
        </w:rPr>
        <w:t>它们</w:t>
      </w:r>
      <w:r w:rsidR="009F1673">
        <w:rPr>
          <w:rFonts w:hint="eastAsia"/>
          <w:lang w:eastAsia="zh-CN"/>
        </w:rPr>
        <w:t>对气候变化的</w:t>
      </w:r>
      <w:r>
        <w:rPr>
          <w:rFonts w:hint="eastAsia"/>
          <w:lang w:eastAsia="zh-CN"/>
        </w:rPr>
        <w:t>减缓</w:t>
      </w:r>
      <w:r w:rsidR="000B389A">
        <w:rPr>
          <w:rFonts w:hint="eastAsia"/>
          <w:lang w:eastAsia="zh-CN"/>
        </w:rPr>
        <w:t>作用</w:t>
      </w:r>
      <w:r>
        <w:rPr>
          <w:rFonts w:hint="eastAsia"/>
          <w:lang w:eastAsia="zh-CN"/>
        </w:rPr>
        <w:t>和适应</w:t>
      </w:r>
      <w:r w:rsidR="00AA0AAC">
        <w:rPr>
          <w:rFonts w:hint="eastAsia"/>
          <w:lang w:eastAsia="zh-CN"/>
        </w:rPr>
        <w:t>；</w:t>
      </w:r>
      <w:r w:rsidR="000B389A">
        <w:rPr>
          <w:rFonts w:hint="eastAsia"/>
          <w:lang w:eastAsia="zh-CN"/>
        </w:rPr>
        <w:t>它们所用的方法也缺乏</w:t>
      </w:r>
      <w:r>
        <w:rPr>
          <w:rFonts w:hint="eastAsia"/>
          <w:lang w:eastAsia="zh-CN"/>
        </w:rPr>
        <w:t>物理</w:t>
      </w:r>
      <w:r w:rsidR="004871F7">
        <w:rPr>
          <w:rFonts w:hint="eastAsia"/>
          <w:lang w:eastAsia="zh-CN"/>
        </w:rPr>
        <w:t>、</w:t>
      </w:r>
      <w:r>
        <w:rPr>
          <w:rFonts w:hint="eastAsia"/>
          <w:lang w:eastAsia="zh-CN"/>
        </w:rPr>
        <w:t>生物和社会科学之间的</w:t>
      </w:r>
      <w:r w:rsidR="00317428">
        <w:rPr>
          <w:rFonts w:hint="eastAsia"/>
          <w:lang w:eastAsia="zh-CN"/>
        </w:rPr>
        <w:t>联系</w:t>
      </w:r>
      <w:r>
        <w:rPr>
          <w:rFonts w:ascii="SimSun" w:eastAsia="SimSun" w:hAnsi="SimSun" w:cs="SimSun" w:hint="eastAsia"/>
          <w:lang w:eastAsia="zh-CN"/>
        </w:rPr>
        <w:t>。</w:t>
      </w:r>
      <w:r>
        <w:rPr>
          <w:rFonts w:hint="eastAsia"/>
          <w:lang w:eastAsia="zh-CN"/>
        </w:rPr>
        <w:t>在这里，我们描述了一个</w:t>
      </w:r>
      <w:r w:rsidR="00317428">
        <w:rPr>
          <w:rFonts w:hint="eastAsia"/>
          <w:lang w:eastAsia="zh-CN"/>
        </w:rPr>
        <w:t>新的</w:t>
      </w:r>
      <w:r>
        <w:rPr>
          <w:rFonts w:hint="eastAsia"/>
          <w:lang w:eastAsia="zh-CN"/>
        </w:rPr>
        <w:t>建立</w:t>
      </w:r>
      <w:r w:rsidR="00317428">
        <w:rPr>
          <w:rFonts w:hint="eastAsia"/>
          <w:lang w:eastAsia="zh-CN"/>
        </w:rPr>
        <w:t>未来可能情景的方法</w:t>
      </w:r>
      <w:r w:rsidR="009F1673">
        <w:rPr>
          <w:rFonts w:hint="eastAsia"/>
          <w:lang w:eastAsia="zh-CN"/>
        </w:rPr>
        <w:t>，</w:t>
      </w:r>
      <w:r>
        <w:rPr>
          <w:rFonts w:hint="eastAsia"/>
          <w:lang w:eastAsia="zh-CN"/>
        </w:rPr>
        <w:t>以探讨</w:t>
      </w:r>
      <w:r w:rsidR="004871F7">
        <w:rPr>
          <w:rFonts w:hint="eastAsia"/>
          <w:lang w:eastAsia="zh-CN"/>
        </w:rPr>
        <w:t>全球社会所面临的</w:t>
      </w:r>
      <w:r w:rsidR="00E23842">
        <w:rPr>
          <w:rFonts w:hint="eastAsia"/>
          <w:lang w:eastAsia="zh-CN"/>
        </w:rPr>
        <w:t>关于</w:t>
      </w:r>
      <w:r>
        <w:rPr>
          <w:rFonts w:hint="eastAsia"/>
          <w:lang w:eastAsia="zh-CN"/>
        </w:rPr>
        <w:t>气候变化</w:t>
      </w:r>
      <w:r w:rsidR="00E23842">
        <w:rPr>
          <w:rFonts w:hint="eastAsia"/>
          <w:lang w:eastAsia="zh-CN"/>
        </w:rPr>
        <w:t>的</w:t>
      </w:r>
      <w:r w:rsidR="00E23842">
        <w:rPr>
          <w:rFonts w:hint="eastAsia"/>
          <w:lang w:eastAsia="zh-CN"/>
        </w:rPr>
        <w:t>一些</w:t>
      </w:r>
      <w:r>
        <w:rPr>
          <w:rFonts w:hint="eastAsia"/>
          <w:lang w:eastAsia="zh-CN"/>
        </w:rPr>
        <w:t>最具挑战性和最重要的问题</w:t>
      </w:r>
      <w:r>
        <w:rPr>
          <w:rFonts w:ascii="SimSun" w:eastAsia="SimSun" w:hAnsi="SimSun" w:cs="SimSun" w:hint="eastAsia"/>
          <w:lang w:eastAsia="zh-CN"/>
        </w:rPr>
        <w:t>。</w:t>
      </w:r>
    </w:p>
    <w:p w:rsidR="0091645D" w:rsidRDefault="0091645D" w:rsidP="0091645D">
      <w:pPr>
        <w:pStyle w:val="Heading1"/>
        <w:rPr>
          <w:rStyle w:val="shorttext"/>
          <w:lang w:eastAsia="zh-CN"/>
        </w:rPr>
      </w:pPr>
      <w:r>
        <w:rPr>
          <w:rStyle w:val="shorttext"/>
          <w:rFonts w:hint="eastAsia"/>
          <w:lang w:eastAsia="zh-CN"/>
        </w:rPr>
        <w:t>引言</w:t>
      </w:r>
    </w:p>
    <w:p w:rsidR="00675281" w:rsidRDefault="007245BE" w:rsidP="00675281">
      <w:pPr>
        <w:autoSpaceDE w:val="0"/>
        <w:autoSpaceDN w:val="0"/>
        <w:adjustRightInd w:val="0"/>
        <w:spacing w:after="0" w:line="240" w:lineRule="auto"/>
        <w:ind w:firstLine="435"/>
        <w:rPr>
          <w:rFonts w:ascii="SimSun" w:eastAsia="SimSun" w:hAnsi="SimSun" w:cs="SimSun"/>
          <w:lang w:eastAsia="zh-CN"/>
        </w:rPr>
      </w:pPr>
      <w:r>
        <w:rPr>
          <w:rStyle w:val="shorttext"/>
          <w:rFonts w:hint="eastAsia"/>
          <w:lang w:eastAsia="zh-CN"/>
        </w:rPr>
        <w:t>要提高</w:t>
      </w:r>
      <w:r w:rsidR="007D412B">
        <w:rPr>
          <w:rStyle w:val="shorttext"/>
          <w:rFonts w:hint="eastAsia"/>
          <w:lang w:eastAsia="zh-CN"/>
        </w:rPr>
        <w:t>人们</w:t>
      </w:r>
      <w:r w:rsidR="00717B78">
        <w:rPr>
          <w:rStyle w:val="shorttext"/>
          <w:rFonts w:hint="eastAsia"/>
          <w:lang w:eastAsia="zh-CN"/>
        </w:rPr>
        <w:t>对</w:t>
      </w:r>
      <w:r>
        <w:rPr>
          <w:rStyle w:val="shorttext"/>
          <w:rFonts w:hint="eastAsia"/>
          <w:lang w:eastAsia="zh-CN"/>
        </w:rPr>
        <w:t>气候系统</w:t>
      </w:r>
      <w:r w:rsidR="00666CBD">
        <w:rPr>
          <w:rStyle w:val="shorttext"/>
          <w:rFonts w:hint="eastAsia"/>
          <w:lang w:eastAsia="zh-CN"/>
        </w:rPr>
        <w:t>、</w:t>
      </w:r>
      <w:r>
        <w:rPr>
          <w:rStyle w:val="shorttext"/>
          <w:rFonts w:hint="eastAsia"/>
          <w:lang w:eastAsia="zh-CN"/>
        </w:rPr>
        <w:t>生态系统</w:t>
      </w:r>
      <w:r w:rsidR="00717B78">
        <w:rPr>
          <w:rStyle w:val="shorttext"/>
          <w:rFonts w:hint="eastAsia"/>
          <w:lang w:eastAsia="zh-CN"/>
        </w:rPr>
        <w:t>、</w:t>
      </w:r>
      <w:r>
        <w:rPr>
          <w:rStyle w:val="shorttext"/>
          <w:rFonts w:hint="eastAsia"/>
          <w:lang w:eastAsia="zh-CN"/>
        </w:rPr>
        <w:t>人类活动</w:t>
      </w:r>
      <w:r w:rsidR="007D412B">
        <w:rPr>
          <w:rStyle w:val="shorttext"/>
          <w:rFonts w:hint="eastAsia"/>
          <w:lang w:eastAsia="zh-CN"/>
        </w:rPr>
        <w:t>、以及它们之间</w:t>
      </w:r>
      <w:r>
        <w:rPr>
          <w:rStyle w:val="shorttext"/>
          <w:rFonts w:hint="eastAsia"/>
          <w:lang w:eastAsia="zh-CN"/>
        </w:rPr>
        <w:t>复杂的相互作用</w:t>
      </w:r>
      <w:r w:rsidR="00666CBD">
        <w:rPr>
          <w:rStyle w:val="shorttext"/>
          <w:rFonts w:hint="eastAsia"/>
          <w:lang w:eastAsia="zh-CN"/>
        </w:rPr>
        <w:t>的认识</w:t>
      </w:r>
      <w:r>
        <w:rPr>
          <w:rStyle w:val="shorttext"/>
          <w:rFonts w:hint="eastAsia"/>
          <w:lang w:eastAsia="zh-CN"/>
        </w:rPr>
        <w:t>，</w:t>
      </w:r>
      <w:r w:rsidR="00666CBD">
        <w:rPr>
          <w:rStyle w:val="shorttext"/>
          <w:rFonts w:hint="eastAsia"/>
          <w:lang w:eastAsia="zh-CN"/>
        </w:rPr>
        <w:t>科学</w:t>
      </w:r>
      <w:r>
        <w:rPr>
          <w:rStyle w:val="shorttext"/>
          <w:rFonts w:hint="eastAsia"/>
          <w:lang w:eastAsia="zh-CN"/>
        </w:rPr>
        <w:t>研究</w:t>
      </w:r>
      <w:r w:rsidR="00666CBD">
        <w:rPr>
          <w:rStyle w:val="shorttext"/>
          <w:rFonts w:hint="eastAsia"/>
          <w:lang w:eastAsia="zh-CN"/>
        </w:rPr>
        <w:t>界</w:t>
      </w:r>
      <w:r>
        <w:rPr>
          <w:rStyle w:val="shorttext"/>
          <w:rFonts w:hint="eastAsia"/>
          <w:lang w:eastAsia="zh-CN"/>
        </w:rPr>
        <w:t>发展</w:t>
      </w:r>
      <w:r w:rsidR="00666CBD">
        <w:rPr>
          <w:rStyle w:val="shorttext"/>
          <w:rFonts w:hint="eastAsia"/>
          <w:lang w:eastAsia="zh-CN"/>
        </w:rPr>
        <w:t>并</w:t>
      </w:r>
      <w:r>
        <w:rPr>
          <w:rStyle w:val="shorttext"/>
          <w:rFonts w:hint="eastAsia"/>
          <w:lang w:eastAsia="zh-CN"/>
        </w:rPr>
        <w:t>使用</w:t>
      </w:r>
      <w:r w:rsidR="00666CBD">
        <w:rPr>
          <w:rStyle w:val="shorttext"/>
          <w:rFonts w:hint="eastAsia"/>
          <w:lang w:eastAsia="zh-CN"/>
        </w:rPr>
        <w:t>了</w:t>
      </w:r>
      <w:r w:rsidR="007D412B">
        <w:rPr>
          <w:rStyle w:val="shorttext"/>
          <w:rFonts w:hint="eastAsia"/>
          <w:lang w:eastAsia="zh-CN"/>
        </w:rPr>
        <w:t>未来</w:t>
      </w:r>
      <w:r w:rsidR="00666CBD">
        <w:rPr>
          <w:rStyle w:val="shorttext"/>
          <w:rFonts w:hint="eastAsia"/>
          <w:lang w:eastAsia="zh-CN"/>
        </w:rPr>
        <w:t>情</w:t>
      </w:r>
      <w:r>
        <w:rPr>
          <w:rStyle w:val="shorttext"/>
          <w:rFonts w:hint="eastAsia"/>
          <w:lang w:eastAsia="zh-CN"/>
        </w:rPr>
        <w:t>景</w:t>
      </w:r>
      <w:r>
        <w:rPr>
          <w:rStyle w:val="shorttext"/>
          <w:rFonts w:ascii="SimSun" w:eastAsia="SimSun" w:hAnsi="SimSun" w:cs="SimSun" w:hint="eastAsia"/>
          <w:lang w:eastAsia="zh-CN"/>
        </w:rPr>
        <w:t>。</w:t>
      </w:r>
      <w:r>
        <w:rPr>
          <w:rFonts w:hint="eastAsia"/>
          <w:lang w:eastAsia="zh-CN"/>
        </w:rPr>
        <w:t>这些</w:t>
      </w:r>
      <w:r w:rsidR="00666CBD">
        <w:rPr>
          <w:rStyle w:val="shorttext"/>
          <w:rFonts w:hint="eastAsia"/>
          <w:lang w:eastAsia="zh-CN"/>
        </w:rPr>
        <w:t>情景</w:t>
      </w:r>
      <w:r>
        <w:rPr>
          <w:rFonts w:hint="eastAsia"/>
          <w:lang w:eastAsia="zh-CN"/>
        </w:rPr>
        <w:t>提供了</w:t>
      </w:r>
      <w:r w:rsidR="007D412B">
        <w:rPr>
          <w:rFonts w:hint="eastAsia"/>
          <w:lang w:eastAsia="zh-CN"/>
        </w:rPr>
        <w:t>对未来</w:t>
      </w:r>
      <w:r>
        <w:rPr>
          <w:rFonts w:hint="eastAsia"/>
          <w:lang w:eastAsia="zh-CN"/>
        </w:rPr>
        <w:t>几个关键</w:t>
      </w:r>
      <w:r w:rsidR="000E0005">
        <w:rPr>
          <w:rFonts w:hint="eastAsia"/>
          <w:lang w:eastAsia="zh-CN"/>
        </w:rPr>
        <w:t>条件</w:t>
      </w:r>
      <w:r w:rsidR="00974F50">
        <w:rPr>
          <w:rFonts w:hint="eastAsia"/>
          <w:lang w:eastAsia="zh-CN"/>
        </w:rPr>
        <w:t>—</w:t>
      </w:r>
      <w:r w:rsidR="007D412B">
        <w:rPr>
          <w:rFonts w:hint="eastAsia"/>
          <w:lang w:eastAsia="zh-CN"/>
        </w:rPr>
        <w:t>社会</w:t>
      </w:r>
      <w:r w:rsidR="00D271CA">
        <w:rPr>
          <w:rFonts w:hint="eastAsia"/>
          <w:lang w:eastAsia="zh-CN"/>
        </w:rPr>
        <w:t>和</w:t>
      </w:r>
      <w:r w:rsidR="007D412B">
        <w:rPr>
          <w:rFonts w:hint="eastAsia"/>
          <w:lang w:eastAsia="zh-CN"/>
        </w:rPr>
        <w:t>经济、技术和环境条件、温室气体和气溶胶的排放、</w:t>
      </w:r>
      <w:r w:rsidR="00D271CA">
        <w:rPr>
          <w:rFonts w:hint="eastAsia"/>
          <w:lang w:eastAsia="zh-CN"/>
        </w:rPr>
        <w:t>以及</w:t>
      </w:r>
      <w:r w:rsidR="007D412B">
        <w:rPr>
          <w:rFonts w:hint="eastAsia"/>
          <w:lang w:eastAsia="zh-CN"/>
        </w:rPr>
        <w:t>气候等</w:t>
      </w:r>
      <w:r w:rsidR="00666CBD">
        <w:rPr>
          <w:rFonts w:hint="eastAsia"/>
          <w:lang w:eastAsia="zh-CN"/>
        </w:rPr>
        <w:t>的描述</w:t>
      </w:r>
      <w:r>
        <w:rPr>
          <w:rFonts w:ascii="SimSun" w:eastAsia="SimSun" w:hAnsi="SimSun" w:cs="SimSun" w:hint="eastAsia"/>
          <w:lang w:eastAsia="zh-CN"/>
        </w:rPr>
        <w:t>。</w:t>
      </w:r>
      <w:r w:rsidR="00675281">
        <w:rPr>
          <w:rFonts w:hint="eastAsia"/>
          <w:lang w:eastAsia="zh-CN"/>
        </w:rPr>
        <w:t>当</w:t>
      </w:r>
      <w:r w:rsidR="00B55C3A">
        <w:rPr>
          <w:rFonts w:hint="eastAsia"/>
          <w:lang w:eastAsia="zh-CN"/>
        </w:rPr>
        <w:t>这些情景</w:t>
      </w:r>
      <w:r w:rsidR="00666CBD">
        <w:rPr>
          <w:rFonts w:hint="eastAsia"/>
          <w:lang w:eastAsia="zh-CN"/>
        </w:rPr>
        <w:t>应用于</w:t>
      </w:r>
      <w:r w:rsidR="00675281">
        <w:rPr>
          <w:rFonts w:hint="eastAsia"/>
          <w:lang w:eastAsia="zh-CN"/>
        </w:rPr>
        <w:t>气候变化研究中</w:t>
      </w:r>
      <w:r w:rsidR="00666CBD">
        <w:rPr>
          <w:rFonts w:hint="eastAsia"/>
          <w:lang w:eastAsia="zh-CN"/>
        </w:rPr>
        <w:t>时</w:t>
      </w:r>
      <w:r w:rsidR="00B55C3A">
        <w:rPr>
          <w:rFonts w:hint="eastAsia"/>
          <w:lang w:eastAsia="zh-CN"/>
        </w:rPr>
        <w:t>，它们</w:t>
      </w:r>
      <w:r w:rsidR="00F944C5">
        <w:rPr>
          <w:rFonts w:hint="eastAsia"/>
          <w:lang w:eastAsia="zh-CN"/>
        </w:rPr>
        <w:t>有助于</w:t>
      </w:r>
      <w:r w:rsidR="00675281">
        <w:rPr>
          <w:rFonts w:hint="eastAsia"/>
          <w:lang w:eastAsia="zh-CN"/>
        </w:rPr>
        <w:t>评估有关</w:t>
      </w:r>
      <w:r w:rsidR="00D271CA">
        <w:rPr>
          <w:rFonts w:hint="eastAsia"/>
          <w:lang w:eastAsia="zh-CN"/>
        </w:rPr>
        <w:t>以此有关的</w:t>
      </w:r>
      <w:r w:rsidR="00F944C5">
        <w:rPr>
          <w:rFonts w:hint="eastAsia"/>
          <w:lang w:eastAsia="zh-CN"/>
        </w:rPr>
        <w:t>不确定性</w:t>
      </w:r>
      <w:r w:rsidR="00675281">
        <w:rPr>
          <w:rFonts w:hint="eastAsia"/>
          <w:lang w:eastAsia="zh-CN"/>
        </w:rPr>
        <w:t>，</w:t>
      </w:r>
      <w:r w:rsidR="00F944C5">
        <w:rPr>
          <w:rFonts w:hint="eastAsia"/>
          <w:lang w:eastAsia="zh-CN"/>
        </w:rPr>
        <w:t>如气候变化中的人类贡献、地球系统对人类活动的响应、</w:t>
      </w:r>
      <w:r w:rsidR="00675281">
        <w:rPr>
          <w:rFonts w:hint="eastAsia"/>
          <w:lang w:eastAsia="zh-CN"/>
        </w:rPr>
        <w:t>未来气候</w:t>
      </w:r>
      <w:r w:rsidR="00F944C5">
        <w:rPr>
          <w:rFonts w:hint="eastAsia"/>
          <w:lang w:eastAsia="zh-CN"/>
        </w:rPr>
        <w:t>受</w:t>
      </w:r>
      <w:r w:rsidR="00675281">
        <w:rPr>
          <w:rFonts w:hint="eastAsia"/>
          <w:lang w:eastAsia="zh-CN"/>
        </w:rPr>
        <w:t>影响</w:t>
      </w:r>
      <w:r w:rsidR="00F944C5">
        <w:rPr>
          <w:rFonts w:hint="eastAsia"/>
          <w:lang w:eastAsia="zh-CN"/>
        </w:rPr>
        <w:t>的幅度、</w:t>
      </w:r>
      <w:r w:rsidR="00675281">
        <w:rPr>
          <w:rFonts w:hint="eastAsia"/>
          <w:lang w:eastAsia="zh-CN"/>
        </w:rPr>
        <w:t>以及</w:t>
      </w:r>
      <w:r w:rsidR="00D271CA">
        <w:rPr>
          <w:rFonts w:hint="eastAsia"/>
          <w:lang w:eastAsia="zh-CN"/>
        </w:rPr>
        <w:t>不同</w:t>
      </w:r>
      <w:r w:rsidR="00F944C5">
        <w:rPr>
          <w:rFonts w:hint="eastAsia"/>
          <w:lang w:eastAsia="zh-CN"/>
        </w:rPr>
        <w:t>减缓（采用减少净排放措施）方法</w:t>
      </w:r>
      <w:r w:rsidR="00153DEF">
        <w:rPr>
          <w:rFonts w:hint="eastAsia"/>
          <w:lang w:eastAsia="zh-CN"/>
        </w:rPr>
        <w:t>的影响和</w:t>
      </w:r>
      <w:r w:rsidR="00D271CA">
        <w:rPr>
          <w:rFonts w:hint="eastAsia"/>
          <w:lang w:eastAsia="zh-CN"/>
        </w:rPr>
        <w:t>响</w:t>
      </w:r>
      <w:r w:rsidR="00675281">
        <w:rPr>
          <w:rFonts w:hint="eastAsia"/>
          <w:lang w:eastAsia="zh-CN"/>
        </w:rPr>
        <w:t>应</w:t>
      </w:r>
      <w:r w:rsidR="00153DEF">
        <w:rPr>
          <w:rFonts w:hint="eastAsia"/>
          <w:lang w:eastAsia="zh-CN"/>
        </w:rPr>
        <w:t>（</w:t>
      </w:r>
      <w:r w:rsidR="00D271CA">
        <w:rPr>
          <w:rFonts w:hint="eastAsia"/>
          <w:lang w:eastAsia="zh-CN"/>
        </w:rPr>
        <w:t>由于</w:t>
      </w:r>
      <w:r w:rsidR="00675281">
        <w:rPr>
          <w:rFonts w:hint="eastAsia"/>
          <w:lang w:eastAsia="zh-CN"/>
        </w:rPr>
        <w:t>新的气候条件</w:t>
      </w:r>
      <w:r w:rsidR="00D271CA">
        <w:rPr>
          <w:rFonts w:hint="eastAsia"/>
          <w:lang w:eastAsia="zh-CN"/>
        </w:rPr>
        <w:t>引起</w:t>
      </w:r>
      <w:r w:rsidR="00675281">
        <w:rPr>
          <w:rFonts w:hint="eastAsia"/>
          <w:lang w:eastAsia="zh-CN"/>
        </w:rPr>
        <w:t>的响应</w:t>
      </w:r>
      <w:r w:rsidR="00153DEF">
        <w:rPr>
          <w:rFonts w:hint="eastAsia"/>
          <w:lang w:eastAsia="zh-CN"/>
        </w:rPr>
        <w:t>）等</w:t>
      </w:r>
      <w:r w:rsidR="00675281">
        <w:rPr>
          <w:rFonts w:ascii="SimSun" w:eastAsia="SimSun" w:hAnsi="SimSun" w:cs="SimSun" w:hint="eastAsia"/>
          <w:lang w:eastAsia="zh-CN"/>
        </w:rPr>
        <w:t>。</w:t>
      </w:r>
    </w:p>
    <w:p w:rsidR="007245BE" w:rsidRDefault="00AA0AAC" w:rsidP="00675281">
      <w:pPr>
        <w:autoSpaceDE w:val="0"/>
        <w:autoSpaceDN w:val="0"/>
        <w:adjustRightInd w:val="0"/>
        <w:spacing w:after="0" w:line="240" w:lineRule="auto"/>
        <w:ind w:firstLine="435"/>
        <w:rPr>
          <w:rFonts w:ascii="SimSun" w:eastAsia="SimSun" w:hAnsi="SimSun" w:cs="SimSun"/>
          <w:lang w:val="it-IT" w:eastAsia="zh-CN"/>
        </w:rPr>
      </w:pPr>
      <w:r>
        <w:rPr>
          <w:rFonts w:hint="eastAsia"/>
          <w:lang w:eastAsia="zh-CN"/>
        </w:rPr>
        <w:t>传统上，气候变化研究中</w:t>
      </w:r>
      <w:r w:rsidR="00153DEF">
        <w:rPr>
          <w:rFonts w:hint="eastAsia"/>
          <w:lang w:eastAsia="zh-CN"/>
        </w:rPr>
        <w:t>以</w:t>
      </w:r>
      <w:r w:rsidR="00675281">
        <w:rPr>
          <w:rFonts w:hint="eastAsia"/>
          <w:lang w:eastAsia="zh-CN"/>
        </w:rPr>
        <w:t>模型为基础的</w:t>
      </w:r>
      <w:r w:rsidR="00D271CA">
        <w:rPr>
          <w:rFonts w:hint="eastAsia"/>
          <w:lang w:eastAsia="zh-CN"/>
        </w:rPr>
        <w:t>未来</w:t>
      </w:r>
      <w:r w:rsidR="00153DEF">
        <w:rPr>
          <w:rStyle w:val="shorttext"/>
          <w:rFonts w:hint="eastAsia"/>
          <w:lang w:eastAsia="zh-CN"/>
        </w:rPr>
        <w:t>情景</w:t>
      </w:r>
      <w:r w:rsidR="00675281">
        <w:rPr>
          <w:rFonts w:hint="eastAsia"/>
          <w:lang w:eastAsia="zh-CN"/>
        </w:rPr>
        <w:t>，</w:t>
      </w:r>
      <w:r w:rsidR="00D271CA">
        <w:rPr>
          <w:rFonts w:hint="eastAsia"/>
          <w:lang w:eastAsia="zh-CN"/>
        </w:rPr>
        <w:t>是通过</w:t>
      </w:r>
      <w:r w:rsidR="00675281">
        <w:rPr>
          <w:rFonts w:hint="eastAsia"/>
          <w:lang w:eastAsia="zh-CN"/>
        </w:rPr>
        <w:t>使用一</w:t>
      </w:r>
      <w:r w:rsidR="00153DEF">
        <w:rPr>
          <w:rFonts w:hint="eastAsia"/>
          <w:lang w:eastAsia="zh-CN"/>
        </w:rPr>
        <w:t>系列</w:t>
      </w:r>
      <w:r w:rsidR="00675281">
        <w:rPr>
          <w:rFonts w:hint="eastAsia"/>
          <w:lang w:eastAsia="zh-CN"/>
        </w:rPr>
        <w:t>分离</w:t>
      </w:r>
      <w:r w:rsidR="00153DEF">
        <w:rPr>
          <w:rFonts w:hint="eastAsia"/>
          <w:lang w:eastAsia="zh-CN"/>
        </w:rPr>
        <w:t>的</w:t>
      </w:r>
      <w:r>
        <w:rPr>
          <w:rFonts w:hint="eastAsia"/>
          <w:lang w:eastAsia="zh-CN"/>
        </w:rPr>
        <w:t>学科之间</w:t>
      </w:r>
      <w:r w:rsidR="00D271CA">
        <w:rPr>
          <w:rFonts w:hint="eastAsia"/>
          <w:lang w:eastAsia="zh-CN"/>
        </w:rPr>
        <w:t>的</w:t>
      </w:r>
      <w:r w:rsidR="00675281">
        <w:rPr>
          <w:rFonts w:hint="eastAsia"/>
          <w:lang w:eastAsia="zh-CN"/>
        </w:rPr>
        <w:t>信息传递</w:t>
      </w:r>
      <w:r w:rsidR="00153DEF">
        <w:rPr>
          <w:rFonts w:hint="eastAsia"/>
          <w:lang w:eastAsia="zh-CN"/>
        </w:rPr>
        <w:t>过程</w:t>
      </w:r>
      <w:r w:rsidR="00D271CA">
        <w:rPr>
          <w:rFonts w:hint="eastAsia"/>
          <w:lang w:eastAsia="zh-CN"/>
        </w:rPr>
        <w:t>来制定的</w:t>
      </w:r>
      <w:r w:rsidR="00675281">
        <w:rPr>
          <w:rFonts w:ascii="SimSun" w:eastAsia="SimSun" w:hAnsi="SimSun" w:cs="SimSun" w:hint="eastAsia"/>
          <w:lang w:eastAsia="zh-CN"/>
        </w:rPr>
        <w:t>。</w:t>
      </w:r>
      <w:r w:rsidR="00675281">
        <w:rPr>
          <w:rStyle w:val="shorttext"/>
          <w:rFonts w:hint="eastAsia"/>
          <w:lang w:eastAsia="zh-CN"/>
        </w:rPr>
        <w:t>现在，来自不同学科的气候变化的研究人员已经建立了一个新的协调的并行过程</w:t>
      </w:r>
      <w:r>
        <w:rPr>
          <w:rStyle w:val="shorttext"/>
          <w:rFonts w:hint="eastAsia"/>
          <w:lang w:eastAsia="zh-CN"/>
        </w:rPr>
        <w:t>，以此</w:t>
      </w:r>
      <w:r w:rsidR="00153DEF">
        <w:rPr>
          <w:rStyle w:val="shorttext"/>
          <w:rFonts w:hint="eastAsia"/>
          <w:lang w:eastAsia="zh-CN"/>
        </w:rPr>
        <w:t>来发展情景</w:t>
      </w:r>
      <w:r w:rsidR="00675281">
        <w:rPr>
          <w:rStyle w:val="shorttext"/>
          <w:rFonts w:ascii="SimSun" w:eastAsia="SimSun" w:hAnsi="SimSun" w:cs="SimSun" w:hint="eastAsia"/>
          <w:lang w:eastAsia="zh-CN"/>
        </w:rPr>
        <w:t>。</w:t>
      </w:r>
      <w:r w:rsidR="00DF6699">
        <w:rPr>
          <w:rFonts w:hint="eastAsia"/>
          <w:lang w:eastAsia="zh-CN"/>
        </w:rPr>
        <w:t>这</w:t>
      </w:r>
      <w:r w:rsidR="00D271CA">
        <w:rPr>
          <w:rFonts w:hint="eastAsia"/>
          <w:lang w:eastAsia="zh-CN"/>
        </w:rPr>
        <w:t>些情景基</w:t>
      </w:r>
      <w:r w:rsidR="00153DEF">
        <w:rPr>
          <w:rFonts w:hint="eastAsia"/>
          <w:lang w:eastAsia="zh-CN"/>
        </w:rPr>
        <w:t>于</w:t>
      </w:r>
      <w:r w:rsidR="00DF6699">
        <w:rPr>
          <w:rFonts w:hint="eastAsia"/>
          <w:lang w:eastAsia="zh-CN"/>
        </w:rPr>
        <w:t>四个未来的辐射强迫（</w:t>
      </w:r>
      <w:r w:rsidR="00153DEF">
        <w:rPr>
          <w:rFonts w:hint="eastAsia"/>
          <w:lang w:eastAsia="zh-CN"/>
        </w:rPr>
        <w:t>由于</w:t>
      </w:r>
      <w:r w:rsidR="00DF6699">
        <w:rPr>
          <w:rFonts w:hint="eastAsia"/>
          <w:lang w:eastAsia="zh-CN"/>
        </w:rPr>
        <w:t>大气成分的变化，如</w:t>
      </w:r>
      <w:r w:rsidR="00DF6699">
        <w:rPr>
          <w:rFonts w:ascii="MS Mincho" w:eastAsia="MS Mincho" w:hAnsi="MS Mincho" w:cs="MS Mincho" w:hint="eastAsia"/>
          <w:lang w:eastAsia="zh-CN"/>
        </w:rPr>
        <w:t>​​</w:t>
      </w:r>
      <w:r w:rsidR="00DF6699">
        <w:rPr>
          <w:rFonts w:ascii="SimSun" w:eastAsia="SimSun" w:hAnsi="SimSun" w:cs="SimSun" w:hint="eastAsia"/>
          <w:lang w:eastAsia="zh-CN"/>
        </w:rPr>
        <w:t>二氧化碳，造成大气</w:t>
      </w:r>
      <w:r w:rsidR="00193310">
        <w:rPr>
          <w:rFonts w:ascii="SimSun" w:eastAsia="SimSun" w:hAnsi="SimSun" w:cs="SimSun" w:hint="eastAsia"/>
          <w:lang w:eastAsia="zh-CN"/>
        </w:rPr>
        <w:t>中</w:t>
      </w:r>
      <w:r w:rsidR="00DF6699">
        <w:rPr>
          <w:rFonts w:ascii="SimSun" w:eastAsia="SimSun" w:hAnsi="SimSun" w:cs="SimSun" w:hint="eastAsia"/>
          <w:lang w:eastAsia="zh-CN"/>
        </w:rPr>
        <w:t>的传入和传出的辐射平衡的变化）</w:t>
      </w:r>
      <w:r w:rsidR="00153DEF">
        <w:rPr>
          <w:rFonts w:hint="eastAsia"/>
          <w:lang w:eastAsia="zh-CN"/>
        </w:rPr>
        <w:t>的</w:t>
      </w:r>
      <w:r w:rsidR="00153DEF">
        <w:rPr>
          <w:rStyle w:val="shorttext"/>
          <w:rFonts w:hint="eastAsia"/>
          <w:lang w:eastAsia="zh-CN"/>
        </w:rPr>
        <w:t>情景</w:t>
      </w:r>
      <w:r w:rsidR="00DF6699">
        <w:rPr>
          <w:rFonts w:ascii="SimSun" w:eastAsia="SimSun" w:hAnsi="SimSun" w:cs="SimSun" w:hint="eastAsia"/>
          <w:lang w:eastAsia="zh-CN"/>
        </w:rPr>
        <w:t>。</w:t>
      </w:r>
      <w:r w:rsidR="0091645D">
        <w:rPr>
          <w:rFonts w:hint="eastAsia"/>
          <w:lang w:eastAsia="zh-CN"/>
        </w:rPr>
        <w:t>用这个</w:t>
      </w:r>
      <w:r w:rsidR="00D36C56">
        <w:rPr>
          <w:rFonts w:hint="eastAsia"/>
          <w:lang w:eastAsia="zh-CN"/>
        </w:rPr>
        <w:t>作为</w:t>
      </w:r>
      <w:r w:rsidR="0091645D">
        <w:rPr>
          <w:rFonts w:hint="eastAsia"/>
          <w:lang w:eastAsia="zh-CN"/>
        </w:rPr>
        <w:t>出发点，</w:t>
      </w:r>
      <w:r w:rsidR="00D36C56">
        <w:rPr>
          <w:rFonts w:hint="eastAsia"/>
          <w:lang w:eastAsia="zh-CN"/>
        </w:rPr>
        <w:t>人们用</w:t>
      </w:r>
      <w:r w:rsidR="00193310">
        <w:rPr>
          <w:rFonts w:hint="eastAsia"/>
          <w:lang w:eastAsia="zh-CN"/>
        </w:rPr>
        <w:t>并行</w:t>
      </w:r>
      <w:r w:rsidR="00D36C56">
        <w:rPr>
          <w:rFonts w:hint="eastAsia"/>
          <w:lang w:eastAsia="zh-CN"/>
        </w:rPr>
        <w:t>过</w:t>
      </w:r>
      <w:r w:rsidR="00193310">
        <w:rPr>
          <w:rFonts w:hint="eastAsia"/>
          <w:lang w:eastAsia="zh-CN"/>
        </w:rPr>
        <w:t>程</w:t>
      </w:r>
      <w:r w:rsidR="00D36C56">
        <w:rPr>
          <w:rFonts w:hint="eastAsia"/>
          <w:lang w:eastAsia="zh-CN"/>
        </w:rPr>
        <w:t>来</w:t>
      </w:r>
      <w:r w:rsidR="00DC20FD">
        <w:rPr>
          <w:rFonts w:hint="eastAsia"/>
          <w:lang w:eastAsia="zh-CN"/>
        </w:rPr>
        <w:t>抓住</w:t>
      </w:r>
      <w:r w:rsidR="0091645D">
        <w:rPr>
          <w:rFonts w:hint="eastAsia"/>
          <w:lang w:eastAsia="zh-CN"/>
        </w:rPr>
        <w:t>未来可能的气候条件的</w:t>
      </w:r>
      <w:r w:rsidR="00DC20FD">
        <w:rPr>
          <w:rFonts w:hint="eastAsia"/>
          <w:lang w:eastAsia="zh-CN"/>
        </w:rPr>
        <w:t>广泛</w:t>
      </w:r>
      <w:r w:rsidR="0091645D">
        <w:rPr>
          <w:rFonts w:hint="eastAsia"/>
          <w:lang w:eastAsia="zh-CN"/>
        </w:rPr>
        <w:t>范围</w:t>
      </w:r>
      <w:r w:rsidR="00DC20FD">
        <w:rPr>
          <w:rFonts w:hint="eastAsia"/>
          <w:lang w:eastAsia="zh-CN"/>
        </w:rPr>
        <w:t>的特征</w:t>
      </w:r>
      <w:r w:rsidR="00D36C56">
        <w:rPr>
          <w:rFonts w:hint="eastAsia"/>
          <w:lang w:eastAsia="zh-CN"/>
        </w:rPr>
        <w:t>，</w:t>
      </w:r>
      <w:r w:rsidR="0091645D">
        <w:rPr>
          <w:rFonts w:hint="eastAsia"/>
          <w:lang w:eastAsia="zh-CN"/>
        </w:rPr>
        <w:t>同时</w:t>
      </w:r>
      <w:r w:rsidR="00D36C56">
        <w:rPr>
          <w:rFonts w:hint="eastAsia"/>
          <w:lang w:eastAsia="zh-CN"/>
        </w:rPr>
        <w:t>把</w:t>
      </w:r>
      <w:r w:rsidR="0091645D">
        <w:rPr>
          <w:rFonts w:hint="eastAsia"/>
          <w:lang w:eastAsia="zh-CN"/>
        </w:rPr>
        <w:t>最近的气候观测和对气候系统</w:t>
      </w:r>
      <w:r w:rsidR="00D36C56">
        <w:rPr>
          <w:rFonts w:hint="eastAsia"/>
          <w:lang w:eastAsia="zh-CN"/>
        </w:rPr>
        <w:t>过</w:t>
      </w:r>
      <w:r w:rsidR="0091645D">
        <w:rPr>
          <w:rFonts w:hint="eastAsia"/>
          <w:lang w:eastAsia="zh-CN"/>
        </w:rPr>
        <w:t>程的新的信息</w:t>
      </w:r>
      <w:r w:rsidR="00DC20FD">
        <w:rPr>
          <w:rFonts w:hint="eastAsia"/>
          <w:lang w:eastAsia="zh-CN"/>
        </w:rPr>
        <w:t>也考虑进去</w:t>
      </w:r>
      <w:r w:rsidR="0091645D">
        <w:rPr>
          <w:rFonts w:ascii="SimSun" w:eastAsia="SimSun" w:hAnsi="SimSun" w:cs="SimSun" w:hint="eastAsia"/>
          <w:lang w:eastAsia="zh-CN"/>
        </w:rPr>
        <w:t>。</w:t>
      </w:r>
      <w:r w:rsidR="00D36C56">
        <w:rPr>
          <w:rFonts w:ascii="SimSun" w:eastAsia="SimSun" w:hAnsi="SimSun" w:cs="SimSun" w:hint="eastAsia"/>
          <w:lang w:eastAsia="zh-CN"/>
        </w:rPr>
        <w:t>这些</w:t>
      </w:r>
      <w:r w:rsidR="00DC20FD">
        <w:rPr>
          <w:rFonts w:hint="eastAsia"/>
          <w:lang w:eastAsia="zh-CN"/>
        </w:rPr>
        <w:t>研究</w:t>
      </w:r>
      <w:r w:rsidR="00D36C56">
        <w:rPr>
          <w:rFonts w:hint="eastAsia"/>
          <w:lang w:eastAsia="zh-CN"/>
        </w:rPr>
        <w:t>可以更好地</w:t>
      </w:r>
      <w:r w:rsidR="0091645D">
        <w:rPr>
          <w:rFonts w:hint="eastAsia"/>
          <w:lang w:eastAsia="zh-CN"/>
        </w:rPr>
        <w:t>评估适应需求和战略</w:t>
      </w:r>
      <w:r w:rsidR="00DC20FD">
        <w:rPr>
          <w:rFonts w:hint="eastAsia"/>
          <w:lang w:eastAsia="zh-CN"/>
        </w:rPr>
        <w:t>、</w:t>
      </w:r>
      <w:r w:rsidR="0091645D">
        <w:rPr>
          <w:rFonts w:hint="eastAsia"/>
          <w:lang w:eastAsia="zh-CN"/>
        </w:rPr>
        <w:t>探索</w:t>
      </w:r>
      <w:r w:rsidR="00DC20FD">
        <w:rPr>
          <w:rFonts w:hint="eastAsia"/>
          <w:lang w:eastAsia="zh-CN"/>
        </w:rPr>
        <w:t>减缓</w:t>
      </w:r>
      <w:r w:rsidR="0091645D">
        <w:rPr>
          <w:rFonts w:hint="eastAsia"/>
          <w:lang w:eastAsia="zh-CN"/>
        </w:rPr>
        <w:t>办法</w:t>
      </w:r>
      <w:r w:rsidR="00D36C56">
        <w:rPr>
          <w:rFonts w:hint="eastAsia"/>
          <w:lang w:eastAsia="zh-CN"/>
        </w:rPr>
        <w:t>、和</w:t>
      </w:r>
      <w:r w:rsidR="0091645D">
        <w:rPr>
          <w:rFonts w:hint="eastAsia"/>
          <w:lang w:eastAsia="zh-CN"/>
        </w:rPr>
        <w:t>提高</w:t>
      </w:r>
      <w:r w:rsidR="00D36C56">
        <w:rPr>
          <w:rFonts w:hint="eastAsia"/>
          <w:lang w:eastAsia="zh-CN"/>
        </w:rPr>
        <w:t>理解</w:t>
      </w:r>
      <w:r w:rsidR="0091645D">
        <w:rPr>
          <w:rFonts w:hint="eastAsia"/>
          <w:lang w:eastAsia="zh-CN"/>
        </w:rPr>
        <w:t>潜在</w:t>
      </w:r>
      <w:r>
        <w:rPr>
          <w:rFonts w:hint="eastAsia"/>
          <w:lang w:eastAsia="zh-CN"/>
        </w:rPr>
        <w:t>的</w:t>
      </w:r>
      <w:r w:rsidR="00D36C56">
        <w:rPr>
          <w:rFonts w:hint="eastAsia"/>
          <w:lang w:eastAsia="zh-CN"/>
        </w:rPr>
        <w:t>重要</w:t>
      </w:r>
      <w:r w:rsidR="0091645D">
        <w:rPr>
          <w:rFonts w:hint="eastAsia"/>
          <w:lang w:eastAsia="zh-CN"/>
        </w:rPr>
        <w:t>反馈</w:t>
      </w:r>
      <w:r w:rsidR="00D36C56">
        <w:rPr>
          <w:rFonts w:hint="eastAsia"/>
          <w:lang w:eastAsia="zh-CN"/>
        </w:rPr>
        <w:t>过程</w:t>
      </w:r>
      <w:r w:rsidR="0091645D">
        <w:rPr>
          <w:rFonts w:hint="eastAsia"/>
          <w:lang w:eastAsia="zh-CN"/>
        </w:rPr>
        <w:t>（即</w:t>
      </w:r>
      <w:r w:rsidR="00DC20FD">
        <w:rPr>
          <w:rFonts w:hint="eastAsia"/>
          <w:lang w:eastAsia="zh-CN"/>
        </w:rPr>
        <w:t>如</w:t>
      </w:r>
      <w:r w:rsidR="0091645D">
        <w:rPr>
          <w:rFonts w:hint="eastAsia"/>
          <w:lang w:eastAsia="zh-CN"/>
        </w:rPr>
        <w:t>融化的永久冻土或枯死森林造成气候进一步变化</w:t>
      </w:r>
      <w:r w:rsidR="00D36C56">
        <w:rPr>
          <w:rFonts w:hint="eastAsia"/>
          <w:lang w:eastAsia="zh-CN"/>
        </w:rPr>
        <w:t>的影响）</w:t>
      </w:r>
      <w:r w:rsidR="0091645D">
        <w:rPr>
          <w:rFonts w:ascii="SimSun" w:eastAsia="SimSun" w:hAnsi="SimSun" w:cs="SimSun" w:hint="eastAsia"/>
          <w:lang w:eastAsia="zh-CN"/>
        </w:rPr>
        <w:t>。</w:t>
      </w:r>
    </w:p>
    <w:p w:rsidR="0091645D" w:rsidRDefault="0091645D" w:rsidP="00675281">
      <w:pPr>
        <w:autoSpaceDE w:val="0"/>
        <w:autoSpaceDN w:val="0"/>
        <w:adjustRightInd w:val="0"/>
        <w:spacing w:after="0" w:line="240" w:lineRule="auto"/>
        <w:ind w:firstLine="435"/>
        <w:rPr>
          <w:rFonts w:ascii="SimSun" w:eastAsia="SimSun" w:hAnsi="SimSun" w:cs="SimSun"/>
          <w:lang w:val="it-IT" w:eastAsia="zh-CN"/>
        </w:rPr>
      </w:pPr>
      <w:r>
        <w:rPr>
          <w:rStyle w:val="shorttext"/>
          <w:rFonts w:hint="eastAsia"/>
          <w:lang w:eastAsia="zh-CN"/>
        </w:rPr>
        <w:t>新的并行过程的核心是</w:t>
      </w:r>
      <w:r w:rsidR="00DC20FD">
        <w:rPr>
          <w:rStyle w:val="shorttext"/>
          <w:rFonts w:hint="eastAsia"/>
          <w:lang w:eastAsia="zh-CN"/>
        </w:rPr>
        <w:t>由各种不同的社会经济和科技发展</w:t>
      </w:r>
      <w:r w:rsidR="00E05E41">
        <w:rPr>
          <w:rStyle w:val="shorttext"/>
          <w:rFonts w:hint="eastAsia"/>
          <w:lang w:eastAsia="zh-CN"/>
        </w:rPr>
        <w:t>情景</w:t>
      </w:r>
      <w:r w:rsidR="00DC20FD">
        <w:rPr>
          <w:rStyle w:val="shorttext"/>
          <w:rFonts w:hint="eastAsia"/>
          <w:lang w:eastAsia="zh-CN"/>
        </w:rPr>
        <w:t>实现的</w:t>
      </w:r>
      <w:r>
        <w:rPr>
          <w:rStyle w:val="shorttext"/>
          <w:rFonts w:hint="eastAsia"/>
          <w:lang w:eastAsia="zh-CN"/>
        </w:rPr>
        <w:t>四个辐射强迫途径</w:t>
      </w:r>
      <w:r w:rsidR="00E05E41">
        <w:rPr>
          <w:rStyle w:val="shorttext"/>
          <w:rFonts w:hint="eastAsia"/>
          <w:lang w:eastAsia="zh-CN"/>
        </w:rPr>
        <w:t>的</w:t>
      </w:r>
      <w:r>
        <w:rPr>
          <w:rStyle w:val="shorttext"/>
          <w:rFonts w:hint="eastAsia"/>
          <w:lang w:eastAsia="zh-CN"/>
        </w:rPr>
        <w:t>概念</w:t>
      </w:r>
      <w:r>
        <w:rPr>
          <w:rStyle w:val="shorttext"/>
          <w:rFonts w:ascii="SimSun" w:eastAsia="SimSun" w:hAnsi="SimSun" w:cs="SimSun" w:hint="eastAsia"/>
          <w:lang w:eastAsia="zh-CN"/>
        </w:rPr>
        <w:t>。</w:t>
      </w:r>
      <w:r>
        <w:rPr>
          <w:rStyle w:val="shorttext"/>
          <w:rFonts w:hint="eastAsia"/>
          <w:lang w:eastAsia="zh-CN"/>
        </w:rPr>
        <w:t>在其他问题上</w:t>
      </w:r>
      <w:r w:rsidR="00D36C56">
        <w:rPr>
          <w:rStyle w:val="shorttext"/>
          <w:rFonts w:hint="eastAsia"/>
          <w:lang w:eastAsia="zh-CN"/>
        </w:rPr>
        <w:t>。并</w:t>
      </w:r>
      <w:r>
        <w:rPr>
          <w:rStyle w:val="shorttext"/>
          <w:rFonts w:hint="eastAsia"/>
          <w:lang w:eastAsia="zh-CN"/>
        </w:rPr>
        <w:t>行</w:t>
      </w:r>
      <w:r w:rsidR="00D36C56">
        <w:rPr>
          <w:rStyle w:val="shorttext"/>
          <w:rFonts w:hint="eastAsia"/>
          <w:lang w:eastAsia="zh-CN"/>
        </w:rPr>
        <w:t>过</w:t>
      </w:r>
      <w:r>
        <w:rPr>
          <w:rStyle w:val="shorttext"/>
          <w:rFonts w:hint="eastAsia"/>
          <w:lang w:eastAsia="zh-CN"/>
        </w:rPr>
        <w:t>程有利</w:t>
      </w:r>
      <w:r w:rsidR="00AA0AAC">
        <w:rPr>
          <w:rStyle w:val="shorttext"/>
          <w:rFonts w:hint="eastAsia"/>
          <w:lang w:eastAsia="zh-CN"/>
        </w:rPr>
        <w:t>于</w:t>
      </w:r>
      <w:r w:rsidR="00E05E41">
        <w:rPr>
          <w:rStyle w:val="shorttext"/>
          <w:rFonts w:hint="eastAsia"/>
          <w:lang w:eastAsia="zh-CN"/>
        </w:rPr>
        <w:t>对</w:t>
      </w:r>
      <w:r>
        <w:rPr>
          <w:rStyle w:val="shorttext"/>
          <w:rFonts w:hint="eastAsia"/>
          <w:lang w:eastAsia="zh-CN"/>
        </w:rPr>
        <w:t>“</w:t>
      </w:r>
      <w:r w:rsidR="00E05E41">
        <w:rPr>
          <w:rStyle w:val="shorttext"/>
          <w:rFonts w:hint="eastAsia"/>
          <w:lang w:eastAsia="zh-CN"/>
        </w:rPr>
        <w:t>为了达到特定的辐射强迫途径，世界能以什么方式发展</w:t>
      </w:r>
      <w:r w:rsidR="00E05E41">
        <w:rPr>
          <w:rStyle w:val="shorttext"/>
          <w:rFonts w:ascii="SimSun" w:eastAsia="SimSun" w:hAnsi="SimSun" w:cs="SimSun" w:hint="eastAsia"/>
          <w:lang w:eastAsia="zh-CN"/>
        </w:rPr>
        <w:t>？</w:t>
      </w:r>
      <w:r>
        <w:rPr>
          <w:rStyle w:val="shorttext"/>
          <w:rFonts w:hint="eastAsia"/>
          <w:lang w:eastAsia="zh-CN"/>
        </w:rPr>
        <w:t>”</w:t>
      </w:r>
      <w:r w:rsidR="00AA0AAC" w:rsidRPr="00AA0AAC">
        <w:rPr>
          <w:rStyle w:val="shorttext"/>
          <w:rFonts w:hint="eastAsia"/>
          <w:lang w:eastAsia="zh-CN"/>
        </w:rPr>
        <w:t xml:space="preserve"> </w:t>
      </w:r>
      <w:r w:rsidR="00AA0AAC">
        <w:rPr>
          <w:rStyle w:val="shorttext"/>
          <w:rFonts w:hint="eastAsia"/>
          <w:lang w:eastAsia="zh-CN"/>
        </w:rPr>
        <w:t>这样</w:t>
      </w:r>
      <w:r w:rsidR="00AA0AAC">
        <w:rPr>
          <w:rStyle w:val="shorttext"/>
          <w:rFonts w:hint="eastAsia"/>
          <w:lang w:eastAsia="zh-CN"/>
        </w:rPr>
        <w:t>问题</w:t>
      </w:r>
      <w:r w:rsidRPr="0091645D">
        <w:rPr>
          <w:rStyle w:val="shorttext"/>
          <w:rFonts w:hint="eastAsia"/>
          <w:lang w:eastAsia="zh-CN"/>
        </w:rPr>
        <w:t xml:space="preserve"> </w:t>
      </w:r>
      <w:r w:rsidR="00E05E41">
        <w:rPr>
          <w:rStyle w:val="shorttext"/>
          <w:rFonts w:hint="eastAsia"/>
          <w:lang w:eastAsia="zh-CN"/>
        </w:rPr>
        <w:t>的探索。</w:t>
      </w:r>
      <w:r>
        <w:rPr>
          <w:rStyle w:val="shorttext"/>
          <w:rFonts w:hint="eastAsia"/>
          <w:lang w:eastAsia="zh-CN"/>
        </w:rPr>
        <w:t>这种新方法的一个直接后果</w:t>
      </w:r>
      <w:r w:rsidR="00E05E41">
        <w:rPr>
          <w:rStyle w:val="shorttext"/>
          <w:rFonts w:hint="eastAsia"/>
          <w:lang w:eastAsia="zh-CN"/>
        </w:rPr>
        <w:t>是</w:t>
      </w:r>
      <w:r>
        <w:rPr>
          <w:rStyle w:val="shorttext"/>
          <w:rFonts w:hint="eastAsia"/>
          <w:lang w:eastAsia="zh-CN"/>
        </w:rPr>
        <w:t>将加</w:t>
      </w:r>
      <w:r w:rsidR="00E05E41">
        <w:rPr>
          <w:rStyle w:val="shorttext"/>
          <w:rFonts w:hint="eastAsia"/>
          <w:lang w:eastAsia="zh-CN"/>
        </w:rPr>
        <w:t>强</w:t>
      </w:r>
      <w:r>
        <w:rPr>
          <w:rStyle w:val="shorttext"/>
          <w:rFonts w:hint="eastAsia"/>
          <w:lang w:eastAsia="zh-CN"/>
        </w:rPr>
        <w:t>影响</w:t>
      </w:r>
      <w:r w:rsidR="00E05E41">
        <w:rPr>
          <w:rStyle w:val="shorttext"/>
          <w:rFonts w:hint="eastAsia"/>
          <w:lang w:eastAsia="zh-CN"/>
        </w:rPr>
        <w:t>、</w:t>
      </w:r>
      <w:r>
        <w:rPr>
          <w:rStyle w:val="shorttext"/>
          <w:rFonts w:hint="eastAsia"/>
          <w:lang w:eastAsia="zh-CN"/>
        </w:rPr>
        <w:t>适应</w:t>
      </w:r>
      <w:r w:rsidR="00AA0AAC">
        <w:rPr>
          <w:rStyle w:val="shorttext"/>
          <w:rFonts w:hint="eastAsia"/>
          <w:lang w:eastAsia="zh-CN"/>
        </w:rPr>
        <w:t>、</w:t>
      </w:r>
      <w:r>
        <w:rPr>
          <w:rStyle w:val="shorttext"/>
          <w:rFonts w:hint="eastAsia"/>
          <w:lang w:eastAsia="zh-CN"/>
        </w:rPr>
        <w:t>脆弱性</w:t>
      </w:r>
      <w:r w:rsidR="00E05E41">
        <w:rPr>
          <w:rStyle w:val="shorttext"/>
          <w:rFonts w:hint="eastAsia"/>
          <w:lang w:eastAsia="zh-CN"/>
        </w:rPr>
        <w:t>、以及气候和综合评估模</w:t>
      </w:r>
      <w:r w:rsidR="00E05E41">
        <w:rPr>
          <w:rStyle w:val="shorttext"/>
          <w:rFonts w:hint="eastAsia"/>
          <w:lang w:eastAsia="zh-CN"/>
        </w:rPr>
        <w:lastRenderedPageBreak/>
        <w:t>型等研究</w:t>
      </w:r>
      <w:r>
        <w:rPr>
          <w:rStyle w:val="shorttext"/>
          <w:rFonts w:hint="eastAsia"/>
          <w:lang w:eastAsia="zh-CN"/>
        </w:rPr>
        <w:t>之间的合作（</w:t>
      </w:r>
      <w:r w:rsidR="00E05E41" w:rsidRPr="00E05E41">
        <w:rPr>
          <w:rStyle w:val="shorttext"/>
          <w:rFonts w:hint="eastAsia"/>
          <w:lang w:eastAsia="zh-CN"/>
        </w:rPr>
        <w:t>专栏</w:t>
      </w:r>
      <w:r w:rsidR="00E05E41" w:rsidRPr="00E05E41">
        <w:rPr>
          <w:rStyle w:val="shorttext"/>
          <w:rFonts w:hint="eastAsia"/>
          <w:lang w:eastAsia="zh-CN"/>
        </w:rPr>
        <w:t>1</w:t>
      </w:r>
      <w:r w:rsidR="00E05E41" w:rsidRPr="003F1DFE">
        <w:rPr>
          <w:rStyle w:val="shorttext"/>
          <w:rFonts w:hint="eastAsia"/>
          <w:b/>
          <w:sz w:val="20"/>
          <w:szCs w:val="20"/>
          <w:lang w:eastAsia="zh-CN"/>
        </w:rPr>
        <w:t xml:space="preserve">  </w:t>
      </w:r>
      <w:r>
        <w:rPr>
          <w:rStyle w:val="shorttext"/>
          <w:rFonts w:hint="eastAsia"/>
          <w:lang w:eastAsia="zh-CN"/>
        </w:rPr>
        <w:t>）</w:t>
      </w:r>
      <w:r>
        <w:rPr>
          <w:rStyle w:val="shorttext"/>
          <w:rFonts w:ascii="SimSun" w:eastAsia="SimSun" w:hAnsi="SimSun" w:cs="SimSun" w:hint="eastAsia"/>
          <w:lang w:eastAsia="zh-CN"/>
        </w:rPr>
        <w:t>。</w:t>
      </w:r>
      <w:r>
        <w:rPr>
          <w:rStyle w:val="shorttext"/>
          <w:rFonts w:hint="eastAsia"/>
          <w:lang w:eastAsia="zh-CN"/>
        </w:rPr>
        <w:t>这将</w:t>
      </w:r>
      <w:r w:rsidR="00E05E41">
        <w:rPr>
          <w:rStyle w:val="shorttext"/>
          <w:rFonts w:hint="eastAsia"/>
          <w:lang w:eastAsia="zh-CN"/>
        </w:rPr>
        <w:t>促进对</w:t>
      </w:r>
      <w:r>
        <w:rPr>
          <w:rStyle w:val="shorttext"/>
          <w:rFonts w:hint="eastAsia"/>
          <w:lang w:eastAsia="zh-CN"/>
        </w:rPr>
        <w:t>复杂的问题</w:t>
      </w:r>
      <w:r w:rsidR="00AA0AAC">
        <w:rPr>
          <w:rStyle w:val="shorttext"/>
          <w:rFonts w:hint="eastAsia"/>
          <w:lang w:eastAsia="zh-CN"/>
        </w:rPr>
        <w:t>的分析</w:t>
      </w:r>
      <w:r w:rsidR="007B01F8">
        <w:rPr>
          <w:rStyle w:val="shorttext"/>
          <w:rFonts w:hint="eastAsia"/>
          <w:lang w:eastAsia="zh-CN"/>
        </w:rPr>
        <w:t>，如不同的政策选择</w:t>
      </w:r>
      <w:r w:rsidR="001A7683">
        <w:rPr>
          <w:rStyle w:val="shorttext"/>
          <w:rFonts w:hint="eastAsia"/>
          <w:lang w:eastAsia="zh-CN"/>
        </w:rPr>
        <w:t>与</w:t>
      </w:r>
      <w:r w:rsidR="007B01F8">
        <w:rPr>
          <w:rStyle w:val="shorttext"/>
          <w:rFonts w:hint="eastAsia"/>
          <w:lang w:eastAsia="zh-CN"/>
        </w:rPr>
        <w:t>气候和社会经济</w:t>
      </w:r>
      <w:r w:rsidR="0047423C">
        <w:rPr>
          <w:rStyle w:val="shorttext"/>
          <w:rFonts w:hint="eastAsia"/>
          <w:lang w:eastAsia="zh-CN"/>
        </w:rPr>
        <w:t>未来</w:t>
      </w:r>
      <w:r w:rsidR="007B01F8">
        <w:rPr>
          <w:rStyle w:val="shorttext"/>
          <w:rFonts w:hint="eastAsia"/>
          <w:lang w:eastAsia="zh-CN"/>
        </w:rPr>
        <w:t>的成本、效益和风</w:t>
      </w:r>
      <w:r w:rsidR="007B01F8">
        <w:rPr>
          <w:rStyle w:val="shorttext"/>
          <w:rFonts w:ascii="SimSun" w:eastAsia="SimSun" w:hAnsi="SimSun" w:cs="SimSun" w:hint="eastAsia"/>
          <w:lang w:eastAsia="zh-CN"/>
        </w:rPr>
        <w:t>险</w:t>
      </w:r>
      <w:r>
        <w:rPr>
          <w:rStyle w:val="shorttext"/>
          <w:rFonts w:ascii="SimSun" w:eastAsia="SimSun" w:hAnsi="SimSun" w:cs="SimSun" w:hint="eastAsia"/>
          <w:lang w:eastAsia="zh-CN"/>
        </w:rPr>
        <w:t>。</w:t>
      </w:r>
      <w:r w:rsidR="00D36C56">
        <w:rPr>
          <w:rStyle w:val="shorttext"/>
          <w:rFonts w:hint="eastAsia"/>
          <w:lang w:eastAsia="zh-CN"/>
        </w:rPr>
        <w:t>并</w:t>
      </w:r>
      <w:r w:rsidR="00D36C56">
        <w:rPr>
          <w:rFonts w:hint="eastAsia"/>
          <w:lang w:eastAsia="zh-CN"/>
        </w:rPr>
        <w:t>行</w:t>
      </w:r>
      <w:r>
        <w:rPr>
          <w:rFonts w:hint="eastAsia"/>
          <w:lang w:eastAsia="zh-CN"/>
        </w:rPr>
        <w:t>过程会减少</w:t>
      </w:r>
      <w:r w:rsidR="000F4225">
        <w:rPr>
          <w:rFonts w:hint="eastAsia"/>
          <w:lang w:val="it-IT" w:eastAsia="zh-CN"/>
        </w:rPr>
        <w:t>在</w:t>
      </w:r>
      <w:r w:rsidR="000F4225">
        <w:rPr>
          <w:rFonts w:hint="eastAsia"/>
          <w:lang w:eastAsia="zh-CN"/>
        </w:rPr>
        <w:t>创建</w:t>
      </w:r>
      <w:r>
        <w:rPr>
          <w:rFonts w:hint="eastAsia"/>
          <w:lang w:eastAsia="zh-CN"/>
        </w:rPr>
        <w:t>排放情景</w:t>
      </w:r>
      <w:r w:rsidR="000F4225">
        <w:rPr>
          <w:rFonts w:hint="eastAsia"/>
          <w:lang w:eastAsia="zh-CN"/>
        </w:rPr>
        <w:t>，其在</w:t>
      </w:r>
      <w:r>
        <w:rPr>
          <w:rFonts w:hint="eastAsia"/>
          <w:lang w:eastAsia="zh-CN"/>
        </w:rPr>
        <w:t>气候</w:t>
      </w:r>
      <w:r w:rsidR="000F4225">
        <w:rPr>
          <w:rFonts w:hint="eastAsia"/>
          <w:lang w:eastAsia="zh-CN"/>
        </w:rPr>
        <w:t>模式中</w:t>
      </w:r>
      <w:r>
        <w:rPr>
          <w:rFonts w:hint="eastAsia"/>
          <w:lang w:eastAsia="zh-CN"/>
        </w:rPr>
        <w:t>使用</w:t>
      </w:r>
      <w:r w:rsidR="000F4225">
        <w:rPr>
          <w:rFonts w:hint="eastAsia"/>
          <w:lang w:eastAsia="zh-CN"/>
        </w:rPr>
        <w:t>，</w:t>
      </w:r>
      <w:r>
        <w:rPr>
          <w:rFonts w:hint="eastAsia"/>
          <w:lang w:eastAsia="zh-CN"/>
        </w:rPr>
        <w:t>以及</w:t>
      </w:r>
      <w:r w:rsidR="000F4225">
        <w:rPr>
          <w:rFonts w:hint="eastAsia"/>
          <w:lang w:eastAsia="zh-CN"/>
        </w:rPr>
        <w:t>对影响、适应和脆弱性的研究</w:t>
      </w:r>
      <w:r>
        <w:rPr>
          <w:rFonts w:hint="eastAsia"/>
          <w:lang w:eastAsia="zh-CN"/>
        </w:rPr>
        <w:t>之间的时间滞后</w:t>
      </w:r>
      <w:r>
        <w:rPr>
          <w:rFonts w:ascii="SimSun" w:eastAsia="SimSun" w:hAnsi="SimSun" w:cs="SimSun" w:hint="eastAsia"/>
          <w:lang w:eastAsia="zh-CN"/>
        </w:rPr>
        <w:t>。</w:t>
      </w:r>
    </w:p>
    <w:p w:rsidR="0091645D" w:rsidRDefault="000F4225" w:rsidP="00675281">
      <w:pPr>
        <w:autoSpaceDE w:val="0"/>
        <w:autoSpaceDN w:val="0"/>
        <w:adjustRightInd w:val="0"/>
        <w:spacing w:after="0" w:line="240" w:lineRule="auto"/>
        <w:ind w:firstLine="435"/>
        <w:rPr>
          <w:rFonts w:ascii="SimSun" w:eastAsia="SimSun" w:hAnsi="SimSun" w:cs="SimSun"/>
          <w:lang w:eastAsia="zh-CN"/>
        </w:rPr>
      </w:pPr>
      <w:r>
        <w:rPr>
          <w:rFonts w:hint="eastAsia"/>
          <w:lang w:eastAsia="zh-CN"/>
        </w:rPr>
        <w:t>本文</w:t>
      </w:r>
      <w:r w:rsidR="0091645D">
        <w:rPr>
          <w:rFonts w:hint="eastAsia"/>
          <w:lang w:eastAsia="zh-CN"/>
        </w:rPr>
        <w:t>提供了一个</w:t>
      </w:r>
      <w:r w:rsidR="00A90FD7">
        <w:rPr>
          <w:rFonts w:hint="eastAsia"/>
          <w:lang w:eastAsia="zh-CN"/>
        </w:rPr>
        <w:t>未来</w:t>
      </w:r>
      <w:r>
        <w:rPr>
          <w:rFonts w:hint="eastAsia"/>
          <w:lang w:eastAsia="zh-CN"/>
        </w:rPr>
        <w:t>情景在</w:t>
      </w:r>
      <w:r w:rsidR="0091645D">
        <w:rPr>
          <w:rFonts w:hint="eastAsia"/>
          <w:lang w:eastAsia="zh-CN"/>
        </w:rPr>
        <w:t>气候变化研究中如何使用的概述，总结了</w:t>
      </w:r>
      <w:r>
        <w:rPr>
          <w:rFonts w:hint="eastAsia"/>
          <w:lang w:eastAsia="zh-CN"/>
        </w:rPr>
        <w:t>基于情景</w:t>
      </w:r>
      <w:r w:rsidR="00A90FD7">
        <w:rPr>
          <w:rFonts w:hint="eastAsia"/>
          <w:lang w:eastAsia="zh-CN"/>
        </w:rPr>
        <w:t>模拟的</w:t>
      </w:r>
      <w:r w:rsidR="0091645D">
        <w:rPr>
          <w:rFonts w:hint="eastAsia"/>
          <w:lang w:eastAsia="zh-CN"/>
        </w:rPr>
        <w:t>“代表性浓度路径</w:t>
      </w:r>
      <w:r w:rsidR="009F6F90">
        <w:rPr>
          <w:rFonts w:hint="eastAsia"/>
          <w:lang w:eastAsia="zh-CN"/>
        </w:rPr>
        <w:t>情景</w:t>
      </w:r>
      <w:r w:rsidR="0091645D">
        <w:rPr>
          <w:rFonts w:hint="eastAsia"/>
          <w:lang w:eastAsia="zh-CN"/>
        </w:rPr>
        <w:t>”（</w:t>
      </w:r>
      <w:r w:rsidR="00EB71D3">
        <w:rPr>
          <w:rFonts w:hint="eastAsia"/>
          <w:lang w:eastAsia="zh-CN"/>
        </w:rPr>
        <w:t>RCPs</w:t>
      </w:r>
      <w:r w:rsidR="0091645D">
        <w:rPr>
          <w:rFonts w:hint="eastAsia"/>
          <w:lang w:eastAsia="zh-CN"/>
        </w:rPr>
        <w:t>）</w:t>
      </w:r>
      <w:r w:rsidR="009F6F90">
        <w:rPr>
          <w:rFonts w:hint="eastAsia"/>
          <w:lang w:eastAsia="zh-CN"/>
        </w:rPr>
        <w:t>研究框架</w:t>
      </w:r>
      <w:r w:rsidR="0091645D">
        <w:rPr>
          <w:rFonts w:hint="eastAsia"/>
          <w:lang w:eastAsia="zh-CN"/>
        </w:rPr>
        <w:t>。</w:t>
      </w:r>
      <w:r w:rsidR="00EB71D3">
        <w:rPr>
          <w:rFonts w:hint="eastAsia"/>
          <w:lang w:eastAsia="zh-CN"/>
        </w:rPr>
        <w:t>在</w:t>
      </w:r>
      <w:r w:rsidR="0091645D">
        <w:rPr>
          <w:rFonts w:hint="eastAsia"/>
          <w:lang w:eastAsia="zh-CN"/>
        </w:rPr>
        <w:t>文献</w:t>
      </w:r>
      <w:r w:rsidR="0091645D">
        <w:rPr>
          <w:rFonts w:hint="eastAsia"/>
          <w:lang w:eastAsia="zh-CN"/>
        </w:rPr>
        <w:t>1-4</w:t>
      </w:r>
      <w:r w:rsidR="0091645D">
        <w:rPr>
          <w:rFonts w:hint="eastAsia"/>
          <w:lang w:eastAsia="zh-CN"/>
        </w:rPr>
        <w:t>中可以找到</w:t>
      </w:r>
      <w:r w:rsidR="00AA0AAC">
        <w:rPr>
          <w:rFonts w:hint="eastAsia"/>
          <w:lang w:eastAsia="zh-CN"/>
        </w:rPr>
        <w:t>这些</w:t>
      </w:r>
      <w:r w:rsidR="00AA0AAC">
        <w:rPr>
          <w:rFonts w:hint="eastAsia"/>
          <w:lang w:eastAsia="zh-CN"/>
        </w:rPr>
        <w:t>RCPs</w:t>
      </w:r>
      <w:r w:rsidR="00AA0AAC">
        <w:rPr>
          <w:rFonts w:hint="eastAsia"/>
          <w:lang w:eastAsia="zh-CN"/>
        </w:rPr>
        <w:t>的</w:t>
      </w:r>
      <w:r w:rsidR="00A90FD7">
        <w:rPr>
          <w:rFonts w:hint="eastAsia"/>
          <w:lang w:eastAsia="zh-CN"/>
        </w:rPr>
        <w:t>更多信息</w:t>
      </w:r>
      <w:r w:rsidR="0091645D">
        <w:rPr>
          <w:rFonts w:ascii="SimSun" w:eastAsia="SimSun" w:hAnsi="SimSun" w:cs="SimSun" w:hint="eastAsia"/>
          <w:lang w:eastAsia="zh-CN"/>
        </w:rPr>
        <w:t>。</w:t>
      </w:r>
    </w:p>
    <w:p w:rsidR="00A44427" w:rsidRDefault="005622F2" w:rsidP="0091645D">
      <w:pPr>
        <w:pStyle w:val="Heading1"/>
        <w:rPr>
          <w:rStyle w:val="shorttext"/>
          <w:rFonts w:ascii="SimSun" w:eastAsia="SimSun" w:hAnsi="SimSun" w:cs="SimSun"/>
          <w:lang w:eastAsia="zh-CN"/>
        </w:rPr>
      </w:pPr>
      <w:r>
        <w:rPr>
          <w:rStyle w:val="shorttext"/>
          <w:rFonts w:hint="eastAsia"/>
          <w:lang w:eastAsia="zh-CN"/>
        </w:rPr>
        <w:t>各种</w:t>
      </w:r>
      <w:r w:rsidR="00EB71D3">
        <w:rPr>
          <w:rStyle w:val="shorttext"/>
          <w:rFonts w:hint="eastAsia"/>
          <w:lang w:eastAsia="zh-CN"/>
        </w:rPr>
        <w:t>未</w:t>
      </w:r>
      <w:r w:rsidR="00EB71D3">
        <w:rPr>
          <w:rStyle w:val="shorttext"/>
          <w:rFonts w:ascii="SimSun" w:eastAsia="SimSun" w:hAnsi="SimSun" w:cs="SimSun" w:hint="eastAsia"/>
          <w:lang w:eastAsia="zh-CN"/>
        </w:rPr>
        <w:t>来</w:t>
      </w:r>
      <w:r w:rsidR="009F1673">
        <w:rPr>
          <w:rStyle w:val="shorttext"/>
          <w:rFonts w:ascii="SimSun" w:eastAsia="SimSun" w:hAnsi="SimSun" w:cs="SimSun" w:hint="eastAsia"/>
          <w:lang w:eastAsia="zh-CN"/>
        </w:rPr>
        <w:t>情形</w:t>
      </w:r>
    </w:p>
    <w:p w:rsidR="0091645D" w:rsidRDefault="00EB71D3" w:rsidP="00675281">
      <w:pPr>
        <w:autoSpaceDE w:val="0"/>
        <w:autoSpaceDN w:val="0"/>
        <w:adjustRightInd w:val="0"/>
        <w:spacing w:after="0" w:line="240" w:lineRule="auto"/>
        <w:ind w:firstLine="435"/>
        <w:rPr>
          <w:rStyle w:val="shorttext"/>
          <w:rFonts w:ascii="SimSun" w:eastAsia="SimSun" w:hAnsi="SimSun" w:cs="SimSun"/>
          <w:lang w:eastAsia="zh-CN"/>
        </w:rPr>
      </w:pPr>
      <w:r>
        <w:rPr>
          <w:rFonts w:hint="eastAsia"/>
          <w:lang w:eastAsia="zh-CN"/>
        </w:rPr>
        <w:t>情景的应用</w:t>
      </w:r>
      <w:r w:rsidR="0091645D">
        <w:rPr>
          <w:rFonts w:hint="eastAsia"/>
          <w:lang w:eastAsia="zh-CN"/>
        </w:rPr>
        <w:t>起源于军事计划和游戏，</w:t>
      </w:r>
      <w:r w:rsidR="00E35C02">
        <w:rPr>
          <w:rFonts w:hint="eastAsia"/>
          <w:lang w:eastAsia="zh-CN"/>
        </w:rPr>
        <w:t>它</w:t>
      </w:r>
      <w:r w:rsidR="0091645D">
        <w:rPr>
          <w:rFonts w:hint="eastAsia"/>
          <w:lang w:eastAsia="zh-CN"/>
        </w:rPr>
        <w:t>在</w:t>
      </w:r>
      <w:r w:rsidR="0091645D">
        <w:rPr>
          <w:rFonts w:hint="eastAsia"/>
          <w:lang w:eastAsia="zh-CN"/>
        </w:rPr>
        <w:t>20</w:t>
      </w:r>
      <w:r w:rsidR="0091645D">
        <w:rPr>
          <w:rFonts w:hint="eastAsia"/>
          <w:lang w:eastAsia="zh-CN"/>
        </w:rPr>
        <w:t>世纪</w:t>
      </w:r>
      <w:r w:rsidR="0091645D">
        <w:rPr>
          <w:rFonts w:hint="eastAsia"/>
          <w:lang w:eastAsia="zh-CN"/>
        </w:rPr>
        <w:t>60</w:t>
      </w:r>
      <w:r w:rsidR="0091645D">
        <w:rPr>
          <w:rFonts w:hint="eastAsia"/>
          <w:lang w:eastAsia="zh-CN"/>
        </w:rPr>
        <w:t>年代初扩展到</w:t>
      </w:r>
      <w:r>
        <w:rPr>
          <w:rFonts w:hint="eastAsia"/>
          <w:lang w:eastAsia="zh-CN"/>
        </w:rPr>
        <w:t>商业和其它组织</w:t>
      </w:r>
      <w:r w:rsidR="00E35C02">
        <w:rPr>
          <w:rFonts w:hint="eastAsia"/>
          <w:lang w:eastAsia="zh-CN"/>
        </w:rPr>
        <w:t>，</w:t>
      </w:r>
      <w:r>
        <w:rPr>
          <w:rFonts w:hint="eastAsia"/>
          <w:lang w:eastAsia="zh-CN"/>
        </w:rPr>
        <w:t>决策者</w:t>
      </w:r>
      <w:r w:rsidR="007C727A">
        <w:rPr>
          <w:rFonts w:hint="eastAsia"/>
          <w:lang w:eastAsia="zh-CN"/>
        </w:rPr>
        <w:t>需</w:t>
      </w:r>
      <w:r>
        <w:rPr>
          <w:rFonts w:hint="eastAsia"/>
          <w:lang w:eastAsia="zh-CN"/>
        </w:rPr>
        <w:t>要以系统的方式</w:t>
      </w:r>
      <w:r w:rsidR="00E35C02">
        <w:rPr>
          <w:rFonts w:hint="eastAsia"/>
          <w:lang w:eastAsia="zh-CN"/>
        </w:rPr>
        <w:t>来</w:t>
      </w:r>
      <w:r>
        <w:rPr>
          <w:rFonts w:hint="eastAsia"/>
          <w:lang w:eastAsia="zh-CN"/>
        </w:rPr>
        <w:t>分析</w:t>
      </w:r>
      <w:r w:rsidR="0086302A">
        <w:rPr>
          <w:rFonts w:hint="eastAsia"/>
          <w:lang w:eastAsia="zh-CN"/>
        </w:rPr>
        <w:t>有长期后果</w:t>
      </w:r>
      <w:r>
        <w:rPr>
          <w:rFonts w:hint="eastAsia"/>
          <w:lang w:eastAsia="zh-CN"/>
        </w:rPr>
        <w:t>的</w:t>
      </w:r>
      <w:r w:rsidR="0086302A">
        <w:rPr>
          <w:rStyle w:val="shorttext"/>
          <w:rFonts w:hint="eastAsia"/>
          <w:lang w:eastAsia="zh-CN"/>
        </w:rPr>
        <w:t>投资</w:t>
      </w:r>
      <w:r w:rsidR="00E35C02">
        <w:rPr>
          <w:rStyle w:val="shorttext"/>
          <w:rFonts w:hint="eastAsia"/>
          <w:lang w:eastAsia="zh-CN"/>
        </w:rPr>
        <w:t>、以及</w:t>
      </w:r>
      <w:r w:rsidR="0086302A">
        <w:rPr>
          <w:rStyle w:val="shorttext"/>
          <w:rFonts w:hint="eastAsia"/>
          <w:lang w:eastAsia="zh-CN"/>
        </w:rPr>
        <w:t>其</w:t>
      </w:r>
      <w:r w:rsidR="00E35C02">
        <w:rPr>
          <w:rStyle w:val="shorttext"/>
          <w:rFonts w:hint="eastAsia"/>
          <w:lang w:eastAsia="zh-CN"/>
        </w:rPr>
        <w:t>它</w:t>
      </w:r>
      <w:r w:rsidR="0086302A">
        <w:rPr>
          <w:rStyle w:val="shorttext"/>
          <w:rFonts w:hint="eastAsia"/>
          <w:lang w:eastAsia="zh-CN"/>
        </w:rPr>
        <w:t>战略决策的影</w:t>
      </w:r>
      <w:r w:rsidR="0086302A">
        <w:rPr>
          <w:rStyle w:val="shorttext"/>
          <w:rFonts w:ascii="SimSun" w:eastAsia="SimSun" w:hAnsi="SimSun" w:cs="SimSun" w:hint="eastAsia"/>
          <w:lang w:eastAsia="zh-CN"/>
        </w:rPr>
        <w:t>响</w:t>
      </w:r>
      <w:r w:rsidR="00E35C02">
        <w:rPr>
          <w:rFonts w:hint="eastAsia"/>
          <w:lang w:eastAsia="zh-CN"/>
        </w:rPr>
        <w:t>和</w:t>
      </w:r>
      <w:r w:rsidR="0091645D">
        <w:rPr>
          <w:rFonts w:hint="eastAsia"/>
          <w:lang w:eastAsia="zh-CN"/>
        </w:rPr>
        <w:t>规划</w:t>
      </w:r>
      <w:r w:rsidR="0091645D" w:rsidRPr="0086302A">
        <w:rPr>
          <w:rFonts w:hint="eastAsia"/>
          <w:vertAlign w:val="superscript"/>
          <w:lang w:eastAsia="zh-CN"/>
        </w:rPr>
        <w:t>5-8</w:t>
      </w:r>
      <w:r w:rsidR="0091645D">
        <w:rPr>
          <w:rFonts w:ascii="SimSun" w:eastAsia="SimSun" w:hAnsi="SimSun" w:cs="SimSun" w:hint="eastAsia"/>
          <w:lang w:eastAsia="zh-CN"/>
        </w:rPr>
        <w:t>。</w:t>
      </w:r>
      <w:r w:rsidR="0086302A">
        <w:rPr>
          <w:rFonts w:ascii="SimSun" w:eastAsia="SimSun" w:hAnsi="SimSun" w:cs="SimSun" w:hint="eastAsia"/>
          <w:lang w:eastAsia="zh-CN"/>
        </w:rPr>
        <w:t>与</w:t>
      </w:r>
      <w:r w:rsidR="0091645D">
        <w:rPr>
          <w:rStyle w:val="shorttext"/>
          <w:rFonts w:hint="eastAsia"/>
          <w:lang w:eastAsia="zh-CN"/>
        </w:rPr>
        <w:t>情景</w:t>
      </w:r>
      <w:r w:rsidR="0086302A">
        <w:rPr>
          <w:rStyle w:val="shorttext"/>
          <w:rFonts w:hint="eastAsia"/>
          <w:lang w:eastAsia="zh-CN"/>
        </w:rPr>
        <w:t>有关</w:t>
      </w:r>
      <w:r w:rsidR="00AA0AAC">
        <w:rPr>
          <w:rStyle w:val="shorttext"/>
          <w:rFonts w:hint="eastAsia"/>
          <w:lang w:eastAsia="zh-CN"/>
        </w:rPr>
        <w:t>的</w:t>
      </w:r>
      <w:r w:rsidR="0091645D">
        <w:rPr>
          <w:rStyle w:val="shorttext"/>
          <w:rFonts w:hint="eastAsia"/>
          <w:lang w:eastAsia="zh-CN"/>
        </w:rPr>
        <w:t>工作目标</w:t>
      </w:r>
      <w:r w:rsidR="0086302A">
        <w:rPr>
          <w:rStyle w:val="shorttext"/>
          <w:rFonts w:hint="eastAsia"/>
          <w:lang w:eastAsia="zh-CN"/>
        </w:rPr>
        <w:t>不是</w:t>
      </w:r>
      <w:r w:rsidR="0091645D">
        <w:rPr>
          <w:rStyle w:val="shorttext"/>
          <w:rFonts w:hint="eastAsia"/>
          <w:lang w:eastAsia="zh-CN"/>
        </w:rPr>
        <w:t>预</w:t>
      </w:r>
      <w:r w:rsidR="0086302A">
        <w:rPr>
          <w:rStyle w:val="shorttext"/>
          <w:rFonts w:hint="eastAsia"/>
          <w:lang w:eastAsia="zh-CN"/>
        </w:rPr>
        <w:t>报</w:t>
      </w:r>
      <w:r w:rsidR="0091645D">
        <w:rPr>
          <w:rStyle w:val="shorttext"/>
          <w:rFonts w:hint="eastAsia"/>
          <w:lang w:eastAsia="zh-CN"/>
        </w:rPr>
        <w:t>未来，而是</w:t>
      </w:r>
      <w:r w:rsidR="0086302A">
        <w:rPr>
          <w:rStyle w:val="shorttext"/>
          <w:rFonts w:hint="eastAsia"/>
          <w:lang w:eastAsia="zh-CN"/>
        </w:rPr>
        <w:t>为了</w:t>
      </w:r>
      <w:r w:rsidR="0091645D">
        <w:rPr>
          <w:rStyle w:val="shorttext"/>
          <w:rFonts w:hint="eastAsia"/>
          <w:lang w:eastAsia="zh-CN"/>
        </w:rPr>
        <w:t>更好地理解</w:t>
      </w:r>
      <w:r w:rsidR="0086302A">
        <w:rPr>
          <w:rStyle w:val="shorttext"/>
          <w:rFonts w:hint="eastAsia"/>
          <w:lang w:eastAsia="zh-CN"/>
        </w:rPr>
        <w:t>未来可能变化范围</w:t>
      </w:r>
      <w:r w:rsidR="00532B84">
        <w:rPr>
          <w:rStyle w:val="shorttext"/>
          <w:rFonts w:hint="eastAsia"/>
          <w:lang w:eastAsia="zh-CN"/>
        </w:rPr>
        <w:t>的不确定性，以做出合理的</w:t>
      </w:r>
      <w:r w:rsidR="0086302A">
        <w:rPr>
          <w:rStyle w:val="shorttext"/>
          <w:rFonts w:hint="eastAsia"/>
          <w:lang w:eastAsia="zh-CN"/>
        </w:rPr>
        <w:t>决定</w:t>
      </w:r>
      <w:r w:rsidR="0086302A" w:rsidRPr="0086302A">
        <w:rPr>
          <w:rStyle w:val="shorttext"/>
          <w:rFonts w:hint="eastAsia"/>
          <w:vertAlign w:val="superscript"/>
          <w:lang w:eastAsia="zh-CN"/>
        </w:rPr>
        <w:t>9</w:t>
      </w:r>
      <w:r w:rsidR="0091645D">
        <w:rPr>
          <w:rStyle w:val="shorttext"/>
          <w:rFonts w:ascii="SimSun" w:eastAsia="SimSun" w:hAnsi="SimSun" w:cs="SimSun" w:hint="eastAsia"/>
          <w:lang w:eastAsia="zh-CN"/>
        </w:rPr>
        <w:t>。</w:t>
      </w:r>
    </w:p>
    <w:p w:rsidR="001628BA" w:rsidRDefault="001628BA" w:rsidP="00675281">
      <w:pPr>
        <w:autoSpaceDE w:val="0"/>
        <w:autoSpaceDN w:val="0"/>
        <w:adjustRightInd w:val="0"/>
        <w:spacing w:after="0" w:line="240" w:lineRule="auto"/>
        <w:ind w:firstLine="435"/>
        <w:rPr>
          <w:lang w:eastAsia="zh-CN"/>
        </w:rPr>
      </w:pPr>
      <w:r>
        <w:rPr>
          <w:rStyle w:val="shorttext"/>
          <w:rFonts w:hint="eastAsia"/>
          <w:lang w:eastAsia="zh-CN"/>
        </w:rPr>
        <w:t>在气候变化研究</w:t>
      </w:r>
      <w:r w:rsidR="0086302A">
        <w:rPr>
          <w:rStyle w:val="shorttext"/>
          <w:rFonts w:hint="eastAsia"/>
          <w:lang w:eastAsia="zh-CN"/>
        </w:rPr>
        <w:t>中</w:t>
      </w:r>
      <w:r>
        <w:rPr>
          <w:rStyle w:val="shorttext"/>
          <w:rFonts w:hint="eastAsia"/>
          <w:lang w:eastAsia="zh-CN"/>
        </w:rPr>
        <w:t>，情景描述了未来的气候条件和其他方面</w:t>
      </w:r>
      <w:r w:rsidR="0086302A">
        <w:rPr>
          <w:rStyle w:val="shorttext"/>
          <w:rFonts w:hint="eastAsia"/>
          <w:lang w:eastAsia="zh-CN"/>
        </w:rPr>
        <w:t>的</w:t>
      </w:r>
      <w:r w:rsidR="00751850">
        <w:rPr>
          <w:rStyle w:val="shorttext"/>
          <w:rFonts w:hint="eastAsia"/>
          <w:lang w:eastAsia="zh-CN"/>
        </w:rPr>
        <w:t>可能</w:t>
      </w:r>
      <w:r>
        <w:rPr>
          <w:rStyle w:val="shorttext"/>
          <w:rFonts w:hint="eastAsia"/>
          <w:lang w:eastAsia="zh-CN"/>
        </w:rPr>
        <w:t>轨迹</w:t>
      </w:r>
      <w:r>
        <w:rPr>
          <w:rStyle w:val="shorttext"/>
          <w:rFonts w:ascii="SimSun" w:eastAsia="SimSun" w:hAnsi="SimSun" w:cs="SimSun" w:hint="eastAsia"/>
          <w:lang w:eastAsia="zh-CN"/>
        </w:rPr>
        <w:t>。</w:t>
      </w:r>
      <w:r w:rsidR="00751850">
        <w:rPr>
          <w:rStyle w:val="shorttext"/>
          <w:rFonts w:hint="eastAsia"/>
          <w:lang w:eastAsia="zh-CN"/>
        </w:rPr>
        <w:t>本文中要重点谈到的是</w:t>
      </w:r>
      <w:r>
        <w:rPr>
          <w:rStyle w:val="shorttext"/>
          <w:rFonts w:hint="eastAsia"/>
          <w:lang w:eastAsia="zh-CN"/>
        </w:rPr>
        <w:t>已</w:t>
      </w:r>
      <w:r w:rsidR="00AA0AAC">
        <w:rPr>
          <w:rStyle w:val="shorttext"/>
          <w:rFonts w:hint="eastAsia"/>
          <w:lang w:eastAsia="zh-CN"/>
        </w:rPr>
        <w:t>经</w:t>
      </w:r>
      <w:r>
        <w:rPr>
          <w:rStyle w:val="shorttext"/>
          <w:rFonts w:hint="eastAsia"/>
          <w:lang w:eastAsia="zh-CN"/>
        </w:rPr>
        <w:t>使用</w:t>
      </w:r>
      <w:r w:rsidR="00AA0AAC">
        <w:rPr>
          <w:rStyle w:val="shorttext"/>
          <w:rFonts w:hint="eastAsia"/>
          <w:lang w:eastAsia="zh-CN"/>
        </w:rPr>
        <w:t>了</w:t>
      </w:r>
      <w:r>
        <w:rPr>
          <w:rStyle w:val="shorttext"/>
          <w:rFonts w:hint="eastAsia"/>
          <w:lang w:eastAsia="zh-CN"/>
        </w:rPr>
        <w:t>的各种技术，</w:t>
      </w:r>
      <w:r w:rsidR="00751850">
        <w:rPr>
          <w:rStyle w:val="shorttext"/>
          <w:rFonts w:hint="eastAsia"/>
          <w:lang w:eastAsia="zh-CN"/>
        </w:rPr>
        <w:t>其中</w:t>
      </w:r>
      <w:r w:rsidR="005622F2">
        <w:rPr>
          <w:rStyle w:val="shorttext"/>
          <w:rFonts w:hint="eastAsia"/>
          <w:lang w:eastAsia="zh-CN"/>
        </w:rPr>
        <w:t>包括对</w:t>
      </w:r>
      <w:r>
        <w:rPr>
          <w:rStyle w:val="shorttext"/>
          <w:rFonts w:hint="eastAsia"/>
          <w:lang w:eastAsia="zh-CN"/>
        </w:rPr>
        <w:t>未来的气候和基于模型的情景时间和空间</w:t>
      </w:r>
      <w:r w:rsidR="005622F2">
        <w:rPr>
          <w:rStyle w:val="shorttext"/>
          <w:rFonts w:hint="eastAsia"/>
          <w:lang w:eastAsia="zh-CN"/>
        </w:rPr>
        <w:t>类比分析</w:t>
      </w:r>
      <w:r w:rsidR="005622F2" w:rsidRPr="005622F2">
        <w:rPr>
          <w:rStyle w:val="shorttext"/>
          <w:rFonts w:hint="eastAsia"/>
          <w:vertAlign w:val="superscript"/>
          <w:lang w:eastAsia="zh-CN"/>
        </w:rPr>
        <w:t>10</w:t>
      </w:r>
      <w:r>
        <w:rPr>
          <w:rStyle w:val="shorttext"/>
          <w:rFonts w:ascii="SimSun" w:eastAsia="SimSun" w:hAnsi="SimSun" w:cs="SimSun" w:hint="eastAsia"/>
          <w:lang w:eastAsia="zh-CN"/>
        </w:rPr>
        <w:t>。</w:t>
      </w:r>
      <w:r>
        <w:rPr>
          <w:rFonts w:hint="eastAsia"/>
          <w:lang w:eastAsia="zh-CN"/>
        </w:rPr>
        <w:t>最早</w:t>
      </w:r>
      <w:r w:rsidR="00751850">
        <w:rPr>
          <w:rFonts w:hint="eastAsia"/>
          <w:lang w:eastAsia="zh-CN"/>
        </w:rPr>
        <w:t>的“情景”</w:t>
      </w:r>
      <w:r>
        <w:rPr>
          <w:rFonts w:hint="eastAsia"/>
          <w:lang w:eastAsia="zh-CN"/>
        </w:rPr>
        <w:t>模型是</w:t>
      </w:r>
      <w:r w:rsidR="005622F2">
        <w:rPr>
          <w:rFonts w:hint="eastAsia"/>
          <w:lang w:eastAsia="zh-CN"/>
        </w:rPr>
        <w:t>对</w:t>
      </w:r>
      <w:r w:rsidR="00751850">
        <w:rPr>
          <w:rFonts w:hint="eastAsia"/>
          <w:lang w:eastAsia="zh-CN"/>
        </w:rPr>
        <w:t xml:space="preserve"> </w:t>
      </w:r>
      <w:r>
        <w:rPr>
          <w:rFonts w:hint="eastAsia"/>
          <w:lang w:eastAsia="zh-CN"/>
        </w:rPr>
        <w:t>大气温室气体二氧化碳</w:t>
      </w:r>
      <w:r w:rsidR="00751850">
        <w:rPr>
          <w:rFonts w:hint="eastAsia"/>
          <w:lang w:eastAsia="zh-CN"/>
        </w:rPr>
        <w:t>浓度</w:t>
      </w:r>
      <w:r>
        <w:rPr>
          <w:rFonts w:hint="eastAsia"/>
          <w:lang w:eastAsia="zh-CN"/>
        </w:rPr>
        <w:t>（一种</w:t>
      </w:r>
      <w:r w:rsidR="005622F2">
        <w:rPr>
          <w:rFonts w:hint="eastAsia"/>
          <w:lang w:eastAsia="zh-CN"/>
        </w:rPr>
        <w:t>能</w:t>
      </w:r>
      <w:r>
        <w:rPr>
          <w:rFonts w:hint="eastAsia"/>
          <w:lang w:eastAsia="zh-CN"/>
        </w:rPr>
        <w:t>保留从地球表面辐射的能量</w:t>
      </w:r>
      <w:r w:rsidR="005622F2">
        <w:rPr>
          <w:rFonts w:hint="eastAsia"/>
          <w:lang w:eastAsia="zh-CN"/>
        </w:rPr>
        <w:t>的温室气体</w:t>
      </w:r>
      <w:r>
        <w:rPr>
          <w:rFonts w:hint="eastAsia"/>
          <w:lang w:eastAsia="zh-CN"/>
        </w:rPr>
        <w:t>）增加的</w:t>
      </w:r>
      <w:r w:rsidR="005622F2">
        <w:rPr>
          <w:rFonts w:hint="eastAsia"/>
          <w:lang w:eastAsia="zh-CN"/>
        </w:rPr>
        <w:t>表述</w:t>
      </w:r>
      <w:r>
        <w:rPr>
          <w:rFonts w:ascii="SimSun" w:eastAsia="SimSun" w:hAnsi="SimSun" w:cs="SimSun" w:hint="eastAsia"/>
          <w:lang w:eastAsia="zh-CN"/>
        </w:rPr>
        <w:t>。</w:t>
      </w:r>
      <w:r w:rsidR="005622F2">
        <w:rPr>
          <w:rStyle w:val="shorttext"/>
          <w:rFonts w:hint="eastAsia"/>
          <w:lang w:eastAsia="zh-CN"/>
        </w:rPr>
        <w:t>最初</w:t>
      </w:r>
      <w:r>
        <w:rPr>
          <w:rStyle w:val="shorttext"/>
          <w:rFonts w:hint="eastAsia"/>
          <w:lang w:eastAsia="zh-CN"/>
        </w:rPr>
        <w:t>二氧化碳翻一番或翻两番被用来作为一个“</w:t>
      </w:r>
      <w:r w:rsidR="005622F2">
        <w:rPr>
          <w:rStyle w:val="shorttext"/>
          <w:rFonts w:hint="eastAsia"/>
          <w:lang w:eastAsia="zh-CN"/>
        </w:rPr>
        <w:t>强迫</w:t>
      </w:r>
      <w:r>
        <w:rPr>
          <w:rStyle w:val="shorttext"/>
          <w:rFonts w:hint="eastAsia"/>
          <w:lang w:eastAsia="zh-CN"/>
        </w:rPr>
        <w:t>”气候模</w:t>
      </w:r>
      <w:r w:rsidR="005622F2">
        <w:rPr>
          <w:rStyle w:val="shorttext"/>
          <w:rFonts w:hint="eastAsia"/>
          <w:lang w:eastAsia="zh-CN"/>
        </w:rPr>
        <w:t>式</w:t>
      </w:r>
      <w:r>
        <w:rPr>
          <w:rStyle w:val="shorttext"/>
          <w:rFonts w:hint="eastAsia"/>
          <w:lang w:eastAsia="zh-CN"/>
        </w:rPr>
        <w:t>的输入</w:t>
      </w:r>
      <w:r>
        <w:rPr>
          <w:rStyle w:val="shorttext"/>
          <w:rFonts w:ascii="SimSun" w:eastAsia="SimSun" w:hAnsi="SimSun" w:cs="SimSun" w:hint="eastAsia"/>
          <w:lang w:eastAsia="zh-CN"/>
        </w:rPr>
        <w:t>。</w:t>
      </w:r>
      <w:r>
        <w:rPr>
          <w:rFonts w:hint="eastAsia"/>
          <w:lang w:eastAsia="zh-CN"/>
        </w:rPr>
        <w:t>这些</w:t>
      </w:r>
      <w:r w:rsidR="005622F2">
        <w:rPr>
          <w:rFonts w:hint="eastAsia"/>
          <w:lang w:eastAsia="zh-CN"/>
        </w:rPr>
        <w:t>情景</w:t>
      </w:r>
      <w:r w:rsidR="00751850">
        <w:rPr>
          <w:rFonts w:hint="eastAsia"/>
          <w:lang w:eastAsia="zh-CN"/>
        </w:rPr>
        <w:t>给</w:t>
      </w:r>
      <w:r w:rsidR="005622F2">
        <w:rPr>
          <w:rFonts w:hint="eastAsia"/>
          <w:lang w:eastAsia="zh-CN"/>
        </w:rPr>
        <w:t>气候模</w:t>
      </w:r>
      <w:r w:rsidR="00751850">
        <w:rPr>
          <w:rFonts w:hint="eastAsia"/>
          <w:lang w:eastAsia="zh-CN"/>
        </w:rPr>
        <w:t>拟</w:t>
      </w:r>
      <w:r w:rsidR="005622F2">
        <w:rPr>
          <w:rFonts w:hint="eastAsia"/>
          <w:lang w:eastAsia="zh-CN"/>
        </w:rPr>
        <w:t>问题，如“如果二氧化碳浓度增加了一个指定的数量或比率，气候系统可能会如何回应？”，</w:t>
      </w:r>
      <w:r>
        <w:rPr>
          <w:rFonts w:hint="eastAsia"/>
          <w:lang w:eastAsia="zh-CN"/>
        </w:rPr>
        <w:t>提供了一个</w:t>
      </w:r>
      <w:r w:rsidR="00ED1AEC">
        <w:rPr>
          <w:rFonts w:hint="eastAsia"/>
          <w:lang w:eastAsia="zh-CN"/>
        </w:rPr>
        <w:t>参照</w:t>
      </w:r>
      <w:r>
        <w:rPr>
          <w:rFonts w:hint="eastAsia"/>
          <w:lang w:eastAsia="zh-CN"/>
        </w:rPr>
        <w:t>的基础</w:t>
      </w:r>
      <w:r w:rsidR="005622F2">
        <w:rPr>
          <w:rFonts w:hint="eastAsia"/>
          <w:lang w:eastAsia="zh-CN"/>
        </w:rPr>
        <w:t>。</w:t>
      </w:r>
    </w:p>
    <w:p w:rsidR="001628BA" w:rsidRDefault="001628BA" w:rsidP="00675281">
      <w:pPr>
        <w:autoSpaceDE w:val="0"/>
        <w:autoSpaceDN w:val="0"/>
        <w:adjustRightInd w:val="0"/>
        <w:spacing w:after="0" w:line="240" w:lineRule="auto"/>
        <w:ind w:firstLine="435"/>
        <w:rPr>
          <w:rStyle w:val="shorttext"/>
          <w:rFonts w:ascii="SimSun" w:eastAsia="SimSun" w:hAnsi="SimSun" w:cs="SimSun"/>
          <w:lang w:eastAsia="zh-CN"/>
        </w:rPr>
      </w:pPr>
      <w:r>
        <w:rPr>
          <w:rFonts w:hint="eastAsia"/>
          <w:lang w:eastAsia="zh-CN"/>
        </w:rPr>
        <w:t>随着时间的推移，</w:t>
      </w:r>
      <w:r w:rsidR="00751850">
        <w:rPr>
          <w:rFonts w:hint="eastAsia"/>
          <w:lang w:eastAsia="zh-CN"/>
        </w:rPr>
        <w:t>人们</w:t>
      </w:r>
      <w:r w:rsidR="006B66FB">
        <w:rPr>
          <w:rStyle w:val="shorttext"/>
          <w:rFonts w:hint="eastAsia"/>
          <w:lang w:eastAsia="zh-CN"/>
        </w:rPr>
        <w:t>已经发展出越来越广泛的阵列情景</w:t>
      </w:r>
      <w:r w:rsidR="00751850">
        <w:rPr>
          <w:rStyle w:val="shorttext"/>
          <w:rFonts w:hint="eastAsia"/>
          <w:lang w:eastAsia="zh-CN"/>
        </w:rPr>
        <w:t>，</w:t>
      </w:r>
      <w:r w:rsidR="006B66FB">
        <w:rPr>
          <w:rStyle w:val="shorttext"/>
          <w:rFonts w:hint="eastAsia"/>
          <w:lang w:eastAsia="zh-CN"/>
        </w:rPr>
        <w:t>来解决在这个问题</w:t>
      </w:r>
      <w:r w:rsidR="00974F50">
        <w:rPr>
          <w:rStyle w:val="shorttext"/>
          <w:rFonts w:hint="eastAsia"/>
          <w:lang w:eastAsia="zh-CN"/>
        </w:rPr>
        <w:t>的</w:t>
      </w:r>
      <w:r w:rsidR="006B66FB">
        <w:rPr>
          <w:rStyle w:val="shorttext"/>
          <w:rFonts w:hint="eastAsia"/>
          <w:lang w:eastAsia="zh-CN"/>
        </w:rPr>
        <w:t>不同表述</w:t>
      </w:r>
      <w:r w:rsidR="006B66FB" w:rsidRPr="006B66FB">
        <w:rPr>
          <w:rFonts w:hint="eastAsia"/>
          <w:vertAlign w:val="superscript"/>
          <w:lang w:eastAsia="zh-CN"/>
        </w:rPr>
        <w:t>11</w:t>
      </w:r>
      <w:r w:rsidR="00751850">
        <w:rPr>
          <w:rFonts w:hint="eastAsia"/>
          <w:lang w:eastAsia="zh-CN"/>
        </w:rPr>
        <w:t>。</w:t>
      </w:r>
      <w:r>
        <w:rPr>
          <w:rFonts w:hint="eastAsia"/>
          <w:lang w:eastAsia="zh-CN"/>
        </w:rPr>
        <w:t>我们在图</w:t>
      </w:r>
      <w:r w:rsidR="006B66FB">
        <w:rPr>
          <w:rFonts w:hint="eastAsia"/>
          <w:lang w:eastAsia="zh-CN"/>
        </w:rPr>
        <w:t>1</w:t>
      </w:r>
      <w:r>
        <w:rPr>
          <w:rFonts w:hint="eastAsia"/>
          <w:lang w:eastAsia="zh-CN"/>
        </w:rPr>
        <w:t>中</w:t>
      </w:r>
      <w:r w:rsidR="00217B1D">
        <w:rPr>
          <w:rFonts w:hint="eastAsia"/>
          <w:lang w:eastAsia="zh-CN"/>
        </w:rPr>
        <w:t>给出了</w:t>
      </w:r>
      <w:r w:rsidR="006B66FB">
        <w:rPr>
          <w:rFonts w:hint="eastAsia"/>
          <w:lang w:eastAsia="zh-CN"/>
        </w:rPr>
        <w:t>发展情景</w:t>
      </w:r>
      <w:r w:rsidR="00217B1D">
        <w:rPr>
          <w:rFonts w:hint="eastAsia"/>
          <w:lang w:eastAsia="zh-CN"/>
        </w:rPr>
        <w:t>和</w:t>
      </w:r>
      <w:r>
        <w:rPr>
          <w:rFonts w:hint="eastAsia"/>
          <w:lang w:eastAsia="zh-CN"/>
        </w:rPr>
        <w:t>一些显</w:t>
      </w:r>
      <w:r w:rsidR="00751850">
        <w:rPr>
          <w:rFonts w:hint="eastAsia"/>
          <w:lang w:eastAsia="zh-CN"/>
        </w:rPr>
        <w:t>著</w:t>
      </w:r>
      <w:r>
        <w:rPr>
          <w:rFonts w:hint="eastAsia"/>
          <w:lang w:eastAsia="zh-CN"/>
        </w:rPr>
        <w:t>应用的</w:t>
      </w:r>
      <w:r w:rsidR="006B66FB">
        <w:rPr>
          <w:rFonts w:hint="eastAsia"/>
          <w:lang w:eastAsia="zh-CN"/>
        </w:rPr>
        <w:t>历史</w:t>
      </w:r>
      <w:r w:rsidR="00217B1D">
        <w:rPr>
          <w:rFonts w:hint="eastAsia"/>
          <w:lang w:eastAsia="zh-CN"/>
        </w:rPr>
        <w:t>回顾</w:t>
      </w:r>
      <w:r>
        <w:rPr>
          <w:rFonts w:ascii="SimSun" w:eastAsia="SimSun" w:hAnsi="SimSun" w:cs="SimSun" w:hint="eastAsia"/>
          <w:lang w:eastAsia="zh-CN"/>
        </w:rPr>
        <w:t>。</w:t>
      </w:r>
      <w:r>
        <w:rPr>
          <w:rStyle w:val="shorttext"/>
          <w:rFonts w:hint="eastAsia"/>
          <w:lang w:eastAsia="zh-CN"/>
        </w:rPr>
        <w:t>今天，</w:t>
      </w:r>
      <w:r w:rsidR="00217B1D">
        <w:rPr>
          <w:rStyle w:val="shorttext"/>
          <w:rFonts w:hint="eastAsia"/>
          <w:lang w:eastAsia="zh-CN"/>
        </w:rPr>
        <w:t>未来</w:t>
      </w:r>
      <w:r>
        <w:rPr>
          <w:rStyle w:val="shorttext"/>
          <w:rFonts w:hint="eastAsia"/>
          <w:lang w:eastAsia="zh-CN"/>
        </w:rPr>
        <w:t>情景</w:t>
      </w:r>
      <w:r w:rsidR="00217B1D">
        <w:rPr>
          <w:rStyle w:val="shorttext"/>
          <w:rFonts w:hint="eastAsia"/>
          <w:lang w:eastAsia="zh-CN"/>
        </w:rPr>
        <w:t>是气候变化研究的重要部分，它</w:t>
      </w:r>
      <w:r>
        <w:rPr>
          <w:rStyle w:val="shorttext"/>
          <w:rFonts w:hint="eastAsia"/>
          <w:lang w:eastAsia="zh-CN"/>
        </w:rPr>
        <w:t>代表</w:t>
      </w:r>
      <w:r w:rsidR="006B66FB">
        <w:rPr>
          <w:rStyle w:val="shorttext"/>
          <w:rFonts w:hint="eastAsia"/>
          <w:lang w:eastAsia="zh-CN"/>
        </w:rPr>
        <w:t>了对气候变化的</w:t>
      </w:r>
      <w:r>
        <w:rPr>
          <w:rStyle w:val="shorttext"/>
          <w:rFonts w:hint="eastAsia"/>
          <w:lang w:eastAsia="zh-CN"/>
        </w:rPr>
        <w:t>主要</w:t>
      </w:r>
      <w:r w:rsidR="006B66FB">
        <w:rPr>
          <w:rStyle w:val="shorttext"/>
          <w:rFonts w:hint="eastAsia"/>
          <w:lang w:eastAsia="zh-CN"/>
        </w:rPr>
        <w:t>驱动</w:t>
      </w:r>
      <w:r>
        <w:rPr>
          <w:rStyle w:val="shorttext"/>
          <w:rFonts w:hint="eastAsia"/>
          <w:lang w:eastAsia="zh-CN"/>
        </w:rPr>
        <w:t>力</w:t>
      </w:r>
      <w:r w:rsidR="006B66FB">
        <w:rPr>
          <w:rStyle w:val="shorttext"/>
          <w:rFonts w:hint="eastAsia"/>
          <w:lang w:eastAsia="zh-CN"/>
        </w:rPr>
        <w:t>、</w:t>
      </w:r>
      <w:r>
        <w:rPr>
          <w:rStyle w:val="shorttext"/>
          <w:rFonts w:hint="eastAsia"/>
          <w:lang w:eastAsia="zh-CN"/>
        </w:rPr>
        <w:t>过程</w:t>
      </w:r>
      <w:r w:rsidR="006B66FB">
        <w:rPr>
          <w:rStyle w:val="shorttext"/>
          <w:rFonts w:hint="eastAsia"/>
          <w:lang w:eastAsia="zh-CN"/>
        </w:rPr>
        <w:t>、</w:t>
      </w:r>
      <w:r>
        <w:rPr>
          <w:rStyle w:val="shorttext"/>
          <w:rFonts w:hint="eastAsia"/>
          <w:lang w:eastAsia="zh-CN"/>
        </w:rPr>
        <w:t>影响（</w:t>
      </w:r>
      <w:r w:rsidR="006B66FB">
        <w:rPr>
          <w:rStyle w:val="shorttext"/>
          <w:rFonts w:hint="eastAsia"/>
          <w:lang w:eastAsia="zh-CN"/>
        </w:rPr>
        <w:t>对</w:t>
      </w:r>
      <w:r>
        <w:rPr>
          <w:rStyle w:val="shorttext"/>
          <w:rFonts w:hint="eastAsia"/>
          <w:lang w:eastAsia="zh-CN"/>
        </w:rPr>
        <w:t>物理</w:t>
      </w:r>
      <w:r w:rsidR="006B66FB">
        <w:rPr>
          <w:rStyle w:val="shorttext"/>
          <w:rFonts w:hint="eastAsia"/>
          <w:lang w:eastAsia="zh-CN"/>
        </w:rPr>
        <w:t>、</w:t>
      </w:r>
      <w:r>
        <w:rPr>
          <w:rStyle w:val="shorttext"/>
          <w:rFonts w:hint="eastAsia"/>
          <w:lang w:eastAsia="zh-CN"/>
        </w:rPr>
        <w:t>生态和经济）和潜在</w:t>
      </w:r>
      <w:r w:rsidR="00795BA0">
        <w:rPr>
          <w:rStyle w:val="shorttext"/>
          <w:rFonts w:hint="eastAsia"/>
          <w:lang w:eastAsia="zh-CN"/>
        </w:rPr>
        <w:t>的</w:t>
      </w:r>
      <w:r w:rsidR="00713571">
        <w:rPr>
          <w:rStyle w:val="shorttext"/>
          <w:rFonts w:hint="eastAsia"/>
          <w:lang w:eastAsia="zh-CN"/>
        </w:rPr>
        <w:t>响</w:t>
      </w:r>
      <w:r w:rsidR="00795BA0">
        <w:rPr>
          <w:rStyle w:val="shorttext"/>
          <w:rFonts w:hint="eastAsia"/>
          <w:lang w:eastAsia="zh-CN"/>
        </w:rPr>
        <w:t>应</w:t>
      </w:r>
      <w:r w:rsidR="00713571">
        <w:rPr>
          <w:rStyle w:val="shorttext"/>
          <w:rFonts w:hint="eastAsia"/>
          <w:lang w:eastAsia="zh-CN"/>
        </w:rPr>
        <w:t>（图</w:t>
      </w:r>
      <w:r w:rsidR="00713571">
        <w:rPr>
          <w:rStyle w:val="shorttext"/>
          <w:rFonts w:hint="eastAsia"/>
          <w:lang w:eastAsia="zh-CN"/>
        </w:rPr>
        <w:t>2</w:t>
      </w:r>
      <w:r w:rsidR="00713571">
        <w:rPr>
          <w:rStyle w:val="shorttext"/>
          <w:rFonts w:hint="eastAsia"/>
          <w:lang w:eastAsia="zh-CN"/>
        </w:rPr>
        <w:t>）</w:t>
      </w:r>
      <w:r>
        <w:rPr>
          <w:rStyle w:val="shorttext"/>
          <w:rFonts w:ascii="SimSun" w:eastAsia="SimSun" w:hAnsi="SimSun" w:cs="SimSun" w:hint="eastAsia"/>
          <w:lang w:eastAsia="zh-CN"/>
        </w:rPr>
        <w:t>。</w:t>
      </w:r>
      <w:r>
        <w:rPr>
          <w:rStyle w:val="shorttext"/>
          <w:rFonts w:hint="eastAsia"/>
          <w:lang w:eastAsia="zh-CN"/>
        </w:rPr>
        <w:t>在</w:t>
      </w:r>
      <w:r w:rsidR="00713571">
        <w:rPr>
          <w:rStyle w:val="shorttext"/>
          <w:rFonts w:hint="eastAsia"/>
          <w:lang w:eastAsia="zh-CN"/>
        </w:rPr>
        <w:t>情景的</w:t>
      </w:r>
      <w:r>
        <w:rPr>
          <w:rStyle w:val="shorttext"/>
          <w:rFonts w:hint="eastAsia"/>
          <w:lang w:eastAsia="zh-CN"/>
        </w:rPr>
        <w:t>整体类</w:t>
      </w:r>
      <w:r w:rsidR="00713571">
        <w:rPr>
          <w:rStyle w:val="shorttext"/>
          <w:rFonts w:hint="eastAsia"/>
          <w:lang w:eastAsia="zh-CN"/>
        </w:rPr>
        <w:t>别中</w:t>
      </w:r>
      <w:r>
        <w:rPr>
          <w:rStyle w:val="shorttext"/>
          <w:rFonts w:hint="eastAsia"/>
          <w:lang w:eastAsia="zh-CN"/>
        </w:rPr>
        <w:t>，</w:t>
      </w:r>
      <w:r w:rsidR="00217B1D">
        <w:rPr>
          <w:rStyle w:val="shorttext"/>
          <w:rFonts w:hint="eastAsia"/>
          <w:lang w:eastAsia="zh-CN"/>
        </w:rPr>
        <w:t>有几种不同类型</w:t>
      </w:r>
      <w:r w:rsidR="00974F50">
        <w:rPr>
          <w:rStyle w:val="shorttext"/>
          <w:rFonts w:hint="eastAsia"/>
          <w:lang w:eastAsia="zh-CN"/>
        </w:rPr>
        <w:t>在气候变化研究中</w:t>
      </w:r>
      <w:r w:rsidR="00217B1D">
        <w:rPr>
          <w:rStyle w:val="shorttext"/>
          <w:rFonts w:hint="eastAsia"/>
          <w:lang w:eastAsia="zh-CN"/>
        </w:rPr>
        <w:t>特别重要</w:t>
      </w:r>
      <w:r>
        <w:rPr>
          <w:rStyle w:val="shorttext"/>
          <w:rFonts w:ascii="SimSun" w:eastAsia="SimSun" w:hAnsi="SimSun" w:cs="SimSun" w:hint="eastAsia"/>
          <w:lang w:eastAsia="zh-CN"/>
        </w:rPr>
        <w:t>。</w:t>
      </w:r>
    </w:p>
    <w:p w:rsidR="001628BA" w:rsidRDefault="001628BA" w:rsidP="00675281">
      <w:pPr>
        <w:autoSpaceDE w:val="0"/>
        <w:autoSpaceDN w:val="0"/>
        <w:adjustRightInd w:val="0"/>
        <w:spacing w:after="0" w:line="240" w:lineRule="auto"/>
        <w:ind w:firstLine="435"/>
        <w:rPr>
          <w:rFonts w:ascii="SimSun" w:eastAsia="SimSun" w:hAnsi="SimSun" w:cs="SimSun"/>
          <w:lang w:eastAsia="zh-CN"/>
        </w:rPr>
      </w:pPr>
      <w:r w:rsidRPr="001628BA">
        <w:rPr>
          <w:rStyle w:val="shorttext"/>
          <w:rFonts w:hint="eastAsia"/>
          <w:b/>
          <w:lang w:eastAsia="zh-CN"/>
        </w:rPr>
        <w:t>排放情景。</w:t>
      </w:r>
      <w:r>
        <w:rPr>
          <w:rStyle w:val="shorttext"/>
          <w:rFonts w:hint="eastAsia"/>
          <w:lang w:eastAsia="zh-CN"/>
        </w:rPr>
        <w:t>排放情景</w:t>
      </w:r>
      <w:r w:rsidR="00713571">
        <w:rPr>
          <w:rStyle w:val="shorttext"/>
          <w:rFonts w:hint="eastAsia"/>
          <w:lang w:eastAsia="zh-CN"/>
        </w:rPr>
        <w:t>是对影响地球辐射平衡的大气的物质，如温室气体和气溶胶，</w:t>
      </w:r>
      <w:r w:rsidR="00974F50">
        <w:rPr>
          <w:rStyle w:val="shorttext"/>
          <w:rFonts w:hint="eastAsia"/>
          <w:lang w:eastAsia="zh-CN"/>
        </w:rPr>
        <w:t>的</w:t>
      </w:r>
      <w:r w:rsidR="00713571">
        <w:rPr>
          <w:rStyle w:val="shorttext"/>
          <w:rFonts w:hint="eastAsia"/>
          <w:lang w:eastAsia="zh-CN"/>
        </w:rPr>
        <w:t>未来潜在排放的描述</w:t>
      </w:r>
      <w:r>
        <w:rPr>
          <w:rStyle w:val="shorttext"/>
          <w:rFonts w:ascii="SimSun" w:eastAsia="SimSun" w:hAnsi="SimSun" w:cs="SimSun" w:hint="eastAsia"/>
          <w:lang w:eastAsia="zh-CN"/>
        </w:rPr>
        <w:t>。</w:t>
      </w:r>
      <w:r w:rsidR="0099764F">
        <w:rPr>
          <w:rStyle w:val="shorttext"/>
          <w:rFonts w:hint="eastAsia"/>
          <w:lang w:eastAsia="zh-CN"/>
        </w:rPr>
        <w:t>和</w:t>
      </w:r>
      <w:r>
        <w:rPr>
          <w:rStyle w:val="shorttext"/>
          <w:rFonts w:hint="eastAsia"/>
          <w:lang w:eastAsia="zh-CN"/>
        </w:rPr>
        <w:t>其他相关条件</w:t>
      </w:r>
      <w:r w:rsidR="0099764F">
        <w:rPr>
          <w:rStyle w:val="shorttext"/>
          <w:rFonts w:hint="eastAsia"/>
          <w:lang w:eastAsia="zh-CN"/>
        </w:rPr>
        <w:t>（</w:t>
      </w:r>
      <w:r>
        <w:rPr>
          <w:rStyle w:val="shorttext"/>
          <w:rFonts w:hint="eastAsia"/>
          <w:lang w:eastAsia="zh-CN"/>
        </w:rPr>
        <w:t>如土地利用和土地覆盖</w:t>
      </w:r>
      <w:r w:rsidR="0099764F">
        <w:rPr>
          <w:rStyle w:val="shorttext"/>
          <w:rFonts w:hint="eastAsia"/>
          <w:lang w:eastAsia="zh-CN"/>
        </w:rPr>
        <w:t>等）</w:t>
      </w:r>
      <w:r>
        <w:rPr>
          <w:rStyle w:val="shorttext"/>
          <w:rFonts w:hint="eastAsia"/>
          <w:lang w:eastAsia="zh-CN"/>
        </w:rPr>
        <w:t>的信息</w:t>
      </w:r>
      <w:r w:rsidR="0099764F">
        <w:rPr>
          <w:rStyle w:val="shorttext"/>
          <w:rFonts w:hint="eastAsia"/>
          <w:lang w:eastAsia="zh-CN"/>
        </w:rPr>
        <w:t>一起</w:t>
      </w:r>
      <w:r>
        <w:rPr>
          <w:rStyle w:val="shorttext"/>
          <w:rFonts w:hint="eastAsia"/>
          <w:lang w:eastAsia="zh-CN"/>
        </w:rPr>
        <w:t>，排放情景</w:t>
      </w:r>
      <w:r w:rsidR="0099764F">
        <w:rPr>
          <w:rStyle w:val="shorttext"/>
          <w:rFonts w:hint="eastAsia"/>
          <w:lang w:eastAsia="zh-CN"/>
        </w:rPr>
        <w:t>也为</w:t>
      </w:r>
      <w:r w:rsidR="00217B1D">
        <w:rPr>
          <w:rStyle w:val="shorttext"/>
          <w:rFonts w:hint="eastAsia"/>
          <w:lang w:eastAsia="zh-CN"/>
        </w:rPr>
        <w:t>气候模式提供</w:t>
      </w:r>
      <w:r w:rsidR="0099764F">
        <w:rPr>
          <w:rStyle w:val="shorttext"/>
          <w:rFonts w:hint="eastAsia"/>
          <w:lang w:eastAsia="zh-CN"/>
        </w:rPr>
        <w:t>输入场</w:t>
      </w:r>
      <w:r>
        <w:rPr>
          <w:rStyle w:val="shorttext"/>
          <w:rFonts w:ascii="SimSun" w:eastAsia="SimSun" w:hAnsi="SimSun" w:cs="SimSun" w:hint="eastAsia"/>
          <w:lang w:eastAsia="zh-CN"/>
        </w:rPr>
        <w:t>。</w:t>
      </w:r>
      <w:r w:rsidR="0099764F">
        <w:rPr>
          <w:rStyle w:val="shorttext"/>
          <w:rFonts w:hint="eastAsia"/>
          <w:lang w:eastAsia="zh-CN"/>
        </w:rPr>
        <w:t>排放情景由</w:t>
      </w:r>
      <w:r>
        <w:rPr>
          <w:rStyle w:val="shorttext"/>
          <w:rFonts w:hint="eastAsia"/>
          <w:lang w:eastAsia="zh-CN"/>
        </w:rPr>
        <w:t>基于</w:t>
      </w:r>
      <w:r w:rsidR="0099764F">
        <w:rPr>
          <w:rStyle w:val="shorttext"/>
          <w:rFonts w:hint="eastAsia"/>
          <w:lang w:eastAsia="zh-CN"/>
        </w:rPr>
        <w:t>驱动力的</w:t>
      </w:r>
      <w:r>
        <w:rPr>
          <w:rStyle w:val="shorttext"/>
          <w:rFonts w:hint="eastAsia"/>
          <w:lang w:eastAsia="zh-CN"/>
        </w:rPr>
        <w:t>假设因素，如经济和人口增长</w:t>
      </w:r>
      <w:r w:rsidR="0099764F">
        <w:rPr>
          <w:rStyle w:val="shorttext"/>
          <w:rFonts w:hint="eastAsia"/>
          <w:lang w:eastAsia="zh-CN"/>
        </w:rPr>
        <w:t>、</w:t>
      </w:r>
      <w:r>
        <w:rPr>
          <w:rStyle w:val="shorttext"/>
          <w:rFonts w:hint="eastAsia"/>
          <w:lang w:eastAsia="zh-CN"/>
        </w:rPr>
        <w:t>技术</w:t>
      </w:r>
      <w:r w:rsidR="0099764F">
        <w:rPr>
          <w:rStyle w:val="shorttext"/>
          <w:rFonts w:hint="eastAsia"/>
          <w:lang w:eastAsia="zh-CN"/>
        </w:rPr>
        <w:t>发展、</w:t>
      </w:r>
      <w:r>
        <w:rPr>
          <w:rStyle w:val="shorttext"/>
          <w:rFonts w:hint="eastAsia"/>
          <w:lang w:eastAsia="zh-CN"/>
        </w:rPr>
        <w:t>以及其他因素，综合评估模型</w:t>
      </w:r>
      <w:r w:rsidR="00974F50">
        <w:rPr>
          <w:rStyle w:val="shorttext"/>
          <w:rFonts w:hint="eastAsia"/>
          <w:lang w:eastAsia="zh-CN"/>
        </w:rPr>
        <w:t>所</w:t>
      </w:r>
      <w:r w:rsidR="0099764F">
        <w:rPr>
          <w:rStyle w:val="shorttext"/>
          <w:rFonts w:hint="eastAsia"/>
          <w:lang w:eastAsia="zh-CN"/>
        </w:rPr>
        <w:t>产生</w:t>
      </w:r>
      <w:r>
        <w:rPr>
          <w:rStyle w:val="shorttext"/>
          <w:rFonts w:hint="eastAsia"/>
          <w:lang w:eastAsia="zh-CN"/>
        </w:rPr>
        <w:t>（</w:t>
      </w:r>
      <w:r w:rsidR="0099764F" w:rsidRPr="00E05E41">
        <w:rPr>
          <w:rStyle w:val="shorttext"/>
          <w:rFonts w:hint="eastAsia"/>
          <w:lang w:eastAsia="zh-CN"/>
        </w:rPr>
        <w:t>专栏</w:t>
      </w:r>
      <w:r w:rsidR="0099764F" w:rsidRPr="00E05E41">
        <w:rPr>
          <w:rStyle w:val="shorttext"/>
          <w:rFonts w:hint="eastAsia"/>
          <w:lang w:eastAsia="zh-CN"/>
        </w:rPr>
        <w:t>1</w:t>
      </w:r>
      <w:r w:rsidR="0099764F" w:rsidRPr="003F1DFE">
        <w:rPr>
          <w:rStyle w:val="shorttext"/>
          <w:rFonts w:hint="eastAsia"/>
          <w:b/>
          <w:sz w:val="20"/>
          <w:szCs w:val="20"/>
          <w:lang w:eastAsia="zh-CN"/>
        </w:rPr>
        <w:t xml:space="preserve">  </w:t>
      </w:r>
      <w:r>
        <w:rPr>
          <w:rStyle w:val="shorttext"/>
          <w:rFonts w:hint="eastAsia"/>
          <w:lang w:eastAsia="zh-CN"/>
        </w:rPr>
        <w:t>）</w:t>
      </w:r>
      <w:r>
        <w:rPr>
          <w:rStyle w:val="shorttext"/>
          <w:rFonts w:ascii="SimSun" w:eastAsia="SimSun" w:hAnsi="SimSun" w:cs="SimSun" w:hint="eastAsia"/>
          <w:lang w:eastAsia="zh-CN"/>
        </w:rPr>
        <w:t>。</w:t>
      </w:r>
      <w:r>
        <w:rPr>
          <w:rFonts w:hint="eastAsia"/>
          <w:lang w:eastAsia="zh-CN"/>
        </w:rPr>
        <w:t>随着时间的推移，</w:t>
      </w:r>
      <w:r w:rsidR="0099764F">
        <w:rPr>
          <w:rFonts w:hint="eastAsia"/>
          <w:lang w:eastAsia="zh-CN"/>
        </w:rPr>
        <w:t>由</w:t>
      </w:r>
      <w:r>
        <w:rPr>
          <w:rFonts w:hint="eastAsia"/>
          <w:lang w:eastAsia="zh-CN"/>
        </w:rPr>
        <w:t>综合评估模型</w:t>
      </w:r>
      <w:r w:rsidR="0099764F">
        <w:rPr>
          <w:rFonts w:hint="eastAsia"/>
          <w:lang w:eastAsia="zh-CN"/>
        </w:rPr>
        <w:t>提供</w:t>
      </w:r>
      <w:r w:rsidR="00217B1D">
        <w:rPr>
          <w:rFonts w:hint="eastAsia"/>
          <w:lang w:eastAsia="zh-CN"/>
        </w:rPr>
        <w:t>、</w:t>
      </w:r>
      <w:r>
        <w:rPr>
          <w:rFonts w:hint="eastAsia"/>
          <w:lang w:eastAsia="zh-CN"/>
        </w:rPr>
        <w:t>并在气候模型中使用的信息已越来越全面，</w:t>
      </w:r>
      <w:r w:rsidR="00217B1D">
        <w:rPr>
          <w:rFonts w:hint="eastAsia"/>
          <w:lang w:eastAsia="zh-CN"/>
        </w:rPr>
        <w:t>这</w:t>
      </w:r>
      <w:r>
        <w:rPr>
          <w:rFonts w:hint="eastAsia"/>
          <w:lang w:eastAsia="zh-CN"/>
        </w:rPr>
        <w:t>包括随时间变化的</w:t>
      </w:r>
      <w:r w:rsidR="0099764F">
        <w:rPr>
          <w:rFonts w:hint="eastAsia"/>
          <w:lang w:eastAsia="zh-CN"/>
        </w:rPr>
        <w:t>有</w:t>
      </w:r>
      <w:r>
        <w:rPr>
          <w:rFonts w:hint="eastAsia"/>
          <w:lang w:eastAsia="zh-CN"/>
        </w:rPr>
        <w:t>显著</w:t>
      </w:r>
      <w:r w:rsidR="0099764F">
        <w:rPr>
          <w:rFonts w:hint="eastAsia"/>
          <w:lang w:eastAsia="zh-CN"/>
        </w:rPr>
        <w:t>辐射效应</w:t>
      </w:r>
      <w:r>
        <w:rPr>
          <w:rFonts w:hint="eastAsia"/>
          <w:lang w:eastAsia="zh-CN"/>
        </w:rPr>
        <w:t>的气体</w:t>
      </w:r>
      <w:r w:rsidR="00696D2B">
        <w:rPr>
          <w:rFonts w:hint="eastAsia"/>
          <w:lang w:eastAsia="zh-CN"/>
        </w:rPr>
        <w:t>、颗粒物、污染物的前体化合物</w:t>
      </w:r>
      <w:r>
        <w:rPr>
          <w:rFonts w:hint="eastAsia"/>
          <w:lang w:eastAsia="zh-CN"/>
        </w:rPr>
        <w:t>的排放量</w:t>
      </w:r>
      <w:r w:rsidR="00217B1D">
        <w:rPr>
          <w:rFonts w:hint="eastAsia"/>
          <w:lang w:eastAsia="zh-CN"/>
        </w:rPr>
        <w:t>，</w:t>
      </w:r>
      <w:r w:rsidR="00696D2B">
        <w:rPr>
          <w:rFonts w:hint="eastAsia"/>
          <w:lang w:eastAsia="zh-CN"/>
        </w:rPr>
        <w:t>以及</w:t>
      </w:r>
      <w:r>
        <w:rPr>
          <w:rFonts w:hint="eastAsia"/>
          <w:lang w:eastAsia="zh-CN"/>
        </w:rPr>
        <w:t>土地覆盖和</w:t>
      </w:r>
      <w:r w:rsidR="009626C9">
        <w:rPr>
          <w:rFonts w:hint="eastAsia"/>
          <w:lang w:eastAsia="zh-CN"/>
        </w:rPr>
        <w:t>土地</w:t>
      </w:r>
      <w:r>
        <w:rPr>
          <w:rFonts w:hint="eastAsia"/>
          <w:lang w:eastAsia="zh-CN"/>
        </w:rPr>
        <w:t>利用</w:t>
      </w:r>
      <w:r>
        <w:rPr>
          <w:rFonts w:ascii="SimSun" w:eastAsia="SimSun" w:hAnsi="SimSun" w:cs="SimSun" w:hint="eastAsia"/>
          <w:lang w:eastAsia="zh-CN"/>
        </w:rPr>
        <w:t>。</w:t>
      </w:r>
    </w:p>
    <w:p w:rsidR="00632FA4" w:rsidRDefault="00632FA4" w:rsidP="00632FA4">
      <w:pPr>
        <w:autoSpaceDE w:val="0"/>
        <w:autoSpaceDN w:val="0"/>
        <w:adjustRightInd w:val="0"/>
        <w:spacing w:after="0" w:line="240" w:lineRule="auto"/>
        <w:rPr>
          <w:rFonts w:ascii="SimSun" w:eastAsia="SimSun" w:hAnsi="SimSun" w:cs="SimSun"/>
          <w:lang w:eastAsia="zh-CN"/>
        </w:rPr>
      </w:pPr>
      <w:r>
        <w:rPr>
          <w:rFonts w:ascii="SimSun" w:eastAsia="SimSun" w:hAnsi="SimSun" w:cs="SimSun" w:hint="eastAsia"/>
          <w:noProof/>
          <w:lang w:eastAsia="zh-CN" w:bidi="ar-SA"/>
        </w:rPr>
        <w:drawing>
          <wp:inline distT="0" distB="0" distL="0" distR="0" wp14:anchorId="11E27106" wp14:editId="3716BB7D">
            <wp:extent cx="6120130" cy="3818478"/>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120130" cy="3818478"/>
                    </a:xfrm>
                    <a:prstGeom prst="rect">
                      <a:avLst/>
                    </a:prstGeom>
                    <a:noFill/>
                    <a:ln w="9525">
                      <a:noFill/>
                      <a:miter lim="800000"/>
                      <a:headEnd/>
                      <a:tailEnd/>
                    </a:ln>
                  </pic:spPr>
                </pic:pic>
              </a:graphicData>
            </a:graphic>
          </wp:inline>
        </w:drawing>
      </w:r>
    </w:p>
    <w:p w:rsidR="008B3826" w:rsidRDefault="008B3826" w:rsidP="00632FA4">
      <w:pPr>
        <w:autoSpaceDE w:val="0"/>
        <w:autoSpaceDN w:val="0"/>
        <w:adjustRightInd w:val="0"/>
        <w:spacing w:after="0" w:line="240" w:lineRule="auto"/>
        <w:rPr>
          <w:rFonts w:ascii="SimSun" w:eastAsia="SimSun" w:hAnsi="SimSun" w:cs="SimSun"/>
          <w:lang w:eastAsia="zh-CN"/>
        </w:rPr>
      </w:pPr>
      <w:r>
        <w:rPr>
          <w:rFonts w:ascii="SimSun" w:eastAsia="SimSun" w:hAnsi="SimSun" w:cs="SimSun" w:hint="eastAsia"/>
          <w:noProof/>
          <w:lang w:eastAsia="zh-CN" w:bidi="ar-SA"/>
        </w:rPr>
        <w:lastRenderedPageBreak/>
        <w:drawing>
          <wp:inline distT="0" distB="0" distL="0" distR="0" wp14:anchorId="7E2368BF" wp14:editId="2F766C63">
            <wp:extent cx="6120130" cy="3894628"/>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6120130" cy="3894628"/>
                    </a:xfrm>
                    <a:prstGeom prst="rect">
                      <a:avLst/>
                    </a:prstGeom>
                    <a:noFill/>
                    <a:ln w="9525">
                      <a:noFill/>
                      <a:miter lim="800000"/>
                      <a:headEnd/>
                      <a:tailEnd/>
                    </a:ln>
                  </pic:spPr>
                </pic:pic>
              </a:graphicData>
            </a:graphic>
          </wp:inline>
        </w:drawing>
      </w:r>
    </w:p>
    <w:p w:rsidR="001628BA" w:rsidRDefault="001628BA" w:rsidP="00675281">
      <w:pPr>
        <w:autoSpaceDE w:val="0"/>
        <w:autoSpaceDN w:val="0"/>
        <w:adjustRightInd w:val="0"/>
        <w:spacing w:after="0" w:line="240" w:lineRule="auto"/>
        <w:ind w:firstLine="435"/>
        <w:rPr>
          <w:rFonts w:ascii="SimSun" w:eastAsia="SimSun" w:hAnsi="SimSun" w:cs="SimSun"/>
          <w:lang w:eastAsia="zh-CN"/>
        </w:rPr>
      </w:pPr>
      <w:r>
        <w:rPr>
          <w:rFonts w:hint="eastAsia"/>
          <w:lang w:eastAsia="zh-CN"/>
        </w:rPr>
        <w:t>图</w:t>
      </w:r>
      <w:r>
        <w:rPr>
          <w:rFonts w:hint="eastAsia"/>
          <w:lang w:eastAsia="zh-CN"/>
        </w:rPr>
        <w:t>1</w:t>
      </w:r>
      <w:r w:rsidR="00632FA4">
        <w:rPr>
          <w:rFonts w:hint="eastAsia"/>
          <w:lang w:eastAsia="zh-CN"/>
        </w:rPr>
        <w:t>：</w:t>
      </w:r>
      <w:r w:rsidR="00755D85">
        <w:rPr>
          <w:rFonts w:hint="eastAsia"/>
          <w:lang w:eastAsia="zh-CN"/>
        </w:rPr>
        <w:t>编制</w:t>
      </w:r>
      <w:r w:rsidR="00974F50">
        <w:rPr>
          <w:rFonts w:hint="eastAsia"/>
          <w:lang w:eastAsia="zh-CN"/>
        </w:rPr>
        <w:t>和</w:t>
      </w:r>
      <w:r w:rsidR="009626C9">
        <w:rPr>
          <w:rFonts w:hint="eastAsia"/>
          <w:lang w:eastAsia="zh-CN"/>
        </w:rPr>
        <w:t>使用排放和气候情景</w:t>
      </w:r>
      <w:r w:rsidR="00217B1D">
        <w:rPr>
          <w:rFonts w:hint="eastAsia"/>
          <w:lang w:eastAsia="zh-CN"/>
        </w:rPr>
        <w:t>的主要工作</w:t>
      </w:r>
      <w:r>
        <w:rPr>
          <w:rFonts w:hint="eastAsia"/>
          <w:lang w:eastAsia="zh-CN"/>
        </w:rPr>
        <w:t>。条目说明的</w:t>
      </w:r>
      <w:r w:rsidR="0057444A">
        <w:rPr>
          <w:rFonts w:hint="eastAsia"/>
          <w:lang w:eastAsia="zh-CN"/>
        </w:rPr>
        <w:t>是</w:t>
      </w:r>
      <w:r w:rsidR="009626C9">
        <w:rPr>
          <w:rFonts w:hint="eastAsia"/>
          <w:lang w:eastAsia="zh-CN"/>
        </w:rPr>
        <w:t>本文中描述的</w:t>
      </w:r>
      <w:r>
        <w:rPr>
          <w:rFonts w:hint="eastAsia"/>
          <w:lang w:eastAsia="zh-CN"/>
        </w:rPr>
        <w:t>基于模型的</w:t>
      </w:r>
      <w:r w:rsidR="009626C9">
        <w:rPr>
          <w:rFonts w:hint="eastAsia"/>
          <w:lang w:eastAsia="zh-CN"/>
        </w:rPr>
        <w:t>情景</w:t>
      </w:r>
      <w:r>
        <w:rPr>
          <w:rFonts w:hint="eastAsia"/>
          <w:lang w:eastAsia="zh-CN"/>
        </w:rPr>
        <w:t>发展（蓝色）和应用（米色），</w:t>
      </w:r>
      <w:r w:rsidR="0057444A">
        <w:rPr>
          <w:rFonts w:hint="eastAsia"/>
          <w:lang w:eastAsia="zh-CN"/>
        </w:rPr>
        <w:t>以及</w:t>
      </w:r>
      <w:r w:rsidR="009626C9">
        <w:rPr>
          <w:rFonts w:hint="eastAsia"/>
          <w:lang w:eastAsia="zh-CN"/>
        </w:rPr>
        <w:t>一些</w:t>
      </w:r>
      <w:r w:rsidR="0057444A">
        <w:rPr>
          <w:rFonts w:hint="eastAsia"/>
          <w:lang w:eastAsia="zh-CN"/>
        </w:rPr>
        <w:t>有关的描述</w:t>
      </w:r>
      <w:r>
        <w:rPr>
          <w:rFonts w:hint="eastAsia"/>
          <w:lang w:eastAsia="zh-CN"/>
        </w:rPr>
        <w:t>（绿色）</w:t>
      </w:r>
      <w:r>
        <w:rPr>
          <w:rFonts w:hint="eastAsia"/>
          <w:lang w:eastAsia="zh-CN"/>
        </w:rPr>
        <w:t>;</w:t>
      </w:r>
      <w:r w:rsidR="008B3826" w:rsidRPr="008B3826">
        <w:rPr>
          <w:rFonts w:hint="eastAsia"/>
          <w:lang w:eastAsia="zh-CN"/>
        </w:rPr>
        <w:t xml:space="preserve"> </w:t>
      </w:r>
      <w:r w:rsidR="0057444A">
        <w:rPr>
          <w:rFonts w:hint="eastAsia"/>
          <w:lang w:eastAsia="zh-CN"/>
        </w:rPr>
        <w:t>它</w:t>
      </w:r>
      <w:r w:rsidR="008B3826">
        <w:rPr>
          <w:rFonts w:hint="eastAsia"/>
          <w:lang w:eastAsia="zh-CN"/>
        </w:rPr>
        <w:t>们</w:t>
      </w:r>
      <w:r w:rsidR="0057444A">
        <w:rPr>
          <w:rFonts w:hint="eastAsia"/>
          <w:lang w:eastAsia="zh-CN"/>
        </w:rPr>
        <w:t>不代表</w:t>
      </w:r>
      <w:r w:rsidR="008B3826">
        <w:rPr>
          <w:rFonts w:hint="eastAsia"/>
          <w:lang w:eastAsia="zh-CN"/>
        </w:rPr>
        <w:t>所有</w:t>
      </w:r>
      <w:r w:rsidR="0057444A">
        <w:rPr>
          <w:rFonts w:hint="eastAsia"/>
          <w:lang w:eastAsia="zh-CN"/>
        </w:rPr>
        <w:t>的</w:t>
      </w:r>
      <w:r w:rsidR="008B3826">
        <w:rPr>
          <w:rFonts w:hint="eastAsia"/>
          <w:lang w:eastAsia="zh-CN"/>
        </w:rPr>
        <w:t>主要情景和研究或评估。</w:t>
      </w:r>
      <w:r w:rsidR="009626C9">
        <w:rPr>
          <w:rFonts w:hint="eastAsia"/>
          <w:lang w:eastAsia="zh-CN"/>
        </w:rPr>
        <w:t>细节可见于</w:t>
      </w:r>
      <w:r w:rsidR="008B3826">
        <w:rPr>
          <w:rFonts w:hint="eastAsia"/>
          <w:lang w:eastAsia="zh-CN"/>
        </w:rPr>
        <w:t>补充资料。</w:t>
      </w:r>
      <w:r w:rsidR="008B3826">
        <w:rPr>
          <w:rFonts w:hint="eastAsia"/>
          <w:lang w:eastAsia="zh-CN"/>
        </w:rPr>
        <w:t xml:space="preserve"> </w:t>
      </w:r>
      <w:r w:rsidR="008B3826">
        <w:rPr>
          <w:rStyle w:val="hps"/>
          <w:rFonts w:hint="eastAsia"/>
          <w:lang w:eastAsia="zh-CN"/>
        </w:rPr>
        <w:t>GCM</w:t>
      </w:r>
      <w:r w:rsidR="00DD62B4">
        <w:rPr>
          <w:rFonts w:hint="eastAsia"/>
          <w:lang w:eastAsia="zh-CN"/>
        </w:rPr>
        <w:t>：</w:t>
      </w:r>
      <w:r w:rsidR="009626C9">
        <w:rPr>
          <w:rFonts w:hint="eastAsia"/>
          <w:lang w:eastAsia="zh-CN"/>
        </w:rPr>
        <w:t>大气环流模式；</w:t>
      </w:r>
      <w:r w:rsidR="009626C9">
        <w:rPr>
          <w:rFonts w:hint="eastAsia"/>
          <w:lang w:eastAsia="zh-CN"/>
        </w:rPr>
        <w:t>GHG</w:t>
      </w:r>
      <w:r w:rsidR="00DD62B4">
        <w:rPr>
          <w:rFonts w:hint="eastAsia"/>
          <w:lang w:eastAsia="zh-CN"/>
        </w:rPr>
        <w:t>：</w:t>
      </w:r>
      <w:r w:rsidR="008B3826">
        <w:rPr>
          <w:rFonts w:hint="eastAsia"/>
          <w:lang w:eastAsia="zh-CN"/>
        </w:rPr>
        <w:t>温室气体</w:t>
      </w:r>
      <w:r w:rsidR="009626C9">
        <w:rPr>
          <w:rFonts w:hint="eastAsia"/>
          <w:lang w:eastAsia="zh-CN"/>
        </w:rPr>
        <w:t>；</w:t>
      </w:r>
      <w:r w:rsidR="008B3826">
        <w:rPr>
          <w:rFonts w:hint="eastAsia"/>
          <w:lang w:eastAsia="zh-CN"/>
        </w:rPr>
        <w:t xml:space="preserve"> </w:t>
      </w:r>
      <w:r w:rsidR="008B3826">
        <w:rPr>
          <w:rStyle w:val="hps"/>
          <w:rFonts w:hint="eastAsia"/>
          <w:lang w:eastAsia="zh-CN"/>
        </w:rPr>
        <w:t>IAMC</w:t>
      </w:r>
      <w:r w:rsidR="00DD62B4">
        <w:rPr>
          <w:rFonts w:hint="eastAsia"/>
          <w:lang w:eastAsia="zh-CN"/>
        </w:rPr>
        <w:t>：</w:t>
      </w:r>
      <w:r w:rsidR="008B3826">
        <w:rPr>
          <w:rFonts w:hint="eastAsia"/>
          <w:lang w:eastAsia="zh-CN"/>
        </w:rPr>
        <w:t>综合评估模型联盟</w:t>
      </w:r>
      <w:r w:rsidR="008B3826">
        <w:rPr>
          <w:rFonts w:ascii="SimSun" w:eastAsia="SimSun" w:hAnsi="SimSun" w:cs="SimSun" w:hint="eastAsia"/>
          <w:lang w:eastAsia="zh-CN"/>
        </w:rPr>
        <w:t>。</w:t>
      </w:r>
    </w:p>
    <w:p w:rsidR="003270D5" w:rsidRDefault="003270D5" w:rsidP="00675281">
      <w:pPr>
        <w:autoSpaceDE w:val="0"/>
        <w:autoSpaceDN w:val="0"/>
        <w:adjustRightInd w:val="0"/>
        <w:spacing w:after="0" w:line="240" w:lineRule="auto"/>
        <w:ind w:firstLine="435"/>
        <w:rPr>
          <w:rFonts w:ascii="SimSun" w:eastAsia="SimSun" w:hAnsi="SimSun" w:cs="SimSun"/>
          <w:lang w:eastAsia="zh-CN"/>
        </w:rPr>
      </w:pPr>
    </w:p>
    <w:p w:rsidR="00632FA4" w:rsidRDefault="00632FA4" w:rsidP="00675281">
      <w:pPr>
        <w:autoSpaceDE w:val="0"/>
        <w:autoSpaceDN w:val="0"/>
        <w:adjustRightInd w:val="0"/>
        <w:spacing w:after="0" w:line="240" w:lineRule="auto"/>
        <w:ind w:firstLine="435"/>
        <w:rPr>
          <w:rFonts w:ascii="SimSun" w:eastAsia="SimSun" w:hAnsi="SimSun" w:cs="SimSun"/>
          <w:lang w:eastAsia="zh-CN"/>
        </w:rPr>
      </w:pPr>
      <w:r>
        <w:rPr>
          <w:rStyle w:val="shorttext"/>
          <w:rFonts w:hint="eastAsia"/>
          <w:lang w:eastAsia="zh-CN"/>
        </w:rPr>
        <w:t>除了</w:t>
      </w:r>
      <w:r w:rsidR="00CE42FA">
        <w:rPr>
          <w:rStyle w:val="shorttext"/>
          <w:rFonts w:hint="eastAsia"/>
          <w:lang w:eastAsia="zh-CN"/>
        </w:rPr>
        <w:t>在</w:t>
      </w:r>
      <w:r>
        <w:rPr>
          <w:rStyle w:val="shorttext"/>
          <w:rFonts w:hint="eastAsia"/>
          <w:lang w:eastAsia="zh-CN"/>
        </w:rPr>
        <w:t>气候</w:t>
      </w:r>
      <w:r w:rsidR="00CE42FA">
        <w:rPr>
          <w:rStyle w:val="shorttext"/>
          <w:rFonts w:hint="eastAsia"/>
          <w:lang w:eastAsia="zh-CN"/>
        </w:rPr>
        <w:t>模式中作为输入场</w:t>
      </w:r>
      <w:r>
        <w:rPr>
          <w:rStyle w:val="shorttext"/>
          <w:rFonts w:hint="eastAsia"/>
          <w:lang w:eastAsia="zh-CN"/>
        </w:rPr>
        <w:t>，排放情景</w:t>
      </w:r>
      <w:r w:rsidR="00CE42FA">
        <w:rPr>
          <w:rStyle w:val="shorttext"/>
          <w:rFonts w:hint="eastAsia"/>
          <w:lang w:eastAsia="zh-CN"/>
        </w:rPr>
        <w:t>也被用于</w:t>
      </w:r>
      <w:r>
        <w:rPr>
          <w:rStyle w:val="shorttext"/>
          <w:rFonts w:hint="eastAsia"/>
          <w:lang w:eastAsia="zh-CN"/>
        </w:rPr>
        <w:t>探索</w:t>
      </w:r>
      <w:r w:rsidR="00CE42FA">
        <w:rPr>
          <w:rStyle w:val="shorttext"/>
          <w:rFonts w:hint="eastAsia"/>
          <w:lang w:eastAsia="zh-CN"/>
        </w:rPr>
        <w:t>将来的</w:t>
      </w:r>
      <w:r>
        <w:rPr>
          <w:rStyle w:val="shorttext"/>
          <w:rFonts w:hint="eastAsia"/>
          <w:lang w:eastAsia="zh-CN"/>
        </w:rPr>
        <w:t>替代能源和技术</w:t>
      </w:r>
      <w:r>
        <w:rPr>
          <w:rStyle w:val="shorttext"/>
          <w:rFonts w:ascii="SimSun" w:eastAsia="SimSun" w:hAnsi="SimSun" w:cs="SimSun" w:hint="eastAsia"/>
          <w:lang w:eastAsia="zh-CN"/>
        </w:rPr>
        <w:t>。</w:t>
      </w:r>
      <w:r w:rsidR="002275D6">
        <w:rPr>
          <w:rFonts w:hint="eastAsia"/>
          <w:lang w:eastAsia="zh-CN"/>
        </w:rPr>
        <w:t>它可以用来</w:t>
      </w:r>
      <w:r w:rsidR="00FA012C">
        <w:rPr>
          <w:rFonts w:hint="eastAsia"/>
          <w:lang w:eastAsia="zh-CN"/>
        </w:rPr>
        <w:t>探索要将排放量从基线</w:t>
      </w:r>
      <w:r w:rsidR="00974F50">
        <w:rPr>
          <w:rFonts w:hint="eastAsia"/>
          <w:lang w:eastAsia="zh-CN"/>
        </w:rPr>
        <w:t>变</w:t>
      </w:r>
      <w:r w:rsidR="00FA012C">
        <w:rPr>
          <w:rFonts w:hint="eastAsia"/>
          <w:lang w:eastAsia="zh-CN"/>
        </w:rPr>
        <w:t>到一个较低的路线—例如，保持温室气体的浓度（或对应的全球平均地表气温增加）低于指定的水平，需要在技术、经济、或其他因素发生怎样</w:t>
      </w:r>
      <w:r>
        <w:rPr>
          <w:rFonts w:hint="eastAsia"/>
          <w:lang w:eastAsia="zh-CN"/>
        </w:rPr>
        <w:t>的变化</w:t>
      </w:r>
      <w:r>
        <w:rPr>
          <w:rFonts w:ascii="SimSun" w:eastAsia="SimSun" w:hAnsi="SimSun" w:cs="SimSun" w:hint="eastAsia"/>
          <w:lang w:eastAsia="zh-CN"/>
        </w:rPr>
        <w:t>。</w:t>
      </w:r>
      <w:r w:rsidR="00FA012C">
        <w:rPr>
          <w:rStyle w:val="shorttext"/>
          <w:rFonts w:hint="eastAsia"/>
          <w:lang w:eastAsia="zh-CN"/>
        </w:rPr>
        <w:t>排放情景还能</w:t>
      </w:r>
      <w:r>
        <w:rPr>
          <w:rStyle w:val="shorttext"/>
          <w:rFonts w:hint="eastAsia"/>
          <w:lang w:eastAsia="zh-CN"/>
        </w:rPr>
        <w:t>用于分析</w:t>
      </w:r>
      <w:r w:rsidR="00B366ED">
        <w:rPr>
          <w:rStyle w:val="shorttext"/>
          <w:rFonts w:hint="eastAsia"/>
          <w:lang w:eastAsia="zh-CN"/>
        </w:rPr>
        <w:t>对技术的</w:t>
      </w:r>
      <w:r>
        <w:rPr>
          <w:rStyle w:val="shorttext"/>
          <w:rFonts w:hint="eastAsia"/>
          <w:lang w:eastAsia="zh-CN"/>
        </w:rPr>
        <w:t>需要和技术的价值，</w:t>
      </w:r>
      <w:r w:rsidR="00C7211C">
        <w:rPr>
          <w:rStyle w:val="shorttext"/>
          <w:rFonts w:hint="eastAsia"/>
          <w:lang w:eastAsia="zh-CN"/>
        </w:rPr>
        <w:t>以及</w:t>
      </w:r>
      <w:r w:rsidR="00B366ED">
        <w:rPr>
          <w:rStyle w:val="shorttext"/>
          <w:rFonts w:hint="eastAsia"/>
          <w:lang w:eastAsia="zh-CN"/>
        </w:rPr>
        <w:t>为</w:t>
      </w:r>
      <w:r w:rsidR="001F5173">
        <w:rPr>
          <w:rStyle w:val="shorttext"/>
          <w:rFonts w:hint="eastAsia"/>
          <w:lang w:eastAsia="zh-CN"/>
        </w:rPr>
        <w:t>达</w:t>
      </w:r>
      <w:r w:rsidR="002275D6">
        <w:rPr>
          <w:rStyle w:val="shorttext"/>
          <w:rFonts w:hint="eastAsia"/>
          <w:lang w:eastAsia="zh-CN"/>
        </w:rPr>
        <w:t>到</w:t>
      </w:r>
      <w:r w:rsidR="00B366ED">
        <w:rPr>
          <w:rStyle w:val="shorttext"/>
          <w:rFonts w:hint="eastAsia"/>
          <w:lang w:eastAsia="zh-CN"/>
        </w:rPr>
        <w:t>规定</w:t>
      </w:r>
      <w:r w:rsidR="001F5173">
        <w:rPr>
          <w:rStyle w:val="shorttext"/>
          <w:rFonts w:hint="eastAsia"/>
          <w:lang w:eastAsia="zh-CN"/>
        </w:rPr>
        <w:t>限值</w:t>
      </w:r>
      <w:r>
        <w:rPr>
          <w:rStyle w:val="shorttext"/>
          <w:rFonts w:hint="eastAsia"/>
          <w:lang w:eastAsia="zh-CN"/>
        </w:rPr>
        <w:t>而</w:t>
      </w:r>
      <w:r w:rsidR="001F5173">
        <w:rPr>
          <w:rStyle w:val="shorttext"/>
          <w:rFonts w:hint="eastAsia"/>
          <w:lang w:eastAsia="zh-CN"/>
        </w:rPr>
        <w:t>限制辐射强迫的诸多</w:t>
      </w:r>
      <w:r w:rsidR="002275D6">
        <w:rPr>
          <w:rStyle w:val="shorttext"/>
          <w:rFonts w:hint="eastAsia"/>
          <w:lang w:eastAsia="zh-CN"/>
        </w:rPr>
        <w:t>选择</w:t>
      </w:r>
      <w:r>
        <w:rPr>
          <w:rStyle w:val="shorttext"/>
          <w:rFonts w:ascii="SimSun" w:eastAsia="SimSun" w:hAnsi="SimSun" w:cs="SimSun" w:hint="eastAsia"/>
          <w:lang w:eastAsia="zh-CN"/>
        </w:rPr>
        <w:t>。</w:t>
      </w:r>
      <w:r w:rsidR="001F5173">
        <w:rPr>
          <w:rStyle w:val="shorttext"/>
          <w:rFonts w:hint="eastAsia"/>
          <w:lang w:eastAsia="zh-CN"/>
        </w:rPr>
        <w:t>情景</w:t>
      </w:r>
      <w:r>
        <w:rPr>
          <w:rFonts w:hint="eastAsia"/>
          <w:lang w:eastAsia="zh-CN"/>
        </w:rPr>
        <w:t>输出</w:t>
      </w:r>
      <w:r w:rsidR="001F5173">
        <w:rPr>
          <w:rFonts w:hint="eastAsia"/>
          <w:lang w:eastAsia="zh-CN"/>
        </w:rPr>
        <w:t>除</w:t>
      </w:r>
      <w:r>
        <w:rPr>
          <w:rFonts w:hint="eastAsia"/>
          <w:lang w:eastAsia="zh-CN"/>
        </w:rPr>
        <w:t>包括</w:t>
      </w:r>
      <w:r w:rsidR="001F5173">
        <w:rPr>
          <w:rFonts w:hint="eastAsia"/>
          <w:lang w:eastAsia="zh-CN"/>
        </w:rPr>
        <w:t>了</w:t>
      </w:r>
      <w:r>
        <w:rPr>
          <w:rFonts w:hint="eastAsia"/>
          <w:lang w:eastAsia="zh-CN"/>
        </w:rPr>
        <w:t>排放量和土地利用</w:t>
      </w:r>
      <w:r>
        <w:rPr>
          <w:rFonts w:hint="eastAsia"/>
          <w:lang w:eastAsia="zh-CN"/>
        </w:rPr>
        <w:t>/</w:t>
      </w:r>
      <w:r>
        <w:rPr>
          <w:rFonts w:hint="eastAsia"/>
          <w:lang w:eastAsia="zh-CN"/>
        </w:rPr>
        <w:t>覆盖</w:t>
      </w:r>
      <w:r w:rsidR="001F5173">
        <w:rPr>
          <w:rFonts w:hint="eastAsia"/>
          <w:lang w:eastAsia="zh-CN"/>
        </w:rPr>
        <w:t>外</w:t>
      </w:r>
      <w:r>
        <w:rPr>
          <w:rFonts w:hint="eastAsia"/>
          <w:lang w:eastAsia="zh-CN"/>
        </w:rPr>
        <w:t>，还包括</w:t>
      </w:r>
      <w:r w:rsidR="001F5173">
        <w:rPr>
          <w:rFonts w:hint="eastAsia"/>
          <w:lang w:eastAsia="zh-CN"/>
        </w:rPr>
        <w:t>了</w:t>
      </w:r>
      <w:r w:rsidR="00C7211C">
        <w:rPr>
          <w:rFonts w:hint="eastAsia"/>
          <w:lang w:eastAsia="zh-CN"/>
        </w:rPr>
        <w:t>气候</w:t>
      </w:r>
      <w:r>
        <w:rPr>
          <w:rFonts w:hint="eastAsia"/>
          <w:lang w:eastAsia="zh-CN"/>
        </w:rPr>
        <w:t>变化的驱动因素，如</w:t>
      </w:r>
      <w:r w:rsidR="001F5173">
        <w:rPr>
          <w:rFonts w:hint="eastAsia"/>
          <w:lang w:eastAsia="zh-CN"/>
        </w:rPr>
        <w:t>经济增长</w:t>
      </w:r>
      <w:r w:rsidR="002275D6">
        <w:rPr>
          <w:rFonts w:hint="eastAsia"/>
          <w:lang w:eastAsia="zh-CN"/>
        </w:rPr>
        <w:t>的形式和速度</w:t>
      </w:r>
      <w:r w:rsidR="001F5173">
        <w:rPr>
          <w:rFonts w:hint="eastAsia"/>
          <w:lang w:eastAsia="zh-CN"/>
        </w:rPr>
        <w:t>、人口结构变化、技术、政策和</w:t>
      </w:r>
      <w:r w:rsidR="00C7211C">
        <w:rPr>
          <w:rFonts w:hint="eastAsia"/>
          <w:lang w:eastAsia="zh-CN"/>
        </w:rPr>
        <w:t>影响</w:t>
      </w:r>
      <w:r w:rsidR="001F5173">
        <w:rPr>
          <w:rFonts w:hint="eastAsia"/>
          <w:lang w:eastAsia="zh-CN"/>
        </w:rPr>
        <w:t>气候变化评估的</w:t>
      </w:r>
      <w:r w:rsidR="00974F50">
        <w:rPr>
          <w:rFonts w:hint="eastAsia"/>
          <w:lang w:eastAsia="zh-CN"/>
        </w:rPr>
        <w:t>其它</w:t>
      </w:r>
      <w:r w:rsidR="001F5173">
        <w:rPr>
          <w:rFonts w:hint="eastAsia"/>
          <w:lang w:eastAsia="zh-CN"/>
        </w:rPr>
        <w:t>重要因素</w:t>
      </w:r>
      <w:r w:rsidR="001F5173" w:rsidRPr="001F5173">
        <w:rPr>
          <w:rFonts w:hint="eastAsia"/>
          <w:vertAlign w:val="superscript"/>
          <w:lang w:eastAsia="zh-CN"/>
        </w:rPr>
        <w:t>12</w:t>
      </w:r>
      <w:r>
        <w:rPr>
          <w:rFonts w:ascii="SimSun" w:eastAsia="SimSun" w:hAnsi="SimSun" w:cs="SimSun" w:hint="eastAsia"/>
          <w:lang w:eastAsia="zh-CN"/>
        </w:rPr>
        <w:t>。</w:t>
      </w:r>
    </w:p>
    <w:p w:rsidR="00632FA4" w:rsidRDefault="001F5173" w:rsidP="00675281">
      <w:pPr>
        <w:autoSpaceDE w:val="0"/>
        <w:autoSpaceDN w:val="0"/>
        <w:adjustRightInd w:val="0"/>
        <w:spacing w:after="0" w:line="240" w:lineRule="auto"/>
        <w:ind w:firstLine="435"/>
        <w:rPr>
          <w:rFonts w:ascii="SimSun" w:eastAsia="SimSun" w:hAnsi="SimSun" w:cs="SimSun"/>
          <w:lang w:eastAsia="zh-CN"/>
        </w:rPr>
      </w:pPr>
      <w:r>
        <w:rPr>
          <w:rFonts w:hint="eastAsia"/>
          <w:lang w:eastAsia="zh-CN"/>
        </w:rPr>
        <w:t>用于气候变化研究的</w:t>
      </w:r>
      <w:r w:rsidR="00632FA4">
        <w:rPr>
          <w:rFonts w:hint="eastAsia"/>
          <w:lang w:eastAsia="zh-CN"/>
        </w:rPr>
        <w:t>排放情景</w:t>
      </w:r>
      <w:r>
        <w:rPr>
          <w:rFonts w:hint="eastAsia"/>
          <w:lang w:eastAsia="zh-CN"/>
        </w:rPr>
        <w:t>不是</w:t>
      </w:r>
      <w:r w:rsidR="00632FA4">
        <w:rPr>
          <w:rFonts w:hint="eastAsia"/>
          <w:lang w:eastAsia="zh-CN"/>
        </w:rPr>
        <w:t>预测或预</w:t>
      </w:r>
      <w:r w:rsidR="00DC40E0">
        <w:rPr>
          <w:rFonts w:hint="eastAsia"/>
          <w:lang w:eastAsia="zh-CN"/>
        </w:rPr>
        <w:t>报</w:t>
      </w:r>
      <w:r w:rsidR="00632FA4">
        <w:rPr>
          <w:rFonts w:hint="eastAsia"/>
          <w:lang w:eastAsia="zh-CN"/>
        </w:rPr>
        <w:t>，</w:t>
      </w:r>
      <w:r>
        <w:rPr>
          <w:rFonts w:hint="eastAsia"/>
          <w:lang w:eastAsia="zh-CN"/>
        </w:rPr>
        <w:t>而是</w:t>
      </w:r>
      <w:r w:rsidR="00632FA4">
        <w:rPr>
          <w:rFonts w:hint="eastAsia"/>
          <w:lang w:eastAsia="zh-CN"/>
        </w:rPr>
        <w:t>反映</w:t>
      </w:r>
      <w:r w:rsidR="00E617DE">
        <w:rPr>
          <w:rFonts w:hint="eastAsia"/>
          <w:lang w:eastAsia="zh-CN"/>
        </w:rPr>
        <w:t>以综合评估模型为代表的、基于对社会经济、环境和技术趋势的</w:t>
      </w:r>
      <w:r w:rsidR="00632FA4">
        <w:rPr>
          <w:rFonts w:hint="eastAsia"/>
          <w:lang w:eastAsia="zh-CN"/>
        </w:rPr>
        <w:t>未来可能排放</w:t>
      </w:r>
      <w:r w:rsidR="00E617DE">
        <w:rPr>
          <w:rFonts w:hint="eastAsia"/>
          <w:lang w:eastAsia="zh-CN"/>
        </w:rPr>
        <w:t>量</w:t>
      </w:r>
      <w:r w:rsidR="00632FA4">
        <w:rPr>
          <w:rFonts w:hint="eastAsia"/>
          <w:lang w:eastAsia="zh-CN"/>
        </w:rPr>
        <w:t>的专家判断</w:t>
      </w:r>
      <w:r w:rsidR="00632FA4">
        <w:rPr>
          <w:rFonts w:ascii="SimSun" w:eastAsia="SimSun" w:hAnsi="SimSun" w:cs="SimSun" w:hint="eastAsia"/>
          <w:lang w:eastAsia="zh-CN"/>
        </w:rPr>
        <w:t>。</w:t>
      </w:r>
      <w:r w:rsidR="00640362">
        <w:rPr>
          <w:rFonts w:hint="eastAsia"/>
          <w:lang w:eastAsia="zh-CN"/>
        </w:rPr>
        <w:t>这些</w:t>
      </w:r>
      <w:r w:rsidR="00E617DE">
        <w:rPr>
          <w:rFonts w:hint="eastAsia"/>
          <w:lang w:eastAsia="zh-CN"/>
        </w:rPr>
        <w:t>情景</w:t>
      </w:r>
      <w:r w:rsidR="00632FA4">
        <w:rPr>
          <w:rFonts w:hint="eastAsia"/>
          <w:lang w:eastAsia="zh-CN"/>
        </w:rPr>
        <w:t>不跟踪“短期”</w:t>
      </w:r>
      <w:r w:rsidR="00E617DE">
        <w:rPr>
          <w:rFonts w:hint="eastAsia"/>
          <w:lang w:eastAsia="zh-CN"/>
        </w:rPr>
        <w:t>波动</w:t>
      </w:r>
      <w:r w:rsidR="00632FA4">
        <w:rPr>
          <w:rFonts w:hint="eastAsia"/>
          <w:lang w:eastAsia="zh-CN"/>
        </w:rPr>
        <w:t>，如商业周期或石油市场价格波动。</w:t>
      </w:r>
      <w:r w:rsidR="00E617DE">
        <w:rPr>
          <w:rFonts w:hint="eastAsia"/>
          <w:lang w:eastAsia="zh-CN"/>
        </w:rPr>
        <w:t>排放情景</w:t>
      </w:r>
      <w:r w:rsidR="00632FA4">
        <w:rPr>
          <w:rFonts w:hint="eastAsia"/>
          <w:lang w:eastAsia="zh-CN"/>
        </w:rPr>
        <w:t>的重点</w:t>
      </w:r>
      <w:r w:rsidR="00974F50">
        <w:rPr>
          <w:rFonts w:hint="eastAsia"/>
          <w:lang w:eastAsia="zh-CN"/>
        </w:rPr>
        <w:t>是</w:t>
      </w:r>
      <w:r w:rsidR="00E617DE">
        <w:rPr>
          <w:rFonts w:hint="eastAsia"/>
          <w:lang w:eastAsia="zh-CN"/>
        </w:rPr>
        <w:t>能源和土地利用模式的</w:t>
      </w:r>
      <w:r w:rsidR="00632FA4">
        <w:rPr>
          <w:rFonts w:hint="eastAsia"/>
          <w:lang w:eastAsia="zh-CN"/>
        </w:rPr>
        <w:t>长期（数十年</w:t>
      </w:r>
      <w:r w:rsidR="00E617DE">
        <w:rPr>
          <w:rFonts w:hint="eastAsia"/>
          <w:lang w:eastAsia="zh-CN"/>
        </w:rPr>
        <w:t>到几</w:t>
      </w:r>
      <w:r w:rsidR="00632FA4">
        <w:rPr>
          <w:rFonts w:hint="eastAsia"/>
          <w:lang w:eastAsia="zh-CN"/>
        </w:rPr>
        <w:t>百年）发展趋势</w:t>
      </w:r>
      <w:r w:rsidR="00632FA4">
        <w:rPr>
          <w:rFonts w:ascii="SimSun" w:eastAsia="SimSun" w:hAnsi="SimSun" w:cs="SimSun" w:hint="eastAsia"/>
          <w:lang w:eastAsia="zh-CN"/>
        </w:rPr>
        <w:t>。</w:t>
      </w:r>
      <w:r w:rsidR="00E617DE">
        <w:rPr>
          <w:rFonts w:ascii="SimSun" w:eastAsia="SimSun" w:hAnsi="SimSun" w:cs="SimSun" w:hint="eastAsia"/>
          <w:lang w:eastAsia="zh-CN"/>
        </w:rPr>
        <w:t>为</w:t>
      </w:r>
      <w:r w:rsidR="00E617DE">
        <w:rPr>
          <w:rStyle w:val="shorttext"/>
          <w:rFonts w:hint="eastAsia"/>
          <w:lang w:eastAsia="zh-CN"/>
        </w:rPr>
        <w:t>评估</w:t>
      </w:r>
      <w:r w:rsidR="00974F50">
        <w:rPr>
          <w:rStyle w:val="shorttext"/>
          <w:rFonts w:hint="eastAsia"/>
          <w:lang w:eastAsia="zh-CN"/>
        </w:rPr>
        <w:t>由</w:t>
      </w:r>
      <w:r w:rsidR="00E617DE">
        <w:rPr>
          <w:rStyle w:val="shorttext"/>
          <w:rFonts w:hint="eastAsia"/>
          <w:lang w:eastAsia="zh-CN"/>
        </w:rPr>
        <w:t>温室气体浓度的改变</w:t>
      </w:r>
      <w:r w:rsidR="00974F50">
        <w:rPr>
          <w:rStyle w:val="shorttext"/>
          <w:rFonts w:hint="eastAsia"/>
          <w:lang w:eastAsia="zh-CN"/>
        </w:rPr>
        <w:t>而</w:t>
      </w:r>
      <w:r w:rsidR="00E617DE">
        <w:rPr>
          <w:rStyle w:val="shorttext"/>
          <w:rFonts w:hint="eastAsia"/>
          <w:lang w:eastAsia="zh-CN"/>
        </w:rPr>
        <w:t>造成</w:t>
      </w:r>
      <w:r w:rsidR="00974F50">
        <w:rPr>
          <w:rStyle w:val="shorttext"/>
          <w:rFonts w:hint="eastAsia"/>
          <w:lang w:eastAsia="zh-CN"/>
        </w:rPr>
        <w:t>的</w:t>
      </w:r>
      <w:r w:rsidR="00E617DE">
        <w:rPr>
          <w:rStyle w:val="shorttext"/>
          <w:rFonts w:hint="eastAsia"/>
          <w:lang w:eastAsia="zh-CN"/>
        </w:rPr>
        <w:t>气候系统（几百年尺度）的慢</w:t>
      </w:r>
      <w:r w:rsidR="00AA54BF">
        <w:rPr>
          <w:rStyle w:val="shorttext"/>
          <w:rFonts w:hint="eastAsia"/>
          <w:lang w:eastAsia="zh-CN"/>
        </w:rPr>
        <w:t>响应，重点</w:t>
      </w:r>
      <w:r w:rsidR="00974F50">
        <w:rPr>
          <w:rStyle w:val="shorttext"/>
          <w:rFonts w:hint="eastAsia"/>
          <w:lang w:eastAsia="zh-CN"/>
        </w:rPr>
        <w:t>放</w:t>
      </w:r>
      <w:r w:rsidR="00AA54BF">
        <w:rPr>
          <w:rStyle w:val="shorttext"/>
          <w:rFonts w:hint="eastAsia"/>
          <w:lang w:eastAsia="zh-CN"/>
        </w:rPr>
        <w:t>在</w:t>
      </w:r>
      <w:r w:rsidR="00632FA4">
        <w:rPr>
          <w:rStyle w:val="shorttext"/>
          <w:rFonts w:hint="eastAsia"/>
          <w:lang w:eastAsia="zh-CN"/>
        </w:rPr>
        <w:t>长期</w:t>
      </w:r>
      <w:r w:rsidR="009C5799">
        <w:rPr>
          <w:rStyle w:val="shorttext"/>
          <w:rFonts w:hint="eastAsia"/>
          <w:lang w:eastAsia="zh-CN"/>
        </w:rPr>
        <w:t>趋势</w:t>
      </w:r>
      <w:r w:rsidR="00632FA4">
        <w:rPr>
          <w:rStyle w:val="shorttext"/>
          <w:rFonts w:hint="eastAsia"/>
          <w:lang w:eastAsia="zh-CN"/>
        </w:rPr>
        <w:t>是必要的</w:t>
      </w:r>
      <w:r w:rsidR="00632FA4">
        <w:rPr>
          <w:rStyle w:val="shorttext"/>
          <w:rFonts w:ascii="SimSun" w:eastAsia="SimSun" w:hAnsi="SimSun" w:cs="SimSun" w:hint="eastAsia"/>
          <w:lang w:eastAsia="zh-CN"/>
        </w:rPr>
        <w:t>。</w:t>
      </w:r>
      <w:r w:rsidR="00AA54BF">
        <w:rPr>
          <w:rStyle w:val="shorttext"/>
          <w:rFonts w:hint="eastAsia"/>
          <w:lang w:eastAsia="zh-CN"/>
        </w:rPr>
        <w:t>关注</w:t>
      </w:r>
      <w:r w:rsidR="00632FA4">
        <w:rPr>
          <w:rStyle w:val="shorttext"/>
          <w:rFonts w:hint="eastAsia"/>
          <w:lang w:eastAsia="zh-CN"/>
        </w:rPr>
        <w:t>长期，也反映能源和经济基础设施</w:t>
      </w:r>
      <w:r w:rsidR="00974F50">
        <w:rPr>
          <w:rStyle w:val="shorttext"/>
          <w:rFonts w:hint="eastAsia"/>
          <w:lang w:eastAsia="zh-CN"/>
        </w:rPr>
        <w:t>在</w:t>
      </w:r>
      <w:r w:rsidR="00632FA4">
        <w:rPr>
          <w:rStyle w:val="shorttext"/>
          <w:rFonts w:hint="eastAsia"/>
          <w:lang w:eastAsia="zh-CN"/>
        </w:rPr>
        <w:t>许多</w:t>
      </w:r>
      <w:r w:rsidR="00640362">
        <w:rPr>
          <w:rStyle w:val="shorttext"/>
          <w:rFonts w:hint="eastAsia"/>
          <w:lang w:eastAsia="zh-CN"/>
        </w:rPr>
        <w:t>方面的较长的</w:t>
      </w:r>
      <w:r w:rsidR="00AA54BF">
        <w:rPr>
          <w:rStyle w:val="shorttext"/>
          <w:rFonts w:hint="eastAsia"/>
          <w:lang w:eastAsia="zh-CN"/>
        </w:rPr>
        <w:t>退役和替代时间</w:t>
      </w:r>
      <w:r w:rsidR="00632FA4">
        <w:rPr>
          <w:rStyle w:val="shorttext"/>
          <w:rFonts w:ascii="SimSun" w:eastAsia="SimSun" w:hAnsi="SimSun" w:cs="SimSun" w:hint="eastAsia"/>
          <w:lang w:eastAsia="zh-CN"/>
        </w:rPr>
        <w:t>。</w:t>
      </w:r>
      <w:r w:rsidR="00632FA4">
        <w:rPr>
          <w:rFonts w:hint="eastAsia"/>
          <w:lang w:eastAsia="zh-CN"/>
        </w:rPr>
        <w:t>排放情景</w:t>
      </w:r>
      <w:r w:rsidR="00AA54BF">
        <w:rPr>
          <w:rFonts w:hint="eastAsia"/>
          <w:lang w:eastAsia="zh-CN"/>
        </w:rPr>
        <w:t>的不确定性</w:t>
      </w:r>
      <w:r w:rsidR="00640362">
        <w:rPr>
          <w:rFonts w:hint="eastAsia"/>
          <w:lang w:eastAsia="zh-CN"/>
        </w:rPr>
        <w:t>，</w:t>
      </w:r>
      <w:r w:rsidR="00AA54BF">
        <w:rPr>
          <w:rFonts w:hint="eastAsia"/>
          <w:lang w:eastAsia="zh-CN"/>
        </w:rPr>
        <w:t>源自未来的社会经济和技术条件的</w:t>
      </w:r>
      <w:r w:rsidR="00632FA4">
        <w:rPr>
          <w:rFonts w:hint="eastAsia"/>
          <w:lang w:eastAsia="zh-CN"/>
        </w:rPr>
        <w:t>固有的不确定性</w:t>
      </w:r>
      <w:r w:rsidR="00AA54BF">
        <w:rPr>
          <w:rFonts w:hint="eastAsia"/>
          <w:lang w:eastAsia="zh-CN"/>
        </w:rPr>
        <w:t>、</w:t>
      </w:r>
      <w:r w:rsidR="00632FA4">
        <w:rPr>
          <w:rFonts w:hint="eastAsia"/>
          <w:lang w:eastAsia="zh-CN"/>
        </w:rPr>
        <w:t>政策环境的不确定性</w:t>
      </w:r>
      <w:r w:rsidR="00AA54BF">
        <w:rPr>
          <w:rFonts w:hint="eastAsia"/>
          <w:lang w:eastAsia="zh-CN"/>
        </w:rPr>
        <w:t>、</w:t>
      </w:r>
      <w:r w:rsidR="00DD62B4">
        <w:rPr>
          <w:rFonts w:hint="eastAsia"/>
          <w:lang w:eastAsia="zh-CN"/>
        </w:rPr>
        <w:t>综合评估模型之间的差别</w:t>
      </w:r>
      <w:r w:rsidR="009C5799">
        <w:rPr>
          <w:rFonts w:hint="eastAsia"/>
          <w:lang w:eastAsia="zh-CN"/>
        </w:rPr>
        <w:t>以及</w:t>
      </w:r>
      <w:r w:rsidR="00632FA4">
        <w:rPr>
          <w:rFonts w:hint="eastAsia"/>
          <w:lang w:eastAsia="zh-CN"/>
        </w:rPr>
        <w:t>其他因素</w:t>
      </w:r>
      <w:r w:rsidR="00632FA4">
        <w:rPr>
          <w:rFonts w:ascii="SimSun" w:eastAsia="SimSun" w:hAnsi="SimSun" w:cs="SimSun" w:hint="eastAsia"/>
          <w:lang w:eastAsia="zh-CN"/>
        </w:rPr>
        <w:t>。</w:t>
      </w:r>
      <w:r w:rsidR="00632FA4">
        <w:rPr>
          <w:rFonts w:hint="eastAsia"/>
          <w:lang w:eastAsia="zh-CN"/>
        </w:rPr>
        <w:t>一个基本的关键问题</w:t>
      </w:r>
      <w:r w:rsidR="00640362">
        <w:rPr>
          <w:rFonts w:hint="eastAsia"/>
          <w:lang w:eastAsia="zh-CN"/>
        </w:rPr>
        <w:t>，是未来</w:t>
      </w:r>
      <w:r w:rsidR="00DD62B4">
        <w:rPr>
          <w:rFonts w:hint="eastAsia"/>
          <w:lang w:eastAsia="zh-CN"/>
        </w:rPr>
        <w:t>情景或不同</w:t>
      </w:r>
      <w:r w:rsidR="00632FA4">
        <w:rPr>
          <w:rFonts w:hint="eastAsia"/>
          <w:lang w:eastAsia="zh-CN"/>
        </w:rPr>
        <w:t>辐射强迫</w:t>
      </w:r>
      <w:r w:rsidR="00640362">
        <w:rPr>
          <w:rFonts w:hint="eastAsia"/>
          <w:lang w:eastAsia="zh-CN"/>
        </w:rPr>
        <w:t>出现</w:t>
      </w:r>
      <w:r w:rsidR="009C5799">
        <w:rPr>
          <w:rFonts w:hint="eastAsia"/>
          <w:lang w:eastAsia="zh-CN"/>
        </w:rPr>
        <w:t>的可能性</w:t>
      </w:r>
      <w:r w:rsidR="00DD62B4">
        <w:rPr>
          <w:rFonts w:hint="eastAsia"/>
          <w:lang w:eastAsia="zh-CN"/>
        </w:rPr>
        <w:t>；</w:t>
      </w:r>
      <w:r w:rsidR="00632FA4">
        <w:rPr>
          <w:rFonts w:hint="eastAsia"/>
          <w:lang w:eastAsia="zh-CN"/>
        </w:rPr>
        <w:t>例如，浓度将</w:t>
      </w:r>
      <w:r w:rsidR="00DD62B4">
        <w:rPr>
          <w:rFonts w:hint="eastAsia"/>
          <w:lang w:eastAsia="zh-CN"/>
        </w:rPr>
        <w:t>稳定在</w:t>
      </w:r>
      <w:r w:rsidR="00632FA4">
        <w:rPr>
          <w:rFonts w:hint="eastAsia"/>
          <w:lang w:eastAsia="zh-CN"/>
        </w:rPr>
        <w:t>高于或低于指定水平的</w:t>
      </w:r>
      <w:r w:rsidR="00DD62B4">
        <w:rPr>
          <w:rFonts w:hint="eastAsia"/>
          <w:lang w:eastAsia="zh-CN"/>
        </w:rPr>
        <w:t>概率</w:t>
      </w:r>
      <w:r w:rsidR="00DD62B4" w:rsidRPr="00DD62B4">
        <w:rPr>
          <w:rFonts w:hint="eastAsia"/>
          <w:vertAlign w:val="superscript"/>
          <w:lang w:eastAsia="zh-CN"/>
        </w:rPr>
        <w:t>13-15</w:t>
      </w:r>
      <w:r w:rsidR="00632FA4">
        <w:rPr>
          <w:rFonts w:ascii="SimSun" w:eastAsia="SimSun" w:hAnsi="SimSun" w:cs="SimSun" w:hint="eastAsia"/>
          <w:lang w:eastAsia="zh-CN"/>
        </w:rPr>
        <w:t>。</w:t>
      </w:r>
      <w:r w:rsidR="00974F50">
        <w:rPr>
          <w:rFonts w:ascii="SimSun" w:eastAsia="SimSun" w:hAnsi="SimSun" w:cs="SimSun" w:hint="eastAsia"/>
          <w:lang w:eastAsia="zh-CN"/>
        </w:rPr>
        <w:t xml:space="preserve"> </w:t>
      </w:r>
    </w:p>
    <w:p w:rsidR="008B3826" w:rsidRDefault="008B3826" w:rsidP="00675281">
      <w:pPr>
        <w:autoSpaceDE w:val="0"/>
        <w:autoSpaceDN w:val="0"/>
        <w:adjustRightInd w:val="0"/>
        <w:spacing w:after="0" w:line="240" w:lineRule="auto"/>
        <w:ind w:firstLine="435"/>
        <w:rPr>
          <w:rStyle w:val="shorttext"/>
          <w:rFonts w:ascii="SimSun" w:eastAsia="SimSun" w:hAnsi="SimSun" w:cs="SimSun"/>
          <w:lang w:eastAsia="zh-CN"/>
        </w:rPr>
      </w:pPr>
      <w:r w:rsidRPr="008B3826">
        <w:rPr>
          <w:rStyle w:val="shorttext"/>
          <w:rFonts w:hint="eastAsia"/>
          <w:b/>
          <w:lang w:eastAsia="zh-CN"/>
        </w:rPr>
        <w:t>气候情景。</w:t>
      </w:r>
      <w:r>
        <w:rPr>
          <w:rStyle w:val="shorttext"/>
          <w:rFonts w:hint="eastAsia"/>
          <w:lang w:eastAsia="zh-CN"/>
        </w:rPr>
        <w:t>气候情景</w:t>
      </w:r>
      <w:r w:rsidR="00093279">
        <w:rPr>
          <w:rStyle w:val="shorttext"/>
          <w:rFonts w:hint="eastAsia"/>
          <w:lang w:eastAsia="zh-CN"/>
        </w:rPr>
        <w:t>是对</w:t>
      </w:r>
      <w:r>
        <w:rPr>
          <w:rStyle w:val="shorttext"/>
          <w:rFonts w:hint="eastAsia"/>
          <w:lang w:eastAsia="zh-CN"/>
        </w:rPr>
        <w:t>未来气候条件（温度</w:t>
      </w:r>
      <w:r w:rsidR="00093279">
        <w:rPr>
          <w:rStyle w:val="shorttext"/>
          <w:rFonts w:hint="eastAsia"/>
          <w:lang w:eastAsia="zh-CN"/>
        </w:rPr>
        <w:t>、</w:t>
      </w:r>
      <w:r>
        <w:rPr>
          <w:rStyle w:val="shorttext"/>
          <w:rFonts w:hint="eastAsia"/>
          <w:lang w:eastAsia="zh-CN"/>
        </w:rPr>
        <w:t>降水和其他气候现象）</w:t>
      </w:r>
      <w:r w:rsidR="00093279">
        <w:rPr>
          <w:rStyle w:val="shorttext"/>
          <w:rFonts w:hint="eastAsia"/>
          <w:lang w:eastAsia="zh-CN"/>
        </w:rPr>
        <w:t>的</w:t>
      </w:r>
      <w:r w:rsidR="00640362">
        <w:rPr>
          <w:rStyle w:val="shorttext"/>
          <w:rFonts w:hint="eastAsia"/>
          <w:lang w:eastAsia="zh-CN"/>
        </w:rPr>
        <w:t>可能</w:t>
      </w:r>
      <w:r w:rsidR="00093279">
        <w:rPr>
          <w:rStyle w:val="shorttext"/>
          <w:rFonts w:hint="eastAsia"/>
          <w:lang w:eastAsia="zh-CN"/>
        </w:rPr>
        <w:t>表述</w:t>
      </w:r>
      <w:r>
        <w:rPr>
          <w:rStyle w:val="shorttext"/>
          <w:rFonts w:ascii="SimSun" w:eastAsia="SimSun" w:hAnsi="SimSun" w:cs="SimSun" w:hint="eastAsia"/>
          <w:lang w:eastAsia="zh-CN"/>
        </w:rPr>
        <w:t>。</w:t>
      </w:r>
      <w:r>
        <w:rPr>
          <w:rFonts w:hint="eastAsia"/>
          <w:lang w:eastAsia="zh-CN"/>
        </w:rPr>
        <w:t>可以使用各种方法</w:t>
      </w:r>
      <w:r w:rsidR="00093279">
        <w:rPr>
          <w:rFonts w:hint="eastAsia"/>
          <w:lang w:eastAsia="zh-CN"/>
        </w:rPr>
        <w:t>产生</w:t>
      </w:r>
      <w:r w:rsidR="00093279" w:rsidRPr="00093279">
        <w:rPr>
          <w:rFonts w:hint="eastAsia"/>
          <w:lang w:eastAsia="zh-CN"/>
        </w:rPr>
        <w:t>情景</w:t>
      </w:r>
      <w:r>
        <w:rPr>
          <w:rFonts w:hint="eastAsia"/>
          <w:lang w:eastAsia="zh-CN"/>
        </w:rPr>
        <w:t>，包括：</w:t>
      </w:r>
      <w:r w:rsidR="00093279">
        <w:rPr>
          <w:rFonts w:hint="eastAsia"/>
          <w:lang w:eastAsia="zh-CN"/>
        </w:rPr>
        <w:t>在</w:t>
      </w:r>
      <w:r>
        <w:rPr>
          <w:rFonts w:hint="eastAsia"/>
          <w:lang w:eastAsia="zh-CN"/>
        </w:rPr>
        <w:t>特</w:t>
      </w:r>
      <w:r w:rsidR="00093279">
        <w:rPr>
          <w:rFonts w:hint="eastAsia"/>
          <w:lang w:eastAsia="zh-CN"/>
        </w:rPr>
        <w:t>定</w:t>
      </w:r>
      <w:r>
        <w:rPr>
          <w:rFonts w:hint="eastAsia"/>
          <w:lang w:eastAsia="zh-CN"/>
        </w:rPr>
        <w:t>气候（或相关）</w:t>
      </w:r>
      <w:r w:rsidR="00C47507">
        <w:rPr>
          <w:rFonts w:hint="eastAsia"/>
          <w:lang w:eastAsia="zh-CN"/>
        </w:rPr>
        <w:t>条件上</w:t>
      </w:r>
      <w:r w:rsidR="00093279">
        <w:rPr>
          <w:rFonts w:hint="eastAsia"/>
          <w:lang w:eastAsia="zh-CN"/>
        </w:rPr>
        <w:t>增加合理的</w:t>
      </w:r>
      <w:r w:rsidR="00C47507">
        <w:rPr>
          <w:rFonts w:hint="eastAsia"/>
          <w:lang w:eastAsia="zh-CN"/>
        </w:rPr>
        <w:t>增量</w:t>
      </w:r>
      <w:r w:rsidR="00093279">
        <w:rPr>
          <w:rFonts w:hint="eastAsia"/>
          <w:lang w:eastAsia="zh-CN"/>
        </w:rPr>
        <w:t>；</w:t>
      </w:r>
      <w:r w:rsidR="00C47507">
        <w:rPr>
          <w:rFonts w:hint="eastAsia"/>
          <w:lang w:eastAsia="zh-CN"/>
        </w:rPr>
        <w:t>用</w:t>
      </w:r>
      <w:r>
        <w:rPr>
          <w:rFonts w:hint="eastAsia"/>
          <w:lang w:eastAsia="zh-CN"/>
        </w:rPr>
        <w:t>类似于未来气候</w:t>
      </w:r>
      <w:r w:rsidR="003C0FBB">
        <w:rPr>
          <w:rFonts w:hint="eastAsia"/>
          <w:lang w:eastAsia="zh-CN"/>
        </w:rPr>
        <w:t>（</w:t>
      </w:r>
      <w:r>
        <w:rPr>
          <w:rFonts w:hint="eastAsia"/>
          <w:lang w:eastAsia="zh-CN"/>
        </w:rPr>
        <w:t>例如未来条件</w:t>
      </w:r>
      <w:r w:rsidR="003C0FBB">
        <w:rPr>
          <w:rFonts w:hint="eastAsia"/>
          <w:lang w:eastAsia="zh-CN"/>
        </w:rPr>
        <w:t>）</w:t>
      </w:r>
      <w:r w:rsidR="00C47507">
        <w:rPr>
          <w:rFonts w:hint="eastAsia"/>
          <w:lang w:eastAsia="zh-CN"/>
        </w:rPr>
        <w:t>的过去气候的类型</w:t>
      </w:r>
      <w:r w:rsidR="00974F50">
        <w:rPr>
          <w:rFonts w:hint="eastAsia"/>
          <w:lang w:eastAsia="zh-CN"/>
        </w:rPr>
        <w:t>作</w:t>
      </w:r>
      <w:r w:rsidR="003C0FBB">
        <w:rPr>
          <w:rFonts w:hint="eastAsia"/>
          <w:lang w:eastAsia="zh-CN"/>
        </w:rPr>
        <w:t>空间和时间的类比</w:t>
      </w:r>
      <w:r w:rsidR="00093279">
        <w:rPr>
          <w:rFonts w:hint="eastAsia"/>
          <w:lang w:eastAsia="zh-CN"/>
        </w:rPr>
        <w:t>；</w:t>
      </w:r>
      <w:r w:rsidR="00093279">
        <w:rPr>
          <w:rStyle w:val="shorttext"/>
          <w:rFonts w:hint="eastAsia"/>
          <w:lang w:eastAsia="zh-CN"/>
        </w:rPr>
        <w:t>其他技术，如外推法和专家判</w:t>
      </w:r>
      <w:r w:rsidR="00093279">
        <w:rPr>
          <w:rStyle w:val="shorttext"/>
          <w:rFonts w:ascii="SimSun" w:eastAsia="SimSun" w:hAnsi="SimSun" w:cs="SimSun" w:hint="eastAsia"/>
          <w:lang w:eastAsia="zh-CN"/>
        </w:rPr>
        <w:t>断；</w:t>
      </w:r>
      <w:r w:rsidR="00C47507">
        <w:rPr>
          <w:rStyle w:val="shorttext"/>
          <w:rFonts w:ascii="SimSun" w:eastAsia="SimSun" w:hAnsi="SimSun" w:cs="SimSun" w:hint="eastAsia"/>
          <w:lang w:eastAsia="zh-CN"/>
        </w:rPr>
        <w:t>以及</w:t>
      </w:r>
      <w:r>
        <w:rPr>
          <w:rFonts w:hint="eastAsia"/>
          <w:lang w:eastAsia="zh-CN"/>
        </w:rPr>
        <w:t>使用各种不同的</w:t>
      </w:r>
      <w:r w:rsidR="003C0FBB">
        <w:rPr>
          <w:rFonts w:hint="eastAsia"/>
          <w:lang w:eastAsia="zh-CN"/>
        </w:rPr>
        <w:t>物理</w:t>
      </w:r>
      <w:r>
        <w:rPr>
          <w:rFonts w:hint="eastAsia"/>
          <w:lang w:eastAsia="zh-CN"/>
        </w:rPr>
        <w:t>气候和地球系统模</w:t>
      </w:r>
      <w:r w:rsidR="003C0FBB">
        <w:rPr>
          <w:rFonts w:hint="eastAsia"/>
          <w:lang w:eastAsia="zh-CN"/>
        </w:rPr>
        <w:t>式的技术</w:t>
      </w:r>
      <w:r>
        <w:rPr>
          <w:rFonts w:hint="eastAsia"/>
          <w:lang w:eastAsia="zh-CN"/>
        </w:rPr>
        <w:t>，包括区域气候模式</w:t>
      </w:r>
      <w:r w:rsidRPr="003C0FBB">
        <w:rPr>
          <w:rFonts w:hint="eastAsia"/>
          <w:vertAlign w:val="superscript"/>
          <w:lang w:eastAsia="zh-CN"/>
        </w:rPr>
        <w:t>10</w:t>
      </w:r>
      <w:r>
        <w:rPr>
          <w:rFonts w:ascii="SimSun" w:eastAsia="SimSun" w:hAnsi="SimSun" w:cs="SimSun" w:hint="eastAsia"/>
          <w:lang w:eastAsia="zh-CN"/>
        </w:rPr>
        <w:t>。</w:t>
      </w:r>
      <w:r>
        <w:rPr>
          <w:rFonts w:hint="eastAsia"/>
          <w:lang w:eastAsia="zh-CN"/>
        </w:rPr>
        <w:t>所有这些技术</w:t>
      </w:r>
      <w:r w:rsidR="003270D5">
        <w:rPr>
          <w:rFonts w:hint="eastAsia"/>
          <w:lang w:eastAsia="zh-CN"/>
        </w:rPr>
        <w:t>都可以用来发展未来的</w:t>
      </w:r>
      <w:r>
        <w:rPr>
          <w:rFonts w:hint="eastAsia"/>
          <w:lang w:eastAsia="zh-CN"/>
        </w:rPr>
        <w:t>情景，</w:t>
      </w:r>
      <w:r w:rsidR="003270D5">
        <w:rPr>
          <w:rFonts w:hint="eastAsia"/>
          <w:lang w:eastAsia="zh-CN"/>
        </w:rPr>
        <w:t>并</w:t>
      </w:r>
      <w:r>
        <w:rPr>
          <w:rFonts w:hint="eastAsia"/>
          <w:lang w:eastAsia="zh-CN"/>
        </w:rPr>
        <w:t>根据</w:t>
      </w:r>
      <w:r w:rsidR="003270D5">
        <w:rPr>
          <w:rFonts w:hint="eastAsia"/>
          <w:lang w:eastAsia="zh-CN"/>
        </w:rPr>
        <w:t>应用的需要，</w:t>
      </w:r>
      <w:r w:rsidR="003C0FBB">
        <w:rPr>
          <w:rFonts w:hint="eastAsia"/>
          <w:lang w:eastAsia="zh-CN"/>
        </w:rPr>
        <w:t>对</w:t>
      </w:r>
      <w:r>
        <w:rPr>
          <w:rFonts w:hint="eastAsia"/>
          <w:lang w:eastAsia="zh-CN"/>
        </w:rPr>
        <w:t>使用</w:t>
      </w:r>
      <w:r w:rsidR="00C47507">
        <w:rPr>
          <w:rFonts w:hint="eastAsia"/>
          <w:lang w:eastAsia="zh-CN"/>
        </w:rPr>
        <w:t>的</w:t>
      </w:r>
      <w:r>
        <w:rPr>
          <w:rFonts w:hint="eastAsia"/>
          <w:lang w:eastAsia="zh-CN"/>
        </w:rPr>
        <w:t>方法</w:t>
      </w:r>
      <w:r w:rsidR="00C47507">
        <w:rPr>
          <w:rFonts w:hint="eastAsia"/>
          <w:lang w:eastAsia="zh-CN"/>
        </w:rPr>
        <w:t>进行</w:t>
      </w:r>
      <w:r>
        <w:rPr>
          <w:rFonts w:hint="eastAsia"/>
          <w:lang w:eastAsia="zh-CN"/>
        </w:rPr>
        <w:t>适当选择</w:t>
      </w:r>
      <w:r w:rsidR="003C0FBB" w:rsidRPr="003C0FBB">
        <w:rPr>
          <w:rFonts w:hint="eastAsia"/>
          <w:vertAlign w:val="superscript"/>
          <w:lang w:eastAsia="zh-CN"/>
        </w:rPr>
        <w:t>16</w:t>
      </w:r>
      <w:r w:rsidR="003270D5">
        <w:rPr>
          <w:rFonts w:hint="eastAsia"/>
          <w:lang w:eastAsia="zh-CN"/>
        </w:rPr>
        <w:t>。</w:t>
      </w:r>
      <w:r w:rsidR="00C47507">
        <w:rPr>
          <w:rFonts w:hint="eastAsia"/>
          <w:lang w:eastAsia="zh-CN"/>
        </w:rPr>
        <w:t>未来</w:t>
      </w:r>
      <w:r w:rsidR="003270D5">
        <w:rPr>
          <w:rFonts w:hint="eastAsia"/>
          <w:lang w:eastAsia="zh-CN"/>
        </w:rPr>
        <w:t>主要的</w:t>
      </w:r>
      <w:r>
        <w:rPr>
          <w:rFonts w:hint="eastAsia"/>
          <w:lang w:eastAsia="zh-CN"/>
        </w:rPr>
        <w:t>进展预计是</w:t>
      </w:r>
      <w:r w:rsidR="00C47507">
        <w:rPr>
          <w:rFonts w:hint="eastAsia"/>
          <w:lang w:eastAsia="zh-CN"/>
        </w:rPr>
        <w:t>在</w:t>
      </w:r>
      <w:r>
        <w:rPr>
          <w:rFonts w:hint="eastAsia"/>
          <w:lang w:eastAsia="zh-CN"/>
        </w:rPr>
        <w:t>基于模型的方法</w:t>
      </w:r>
      <w:r>
        <w:rPr>
          <w:rFonts w:ascii="SimSun" w:eastAsia="SimSun" w:hAnsi="SimSun" w:cs="SimSun" w:hint="eastAsia"/>
          <w:lang w:eastAsia="zh-CN"/>
        </w:rPr>
        <w:t>。</w:t>
      </w:r>
      <w:r w:rsidR="003270D5">
        <w:rPr>
          <w:rFonts w:ascii="SimSun" w:eastAsia="SimSun" w:hAnsi="SimSun" w:cs="SimSun" w:hint="eastAsia"/>
          <w:lang w:eastAsia="zh-CN"/>
        </w:rPr>
        <w:t>最近人们</w:t>
      </w:r>
      <w:r w:rsidR="003C0FBB">
        <w:rPr>
          <w:rFonts w:ascii="SimSun" w:eastAsia="SimSun" w:hAnsi="SimSun" w:cs="SimSun" w:hint="eastAsia"/>
          <w:lang w:eastAsia="zh-CN"/>
        </w:rPr>
        <w:t>对</w:t>
      </w:r>
      <w:r>
        <w:rPr>
          <w:rStyle w:val="shorttext"/>
          <w:rFonts w:hint="eastAsia"/>
          <w:lang w:eastAsia="zh-CN"/>
        </w:rPr>
        <w:t>区域尺度的气候情景</w:t>
      </w:r>
      <w:r w:rsidR="00C47507">
        <w:rPr>
          <w:rStyle w:val="shorttext"/>
          <w:rFonts w:hint="eastAsia"/>
          <w:lang w:eastAsia="zh-CN"/>
        </w:rPr>
        <w:t>也</w:t>
      </w:r>
      <w:r w:rsidR="00FA35A8">
        <w:rPr>
          <w:rStyle w:val="shorttext"/>
          <w:rFonts w:hint="eastAsia"/>
          <w:lang w:eastAsia="zh-CN"/>
        </w:rPr>
        <w:t>已有了很显著的兴趣</w:t>
      </w:r>
      <w:r w:rsidR="003E7F90">
        <w:rPr>
          <w:rStyle w:val="shorttext"/>
          <w:rFonts w:hint="eastAsia"/>
          <w:lang w:eastAsia="zh-CN"/>
        </w:rPr>
        <w:t>，特别是</w:t>
      </w:r>
      <w:r w:rsidR="00FA35A8">
        <w:rPr>
          <w:rStyle w:val="shorttext"/>
          <w:rFonts w:hint="eastAsia"/>
          <w:lang w:eastAsia="zh-CN"/>
        </w:rPr>
        <w:t>为了</w:t>
      </w:r>
      <w:r w:rsidR="00C47507">
        <w:rPr>
          <w:rStyle w:val="shorttext"/>
          <w:rFonts w:hint="eastAsia"/>
          <w:lang w:eastAsia="zh-CN"/>
        </w:rPr>
        <w:t>作</w:t>
      </w:r>
      <w:r w:rsidR="003E7F90">
        <w:rPr>
          <w:rStyle w:val="shorttext"/>
          <w:rFonts w:hint="eastAsia"/>
          <w:lang w:eastAsia="zh-CN"/>
        </w:rPr>
        <w:t>对</w:t>
      </w:r>
      <w:r w:rsidR="00FA35A8">
        <w:rPr>
          <w:rStyle w:val="shorttext"/>
          <w:rFonts w:hint="eastAsia"/>
          <w:lang w:eastAsia="zh-CN"/>
        </w:rPr>
        <w:t>气候</w:t>
      </w:r>
      <w:r w:rsidR="003E7F90">
        <w:rPr>
          <w:rStyle w:val="shorttext"/>
          <w:rFonts w:hint="eastAsia"/>
          <w:lang w:eastAsia="zh-CN"/>
        </w:rPr>
        <w:t>影响和适应的评估</w:t>
      </w:r>
      <w:r w:rsidRPr="003E7F90">
        <w:rPr>
          <w:rStyle w:val="shorttext"/>
          <w:rFonts w:hint="eastAsia"/>
          <w:vertAlign w:val="superscript"/>
          <w:lang w:eastAsia="zh-CN"/>
        </w:rPr>
        <w:t>17</w:t>
      </w:r>
      <w:r>
        <w:rPr>
          <w:rStyle w:val="shorttext"/>
          <w:rFonts w:ascii="SimSun" w:eastAsia="SimSun" w:hAnsi="SimSun" w:cs="SimSun" w:hint="eastAsia"/>
          <w:lang w:eastAsia="zh-CN"/>
        </w:rPr>
        <w:t>。</w:t>
      </w:r>
    </w:p>
    <w:p w:rsidR="008B3826" w:rsidRDefault="008B3826" w:rsidP="00675281">
      <w:pPr>
        <w:autoSpaceDE w:val="0"/>
        <w:autoSpaceDN w:val="0"/>
        <w:adjustRightInd w:val="0"/>
        <w:spacing w:after="0" w:line="240" w:lineRule="auto"/>
        <w:ind w:firstLine="435"/>
        <w:rPr>
          <w:rFonts w:ascii="SimSun" w:eastAsia="SimSun" w:hAnsi="SimSun" w:cs="SimSun"/>
          <w:lang w:eastAsia="zh-CN"/>
        </w:rPr>
      </w:pPr>
      <w:r w:rsidRPr="008B3826">
        <w:rPr>
          <w:rFonts w:hint="eastAsia"/>
          <w:b/>
          <w:lang w:eastAsia="zh-CN"/>
        </w:rPr>
        <w:t>环境情景。</w:t>
      </w:r>
      <w:r>
        <w:rPr>
          <w:rFonts w:hint="eastAsia"/>
          <w:lang w:eastAsia="zh-CN"/>
        </w:rPr>
        <w:t>分析</w:t>
      </w:r>
      <w:r w:rsidR="003E7F90">
        <w:rPr>
          <w:rFonts w:hint="eastAsia"/>
          <w:lang w:eastAsia="zh-CN"/>
        </w:rPr>
        <w:t>对</w:t>
      </w:r>
      <w:r>
        <w:rPr>
          <w:rFonts w:hint="eastAsia"/>
          <w:lang w:eastAsia="zh-CN"/>
        </w:rPr>
        <w:t>一个特定的未来气候变化情景的潜在影响</w:t>
      </w:r>
      <w:r w:rsidR="00C47507">
        <w:rPr>
          <w:rFonts w:hint="eastAsia"/>
          <w:lang w:eastAsia="zh-CN"/>
        </w:rPr>
        <w:t>，</w:t>
      </w:r>
      <w:r>
        <w:rPr>
          <w:rFonts w:hint="eastAsia"/>
          <w:lang w:eastAsia="zh-CN"/>
        </w:rPr>
        <w:t>需要</w:t>
      </w:r>
      <w:r w:rsidR="00C47507">
        <w:rPr>
          <w:rFonts w:hint="eastAsia"/>
          <w:lang w:eastAsia="zh-CN"/>
        </w:rPr>
        <w:t>有</w:t>
      </w:r>
      <w:r w:rsidR="003E7F90">
        <w:rPr>
          <w:rFonts w:hint="eastAsia"/>
          <w:lang w:eastAsia="zh-CN"/>
        </w:rPr>
        <w:t>比气候模式中所用的</w:t>
      </w:r>
      <w:r>
        <w:rPr>
          <w:rFonts w:hint="eastAsia"/>
          <w:lang w:eastAsia="zh-CN"/>
        </w:rPr>
        <w:t>更详细的生态和物质条件</w:t>
      </w:r>
      <w:r w:rsidR="003E7F90">
        <w:rPr>
          <w:rFonts w:hint="eastAsia"/>
          <w:lang w:eastAsia="zh-CN"/>
        </w:rPr>
        <w:t>的环境情景</w:t>
      </w:r>
      <w:r>
        <w:rPr>
          <w:rFonts w:ascii="SimSun" w:eastAsia="SimSun" w:hAnsi="SimSun" w:cs="SimSun" w:hint="eastAsia"/>
          <w:lang w:eastAsia="zh-CN"/>
        </w:rPr>
        <w:t>。</w:t>
      </w:r>
      <w:r>
        <w:rPr>
          <w:rStyle w:val="shorttext"/>
          <w:rFonts w:hint="eastAsia"/>
          <w:lang w:eastAsia="zh-CN"/>
        </w:rPr>
        <w:t>这些</w:t>
      </w:r>
      <w:r w:rsidR="004A0282">
        <w:rPr>
          <w:rFonts w:hint="eastAsia"/>
          <w:lang w:eastAsia="zh-CN"/>
        </w:rPr>
        <w:t>情景</w:t>
      </w:r>
      <w:r w:rsidR="004A0282">
        <w:rPr>
          <w:rStyle w:val="shorttext"/>
          <w:rFonts w:hint="eastAsia"/>
          <w:lang w:eastAsia="zh-CN"/>
        </w:rPr>
        <w:t>侧重在气候之外</w:t>
      </w:r>
      <w:r w:rsidR="00AB3F1B">
        <w:rPr>
          <w:rStyle w:val="shorttext"/>
          <w:rFonts w:hint="eastAsia"/>
          <w:lang w:eastAsia="zh-CN"/>
        </w:rPr>
        <w:t>，</w:t>
      </w:r>
      <w:r w:rsidR="004A0282">
        <w:rPr>
          <w:rStyle w:val="shorttext"/>
          <w:rFonts w:hint="eastAsia"/>
          <w:lang w:eastAsia="zh-CN"/>
        </w:rPr>
        <w:t>无论气候变</w:t>
      </w:r>
      <w:r w:rsidR="004A0282">
        <w:rPr>
          <w:rStyle w:val="shorttext"/>
          <w:rFonts w:ascii="SimSun" w:eastAsia="SimSun" w:hAnsi="SimSun" w:cs="SimSun" w:hint="eastAsia"/>
          <w:lang w:eastAsia="zh-CN"/>
        </w:rPr>
        <w:t>化是否</w:t>
      </w:r>
      <w:r w:rsidR="004A0282">
        <w:rPr>
          <w:rStyle w:val="shorttext"/>
          <w:rFonts w:hint="eastAsia"/>
          <w:lang w:eastAsia="zh-CN"/>
        </w:rPr>
        <w:t>可能</w:t>
      </w:r>
      <w:r w:rsidR="00AB3F1B">
        <w:rPr>
          <w:rStyle w:val="shorttext"/>
          <w:rFonts w:hint="eastAsia"/>
          <w:lang w:eastAsia="zh-CN"/>
        </w:rPr>
        <w:t>所</w:t>
      </w:r>
      <w:r w:rsidR="004A0282">
        <w:rPr>
          <w:rStyle w:val="shorttext"/>
          <w:rFonts w:hint="eastAsia"/>
          <w:lang w:eastAsia="zh-CN"/>
        </w:rPr>
        <w:t>发生</w:t>
      </w:r>
      <w:r w:rsidR="00C47507">
        <w:rPr>
          <w:rStyle w:val="shorttext"/>
          <w:rFonts w:hint="eastAsia"/>
          <w:lang w:eastAsia="zh-CN"/>
        </w:rPr>
        <w:t>的环境条件的变化</w:t>
      </w:r>
      <w:r>
        <w:rPr>
          <w:rStyle w:val="shorttext"/>
          <w:rFonts w:ascii="SimSun" w:eastAsia="SimSun" w:hAnsi="SimSun" w:cs="SimSun" w:hint="eastAsia"/>
          <w:lang w:eastAsia="zh-CN"/>
        </w:rPr>
        <w:t>。</w:t>
      </w:r>
      <w:r>
        <w:rPr>
          <w:rFonts w:hint="eastAsia"/>
          <w:lang w:eastAsia="zh-CN"/>
        </w:rPr>
        <w:t>这些因素包括</w:t>
      </w:r>
      <w:r w:rsidR="004A0282">
        <w:rPr>
          <w:rFonts w:hint="eastAsia"/>
          <w:lang w:eastAsia="zh-CN"/>
        </w:rPr>
        <w:t>在流域层面（包括人类使用）的</w:t>
      </w:r>
      <w:r>
        <w:rPr>
          <w:rFonts w:hint="eastAsia"/>
          <w:lang w:eastAsia="zh-CN"/>
        </w:rPr>
        <w:t>水</w:t>
      </w:r>
      <w:r w:rsidR="005A0C31">
        <w:rPr>
          <w:rFonts w:hint="eastAsia"/>
          <w:lang w:eastAsia="zh-CN"/>
        </w:rPr>
        <w:t>资源</w:t>
      </w:r>
      <w:r>
        <w:rPr>
          <w:rFonts w:hint="eastAsia"/>
          <w:lang w:eastAsia="zh-CN"/>
        </w:rPr>
        <w:t>和</w:t>
      </w:r>
      <w:r w:rsidR="004A0282">
        <w:rPr>
          <w:rFonts w:hint="eastAsia"/>
          <w:lang w:eastAsia="zh-CN"/>
        </w:rPr>
        <w:t>水</w:t>
      </w:r>
      <w:r>
        <w:rPr>
          <w:rFonts w:hint="eastAsia"/>
          <w:lang w:eastAsia="zh-CN"/>
        </w:rPr>
        <w:t>质量</w:t>
      </w:r>
      <w:r w:rsidR="00AB4585">
        <w:rPr>
          <w:rFonts w:hint="eastAsia"/>
          <w:lang w:eastAsia="zh-CN"/>
        </w:rPr>
        <w:t>、</w:t>
      </w:r>
      <w:r>
        <w:rPr>
          <w:rFonts w:hint="eastAsia"/>
          <w:lang w:eastAsia="zh-CN"/>
        </w:rPr>
        <w:t>结合地质和气候因素</w:t>
      </w:r>
      <w:r>
        <w:rPr>
          <w:rFonts w:hint="eastAsia"/>
          <w:lang w:eastAsia="zh-CN"/>
        </w:rPr>
        <w:lastRenderedPageBreak/>
        <w:t>的海平面上升</w:t>
      </w:r>
      <w:r w:rsidR="00AB4585">
        <w:rPr>
          <w:rFonts w:hint="eastAsia"/>
          <w:lang w:eastAsia="zh-CN"/>
        </w:rPr>
        <w:t>、</w:t>
      </w:r>
      <w:r>
        <w:rPr>
          <w:rFonts w:hint="eastAsia"/>
          <w:lang w:eastAsia="zh-CN"/>
        </w:rPr>
        <w:t>土地覆盖和</w:t>
      </w:r>
      <w:r w:rsidR="00AB4585">
        <w:rPr>
          <w:rFonts w:hint="eastAsia"/>
          <w:lang w:eastAsia="zh-CN"/>
        </w:rPr>
        <w:t>土地</w:t>
      </w:r>
      <w:r>
        <w:rPr>
          <w:rFonts w:hint="eastAsia"/>
          <w:lang w:eastAsia="zh-CN"/>
        </w:rPr>
        <w:t>利用的特点</w:t>
      </w:r>
      <w:r w:rsidR="00AB4585">
        <w:rPr>
          <w:rFonts w:hint="eastAsia"/>
          <w:lang w:eastAsia="zh-CN"/>
        </w:rPr>
        <w:t>、</w:t>
      </w:r>
      <w:r>
        <w:rPr>
          <w:rFonts w:hint="eastAsia"/>
          <w:lang w:eastAsia="zh-CN"/>
        </w:rPr>
        <w:t>和</w:t>
      </w:r>
      <w:r w:rsidR="00AB4585">
        <w:rPr>
          <w:rFonts w:hint="eastAsia"/>
          <w:lang w:eastAsia="zh-CN"/>
        </w:rPr>
        <w:t>影响空气质量的局地</w:t>
      </w:r>
      <w:r>
        <w:rPr>
          <w:rFonts w:hint="eastAsia"/>
          <w:lang w:eastAsia="zh-CN"/>
        </w:rPr>
        <w:t>大气和其他条件</w:t>
      </w:r>
      <w:r w:rsidR="00AB4585">
        <w:rPr>
          <w:rFonts w:hint="eastAsia"/>
          <w:lang w:eastAsia="zh-CN"/>
        </w:rPr>
        <w:t>等</w:t>
      </w:r>
      <w:r>
        <w:rPr>
          <w:rFonts w:ascii="SimSun" w:eastAsia="SimSun" w:hAnsi="SimSun" w:cs="SimSun" w:hint="eastAsia"/>
          <w:lang w:eastAsia="zh-CN"/>
        </w:rPr>
        <w:t>。</w:t>
      </w:r>
      <w:r w:rsidR="008A3B2A">
        <w:rPr>
          <w:rFonts w:hint="eastAsia"/>
          <w:lang w:eastAsia="zh-CN"/>
        </w:rPr>
        <w:t>气候变化与这些因素</w:t>
      </w:r>
      <w:r w:rsidR="006E1CE9">
        <w:rPr>
          <w:rFonts w:hint="eastAsia"/>
          <w:lang w:eastAsia="zh-CN"/>
        </w:rPr>
        <w:t>是相融的</w:t>
      </w:r>
      <w:r w:rsidR="008A3B2A">
        <w:rPr>
          <w:rFonts w:hint="eastAsia"/>
          <w:lang w:eastAsia="zh-CN"/>
        </w:rPr>
        <w:t>，</w:t>
      </w:r>
      <w:r w:rsidR="00AB4585">
        <w:rPr>
          <w:rFonts w:hint="eastAsia"/>
          <w:lang w:eastAsia="zh-CN"/>
        </w:rPr>
        <w:t>不研究这些相互作用，</w:t>
      </w:r>
      <w:r w:rsidR="006E1CE9">
        <w:rPr>
          <w:rFonts w:hint="eastAsia"/>
          <w:lang w:eastAsia="zh-CN"/>
        </w:rPr>
        <w:t>就无法理解</w:t>
      </w:r>
      <w:r w:rsidR="008A3B2A">
        <w:rPr>
          <w:rFonts w:hint="eastAsia"/>
          <w:lang w:eastAsia="zh-CN"/>
        </w:rPr>
        <w:t>在许多情况下气候变化</w:t>
      </w:r>
      <w:r w:rsidR="00AB4585">
        <w:rPr>
          <w:rFonts w:hint="eastAsia"/>
          <w:lang w:eastAsia="zh-CN"/>
        </w:rPr>
        <w:t>的潜在影响</w:t>
      </w:r>
      <w:r w:rsidR="00C47507">
        <w:rPr>
          <w:rFonts w:hint="eastAsia"/>
          <w:lang w:eastAsia="zh-CN"/>
        </w:rPr>
        <w:t>、</w:t>
      </w:r>
      <w:r w:rsidR="00AB4585">
        <w:rPr>
          <w:rFonts w:hint="eastAsia"/>
          <w:lang w:eastAsia="zh-CN"/>
        </w:rPr>
        <w:t>和</w:t>
      </w:r>
      <w:r w:rsidR="008A3B2A">
        <w:rPr>
          <w:rFonts w:hint="eastAsia"/>
          <w:lang w:eastAsia="zh-CN"/>
        </w:rPr>
        <w:t>适应办法的有效性</w:t>
      </w:r>
      <w:r w:rsidR="008A3B2A" w:rsidRPr="00AB4585">
        <w:rPr>
          <w:rFonts w:hint="eastAsia"/>
          <w:vertAlign w:val="superscript"/>
          <w:lang w:eastAsia="zh-CN"/>
        </w:rPr>
        <w:t>16,18</w:t>
      </w:r>
      <w:r w:rsidR="008A3B2A">
        <w:rPr>
          <w:rFonts w:ascii="SimSun" w:eastAsia="SimSun" w:hAnsi="SimSun" w:cs="SimSun" w:hint="eastAsia"/>
          <w:lang w:eastAsia="zh-CN"/>
        </w:rPr>
        <w:t>。</w:t>
      </w:r>
    </w:p>
    <w:p w:rsidR="008A3B2A" w:rsidRDefault="008A3B2A" w:rsidP="00675281">
      <w:pPr>
        <w:autoSpaceDE w:val="0"/>
        <w:autoSpaceDN w:val="0"/>
        <w:adjustRightInd w:val="0"/>
        <w:spacing w:after="0" w:line="240" w:lineRule="auto"/>
        <w:ind w:firstLine="435"/>
        <w:rPr>
          <w:rFonts w:ascii="SimSun" w:eastAsia="SimSun" w:hAnsi="SimSun" w:cs="SimSun"/>
          <w:lang w:eastAsia="zh-CN"/>
        </w:rPr>
      </w:pPr>
      <w:r w:rsidRPr="008A3B2A">
        <w:rPr>
          <w:rFonts w:hint="eastAsia"/>
          <w:b/>
          <w:lang w:eastAsia="zh-CN"/>
        </w:rPr>
        <w:t>脆弱性</w:t>
      </w:r>
      <w:r w:rsidRPr="008B3826">
        <w:rPr>
          <w:rFonts w:hint="eastAsia"/>
          <w:b/>
          <w:lang w:eastAsia="zh-CN"/>
        </w:rPr>
        <w:t>情景</w:t>
      </w:r>
      <w:r>
        <w:rPr>
          <w:rFonts w:hint="eastAsia"/>
          <w:lang w:eastAsia="zh-CN"/>
        </w:rPr>
        <w:t>。最后，</w:t>
      </w:r>
      <w:r w:rsidR="00B742D7">
        <w:rPr>
          <w:rFonts w:hint="eastAsia"/>
          <w:lang w:eastAsia="zh-CN"/>
        </w:rPr>
        <w:t>影响情景脆弱性的因素</w:t>
      </w:r>
      <w:r w:rsidR="005A0C31">
        <w:rPr>
          <w:rFonts w:hint="eastAsia"/>
          <w:lang w:eastAsia="zh-CN"/>
        </w:rPr>
        <w:t>，</w:t>
      </w:r>
      <w:r>
        <w:rPr>
          <w:rFonts w:hint="eastAsia"/>
          <w:lang w:eastAsia="zh-CN"/>
        </w:rPr>
        <w:t>如人口</w:t>
      </w:r>
      <w:r w:rsidR="00AB4585">
        <w:rPr>
          <w:rFonts w:hint="eastAsia"/>
          <w:lang w:eastAsia="zh-CN"/>
        </w:rPr>
        <w:t>、</w:t>
      </w:r>
      <w:r>
        <w:rPr>
          <w:rFonts w:hint="eastAsia"/>
          <w:lang w:eastAsia="zh-CN"/>
        </w:rPr>
        <w:t>经济</w:t>
      </w:r>
      <w:r w:rsidR="00AB4585">
        <w:rPr>
          <w:rFonts w:hint="eastAsia"/>
          <w:lang w:eastAsia="zh-CN"/>
        </w:rPr>
        <w:t>、</w:t>
      </w:r>
      <w:r>
        <w:rPr>
          <w:rFonts w:hint="eastAsia"/>
          <w:lang w:eastAsia="zh-CN"/>
        </w:rPr>
        <w:t>政策</w:t>
      </w:r>
      <w:r w:rsidR="00AB4585">
        <w:rPr>
          <w:rFonts w:hint="eastAsia"/>
          <w:lang w:eastAsia="zh-CN"/>
        </w:rPr>
        <w:t>、</w:t>
      </w:r>
      <w:r>
        <w:rPr>
          <w:rFonts w:hint="eastAsia"/>
          <w:lang w:eastAsia="zh-CN"/>
        </w:rPr>
        <w:t>文化和体制的特点，需要不同类型的建模和研究</w:t>
      </w:r>
      <w:r>
        <w:rPr>
          <w:rFonts w:ascii="SimSun" w:eastAsia="SimSun" w:hAnsi="SimSun" w:cs="SimSun" w:hint="eastAsia"/>
          <w:lang w:eastAsia="zh-CN"/>
        </w:rPr>
        <w:t>。</w:t>
      </w:r>
      <w:r>
        <w:rPr>
          <w:rFonts w:hint="eastAsia"/>
          <w:lang w:eastAsia="zh-CN"/>
        </w:rPr>
        <w:t>这个信息</w:t>
      </w:r>
      <w:r w:rsidR="00FA35A8">
        <w:rPr>
          <w:rFonts w:hint="eastAsia"/>
          <w:lang w:eastAsia="zh-CN"/>
        </w:rPr>
        <w:t>对</w:t>
      </w:r>
      <w:r>
        <w:rPr>
          <w:rFonts w:hint="eastAsia"/>
          <w:lang w:eastAsia="zh-CN"/>
        </w:rPr>
        <w:t>评估气候变化</w:t>
      </w:r>
      <w:r w:rsidR="00FA35A8">
        <w:rPr>
          <w:rFonts w:hint="eastAsia"/>
          <w:lang w:eastAsia="zh-CN"/>
        </w:rPr>
        <w:t>怎样影响人类、</w:t>
      </w:r>
      <w:r>
        <w:rPr>
          <w:rFonts w:hint="eastAsia"/>
          <w:lang w:eastAsia="zh-CN"/>
        </w:rPr>
        <w:t>以及研究</w:t>
      </w:r>
      <w:r w:rsidR="00FA35A8">
        <w:rPr>
          <w:rFonts w:hint="eastAsia"/>
          <w:lang w:eastAsia="zh-CN"/>
        </w:rPr>
        <w:t>由此引起的</w:t>
      </w:r>
      <w:r>
        <w:rPr>
          <w:rFonts w:hint="eastAsia"/>
          <w:lang w:eastAsia="zh-CN"/>
        </w:rPr>
        <w:t>经济增长和社会变化</w:t>
      </w:r>
      <w:r w:rsidR="00FA35A8">
        <w:rPr>
          <w:rFonts w:hint="eastAsia"/>
          <w:lang w:eastAsia="zh-CN"/>
        </w:rPr>
        <w:t>对</w:t>
      </w:r>
      <w:r>
        <w:rPr>
          <w:rFonts w:hint="eastAsia"/>
          <w:lang w:eastAsia="zh-CN"/>
        </w:rPr>
        <w:t>脆弱性</w:t>
      </w:r>
      <w:r w:rsidR="00FA35A8">
        <w:rPr>
          <w:rFonts w:hint="eastAsia"/>
          <w:lang w:eastAsia="zh-CN"/>
        </w:rPr>
        <w:t>的影响</w:t>
      </w:r>
      <w:r>
        <w:rPr>
          <w:rFonts w:hint="eastAsia"/>
          <w:lang w:eastAsia="zh-CN"/>
        </w:rPr>
        <w:t>和适应能力是至关重要的</w:t>
      </w:r>
      <w:r>
        <w:rPr>
          <w:rFonts w:ascii="SimSun" w:eastAsia="SimSun" w:hAnsi="SimSun" w:cs="SimSun" w:hint="eastAsia"/>
          <w:lang w:eastAsia="zh-CN"/>
        </w:rPr>
        <w:t>。</w:t>
      </w:r>
      <w:r>
        <w:rPr>
          <w:rStyle w:val="shorttext"/>
          <w:rFonts w:hint="eastAsia"/>
          <w:lang w:eastAsia="zh-CN"/>
        </w:rPr>
        <w:t>虽然这些因素可以在区域或国家尺度</w:t>
      </w:r>
      <w:r w:rsidR="00313BC8">
        <w:rPr>
          <w:rStyle w:val="shorttext"/>
          <w:rFonts w:hint="eastAsia"/>
          <w:lang w:eastAsia="zh-CN"/>
        </w:rPr>
        <w:t>进行</w:t>
      </w:r>
      <w:r w:rsidR="00E546B2">
        <w:rPr>
          <w:rStyle w:val="shorttext"/>
          <w:rFonts w:hint="eastAsia"/>
          <w:lang w:eastAsia="zh-CN"/>
        </w:rPr>
        <w:t>较好的</w:t>
      </w:r>
      <w:r w:rsidR="00313BC8">
        <w:rPr>
          <w:rStyle w:val="shorttext"/>
          <w:rFonts w:hint="eastAsia"/>
          <w:lang w:eastAsia="zh-CN"/>
        </w:rPr>
        <w:t>模拟和应用</w:t>
      </w:r>
      <w:r w:rsidRPr="0047423C">
        <w:rPr>
          <w:rStyle w:val="shorttext"/>
          <w:rFonts w:hint="eastAsia"/>
          <w:vertAlign w:val="superscript"/>
          <w:lang w:eastAsia="zh-CN"/>
        </w:rPr>
        <w:t>19</w:t>
      </w:r>
      <w:r w:rsidR="00313BC8">
        <w:rPr>
          <w:rStyle w:val="shorttext"/>
          <w:rFonts w:hint="eastAsia"/>
          <w:lang w:eastAsia="zh-CN"/>
        </w:rPr>
        <w:t>，</w:t>
      </w:r>
      <w:r w:rsidR="00ED44A0">
        <w:rPr>
          <w:rStyle w:val="shorttext"/>
          <w:rFonts w:hint="eastAsia"/>
          <w:lang w:eastAsia="zh-CN"/>
        </w:rPr>
        <w:t>但对于大多数数据还需要更小的分</w:t>
      </w:r>
      <w:r w:rsidR="005A0C31">
        <w:rPr>
          <w:rStyle w:val="shorttext"/>
          <w:rFonts w:hint="eastAsia"/>
          <w:lang w:eastAsia="zh-CN"/>
        </w:rPr>
        <w:t>辨</w:t>
      </w:r>
      <w:r w:rsidR="00ED44A0">
        <w:rPr>
          <w:rStyle w:val="shorttext"/>
          <w:rFonts w:hint="eastAsia"/>
          <w:lang w:eastAsia="zh-CN"/>
        </w:rPr>
        <w:t>率来满足模拟要求。</w:t>
      </w:r>
      <w:r w:rsidR="00D64439">
        <w:rPr>
          <w:rFonts w:hint="eastAsia"/>
          <w:lang w:eastAsia="zh-CN"/>
        </w:rPr>
        <w:t>越来越多的文献研究，</w:t>
      </w:r>
      <w:r>
        <w:rPr>
          <w:rFonts w:hint="eastAsia"/>
          <w:lang w:eastAsia="zh-CN"/>
        </w:rPr>
        <w:t>其中包括一些综合评估模型</w:t>
      </w:r>
      <w:r w:rsidR="005A0C31">
        <w:rPr>
          <w:rFonts w:hint="eastAsia"/>
          <w:lang w:eastAsia="zh-CN"/>
        </w:rPr>
        <w:t>的应用</w:t>
      </w:r>
      <w:r>
        <w:rPr>
          <w:rFonts w:hint="eastAsia"/>
          <w:lang w:eastAsia="zh-CN"/>
        </w:rPr>
        <w:t>，正在探索</w:t>
      </w:r>
      <w:r w:rsidR="005A0C31">
        <w:rPr>
          <w:rFonts w:hint="eastAsia"/>
          <w:lang w:eastAsia="zh-CN"/>
        </w:rPr>
        <w:t>用与</w:t>
      </w:r>
      <w:r w:rsidR="00E546B2">
        <w:rPr>
          <w:rFonts w:hint="eastAsia"/>
          <w:lang w:eastAsia="zh-CN"/>
        </w:rPr>
        <w:t>全球温室气体排放情景</w:t>
      </w:r>
      <w:r w:rsidR="005A0C31">
        <w:rPr>
          <w:rFonts w:hint="eastAsia"/>
          <w:lang w:eastAsia="zh-CN"/>
        </w:rPr>
        <w:t>假设相一致的</w:t>
      </w:r>
      <w:r w:rsidR="00715595">
        <w:rPr>
          <w:rFonts w:hint="eastAsia"/>
          <w:lang w:eastAsia="zh-CN"/>
        </w:rPr>
        <w:t>“</w:t>
      </w:r>
      <w:r w:rsidR="005A0C31">
        <w:rPr>
          <w:rFonts w:hint="eastAsia"/>
          <w:lang w:eastAsia="zh-CN"/>
        </w:rPr>
        <w:t>降尺度法</w:t>
      </w:r>
      <w:r w:rsidR="00715595">
        <w:rPr>
          <w:rFonts w:hint="eastAsia"/>
          <w:lang w:eastAsia="zh-CN"/>
        </w:rPr>
        <w:t>”</w:t>
      </w:r>
      <w:r w:rsidR="00E546B2">
        <w:rPr>
          <w:rFonts w:hint="eastAsia"/>
          <w:lang w:eastAsia="zh-CN"/>
        </w:rPr>
        <w:t>来作脆弱性的</w:t>
      </w:r>
      <w:r>
        <w:rPr>
          <w:rFonts w:hint="eastAsia"/>
          <w:lang w:eastAsia="zh-CN"/>
        </w:rPr>
        <w:t>定量和定性</w:t>
      </w:r>
      <w:r w:rsidR="00E546B2">
        <w:rPr>
          <w:rFonts w:hint="eastAsia"/>
          <w:lang w:eastAsia="zh-CN"/>
        </w:rPr>
        <w:t>研究</w:t>
      </w:r>
      <w:r>
        <w:rPr>
          <w:rFonts w:ascii="SimSun" w:eastAsia="SimSun" w:hAnsi="SimSun" w:cs="SimSun" w:hint="eastAsia"/>
          <w:lang w:eastAsia="zh-CN"/>
        </w:rPr>
        <w:t>。</w:t>
      </w:r>
    </w:p>
    <w:p w:rsidR="008A3B2A" w:rsidRDefault="008A3B2A" w:rsidP="00675281">
      <w:pPr>
        <w:autoSpaceDE w:val="0"/>
        <w:autoSpaceDN w:val="0"/>
        <w:adjustRightInd w:val="0"/>
        <w:spacing w:after="0" w:line="240" w:lineRule="auto"/>
        <w:ind w:firstLine="435"/>
        <w:rPr>
          <w:rStyle w:val="shorttext"/>
          <w:rFonts w:ascii="SimSun" w:eastAsia="SimSun" w:hAnsi="SimSun" w:cs="SimSun"/>
          <w:lang w:eastAsia="zh-CN"/>
        </w:rPr>
      </w:pPr>
      <w:r w:rsidRPr="008A3B2A">
        <w:rPr>
          <w:rFonts w:hint="eastAsia"/>
          <w:b/>
          <w:lang w:eastAsia="zh-CN"/>
        </w:rPr>
        <w:t>早期</w:t>
      </w:r>
      <w:r w:rsidR="00E546B2">
        <w:rPr>
          <w:rFonts w:hint="eastAsia"/>
          <w:b/>
          <w:lang w:eastAsia="zh-CN"/>
        </w:rPr>
        <w:t>的</w:t>
      </w:r>
      <w:r w:rsidRPr="008A3B2A">
        <w:rPr>
          <w:rFonts w:hint="eastAsia"/>
          <w:b/>
          <w:lang w:eastAsia="zh-CN"/>
        </w:rPr>
        <w:t>情景</w:t>
      </w:r>
      <w:r w:rsidR="000C115B">
        <w:rPr>
          <w:rFonts w:hint="eastAsia"/>
          <w:b/>
          <w:lang w:eastAsia="zh-CN"/>
        </w:rPr>
        <w:t>研究工作</w:t>
      </w:r>
      <w:r>
        <w:rPr>
          <w:rFonts w:hint="eastAsia"/>
          <w:lang w:eastAsia="zh-CN"/>
        </w:rPr>
        <w:t>。当代全球情景</w:t>
      </w:r>
      <w:r w:rsidR="000C115B">
        <w:rPr>
          <w:rFonts w:hint="eastAsia"/>
          <w:lang w:eastAsia="zh-CN"/>
        </w:rPr>
        <w:t>的早期工作是</w:t>
      </w:r>
      <w:r>
        <w:rPr>
          <w:rFonts w:hint="eastAsia"/>
          <w:lang w:eastAsia="zh-CN"/>
        </w:rPr>
        <w:t>“</w:t>
      </w:r>
      <w:r w:rsidR="0047423C">
        <w:rPr>
          <w:rFonts w:hint="eastAsia"/>
          <w:lang w:eastAsia="zh-CN"/>
        </w:rPr>
        <w:t>未来</w:t>
      </w:r>
      <w:r>
        <w:rPr>
          <w:rFonts w:hint="eastAsia"/>
          <w:lang w:eastAsia="zh-CN"/>
        </w:rPr>
        <w:t>研究”，</w:t>
      </w:r>
      <w:r w:rsidR="00E546B2">
        <w:rPr>
          <w:rFonts w:hint="eastAsia"/>
          <w:lang w:eastAsia="zh-CN"/>
        </w:rPr>
        <w:t>它</w:t>
      </w:r>
      <w:r>
        <w:rPr>
          <w:rFonts w:hint="eastAsia"/>
          <w:lang w:eastAsia="zh-CN"/>
        </w:rPr>
        <w:t>探讨</w:t>
      </w:r>
      <w:r w:rsidR="00E546B2">
        <w:rPr>
          <w:rFonts w:hint="eastAsia"/>
          <w:lang w:eastAsia="zh-CN"/>
        </w:rPr>
        <w:t>了</w:t>
      </w:r>
      <w:r>
        <w:rPr>
          <w:rFonts w:hint="eastAsia"/>
          <w:lang w:eastAsia="zh-CN"/>
        </w:rPr>
        <w:t>自然资源的长期可持续性</w:t>
      </w:r>
      <w:r w:rsidR="0047423C" w:rsidRPr="0047423C">
        <w:rPr>
          <w:rFonts w:hint="eastAsia"/>
          <w:vertAlign w:val="superscript"/>
          <w:lang w:eastAsia="zh-CN"/>
        </w:rPr>
        <w:t>23-26</w:t>
      </w:r>
      <w:r>
        <w:rPr>
          <w:rFonts w:hint="eastAsia"/>
          <w:lang w:eastAsia="zh-CN"/>
        </w:rPr>
        <w:t>，</w:t>
      </w:r>
      <w:r w:rsidR="000C115B">
        <w:rPr>
          <w:rFonts w:hint="eastAsia"/>
          <w:lang w:eastAsia="zh-CN"/>
        </w:rPr>
        <w:t>以及</w:t>
      </w:r>
      <w:r>
        <w:rPr>
          <w:rFonts w:hint="eastAsia"/>
          <w:lang w:eastAsia="zh-CN"/>
        </w:rPr>
        <w:t>未来的二氧化碳排放量和浓度</w:t>
      </w:r>
      <w:r w:rsidRPr="0047423C">
        <w:rPr>
          <w:rFonts w:hint="eastAsia"/>
          <w:vertAlign w:val="superscript"/>
          <w:lang w:eastAsia="zh-CN"/>
        </w:rPr>
        <w:t>27-29</w:t>
      </w:r>
      <w:r>
        <w:rPr>
          <w:rFonts w:hint="eastAsia"/>
          <w:lang w:eastAsia="zh-CN"/>
        </w:rPr>
        <w:t>的</w:t>
      </w:r>
      <w:r w:rsidR="000C115B">
        <w:rPr>
          <w:rFonts w:ascii="SimSun" w:eastAsia="SimSun" w:hAnsi="SimSun" w:cs="SimSun" w:hint="eastAsia"/>
          <w:lang w:eastAsia="zh-CN"/>
        </w:rPr>
        <w:t>变化对全球能源需求的影响</w:t>
      </w:r>
      <w:r>
        <w:rPr>
          <w:rFonts w:ascii="SimSun" w:eastAsia="SimSun" w:hAnsi="SimSun" w:cs="SimSun" w:hint="eastAsia"/>
          <w:lang w:eastAsia="zh-CN"/>
        </w:rPr>
        <w:t>。</w:t>
      </w:r>
      <w:r>
        <w:rPr>
          <w:rStyle w:val="shorttext"/>
          <w:rFonts w:hint="eastAsia"/>
          <w:lang w:eastAsia="zh-CN"/>
        </w:rPr>
        <w:t>政府间气候变化专门委员会（</w:t>
      </w:r>
      <w:r>
        <w:rPr>
          <w:rStyle w:val="shorttext"/>
          <w:rFonts w:hint="eastAsia"/>
          <w:lang w:eastAsia="zh-CN"/>
        </w:rPr>
        <w:t>IPCC</w:t>
      </w:r>
      <w:r>
        <w:rPr>
          <w:rStyle w:val="shorttext"/>
          <w:rFonts w:hint="eastAsia"/>
          <w:lang w:eastAsia="zh-CN"/>
        </w:rPr>
        <w:t>）排放量和气候变化情</w:t>
      </w:r>
      <w:r w:rsidR="00537345">
        <w:rPr>
          <w:rStyle w:val="shorttext"/>
          <w:rFonts w:hint="eastAsia"/>
          <w:lang w:eastAsia="zh-CN"/>
        </w:rPr>
        <w:t>景</w:t>
      </w:r>
      <w:r>
        <w:rPr>
          <w:rStyle w:val="shorttext"/>
          <w:rFonts w:hint="eastAsia"/>
          <w:lang w:eastAsia="zh-CN"/>
        </w:rPr>
        <w:t>，</w:t>
      </w:r>
      <w:r w:rsidR="00E546B2">
        <w:rPr>
          <w:rStyle w:val="shorttext"/>
          <w:rFonts w:hint="eastAsia"/>
          <w:lang w:eastAsia="zh-CN"/>
        </w:rPr>
        <w:t>是</w:t>
      </w:r>
      <w:r>
        <w:rPr>
          <w:rStyle w:val="shorttext"/>
          <w:rFonts w:hint="eastAsia"/>
          <w:lang w:eastAsia="zh-CN"/>
        </w:rPr>
        <w:t>其评估气候变化研究工作的核心组成部分</w:t>
      </w:r>
      <w:r>
        <w:rPr>
          <w:rStyle w:val="shorttext"/>
          <w:rFonts w:ascii="SimSun" w:eastAsia="SimSun" w:hAnsi="SimSun" w:cs="SimSun" w:hint="eastAsia"/>
          <w:lang w:eastAsia="zh-CN"/>
        </w:rPr>
        <w:t>。</w:t>
      </w:r>
      <w:r>
        <w:rPr>
          <w:rStyle w:val="shorttext"/>
          <w:rFonts w:hint="eastAsia"/>
          <w:lang w:eastAsia="zh-CN"/>
        </w:rPr>
        <w:t>它刺激了该领域的发展</w:t>
      </w:r>
      <w:r w:rsidR="00537345">
        <w:rPr>
          <w:rStyle w:val="shorttext"/>
          <w:rFonts w:hint="eastAsia"/>
          <w:lang w:eastAsia="zh-CN"/>
        </w:rPr>
        <w:t>，启动了</w:t>
      </w:r>
      <w:r>
        <w:rPr>
          <w:rStyle w:val="shorttext"/>
          <w:rFonts w:hint="eastAsia"/>
          <w:lang w:eastAsia="zh-CN"/>
        </w:rPr>
        <w:t>在其报告中使用的几套排放情景</w:t>
      </w:r>
      <w:r>
        <w:rPr>
          <w:rStyle w:val="shorttext"/>
          <w:rFonts w:ascii="SimSun" w:eastAsia="SimSun" w:hAnsi="SimSun" w:cs="SimSun" w:hint="eastAsia"/>
          <w:lang w:eastAsia="zh-CN"/>
        </w:rPr>
        <w:t>。</w:t>
      </w:r>
      <w:r>
        <w:rPr>
          <w:rFonts w:hint="eastAsia"/>
          <w:lang w:eastAsia="zh-CN"/>
        </w:rPr>
        <w:t>在较早的排放情景</w:t>
      </w:r>
      <w:r w:rsidR="00537345">
        <w:rPr>
          <w:rFonts w:hint="eastAsia"/>
          <w:lang w:eastAsia="zh-CN"/>
        </w:rPr>
        <w:t>研究中</w:t>
      </w:r>
      <w:r>
        <w:rPr>
          <w:rFonts w:hint="eastAsia"/>
          <w:lang w:eastAsia="zh-CN"/>
        </w:rPr>
        <w:t>，</w:t>
      </w:r>
      <w:r w:rsidR="00387A3E">
        <w:rPr>
          <w:rFonts w:hint="eastAsia"/>
          <w:lang w:eastAsia="zh-CN"/>
        </w:rPr>
        <w:t>IPCC</w:t>
      </w:r>
      <w:r>
        <w:rPr>
          <w:rFonts w:hint="eastAsia"/>
          <w:lang w:eastAsia="zh-CN"/>
        </w:rPr>
        <w:t>召</w:t>
      </w:r>
      <w:r w:rsidR="00537345">
        <w:rPr>
          <w:rFonts w:hint="eastAsia"/>
          <w:lang w:eastAsia="zh-CN"/>
        </w:rPr>
        <w:t>集情景开发</w:t>
      </w:r>
      <w:r>
        <w:rPr>
          <w:rFonts w:hint="eastAsia"/>
          <w:lang w:eastAsia="zh-CN"/>
        </w:rPr>
        <w:t>者和</w:t>
      </w:r>
      <w:r w:rsidR="00537345">
        <w:rPr>
          <w:rFonts w:hint="eastAsia"/>
          <w:lang w:eastAsia="zh-CN"/>
        </w:rPr>
        <w:t>模式研究者</w:t>
      </w:r>
      <w:r w:rsidR="00AB3F1B">
        <w:rPr>
          <w:rFonts w:hint="eastAsia"/>
          <w:lang w:eastAsia="zh-CN"/>
        </w:rPr>
        <w:t>，提供其职权范围，并</w:t>
      </w:r>
      <w:r w:rsidR="00E546B2">
        <w:rPr>
          <w:rFonts w:hint="eastAsia"/>
          <w:lang w:eastAsia="zh-CN"/>
        </w:rPr>
        <w:t>花好几年的时间达到</w:t>
      </w:r>
      <w:r>
        <w:rPr>
          <w:rFonts w:hint="eastAsia"/>
          <w:lang w:eastAsia="zh-CN"/>
        </w:rPr>
        <w:t>政府间</w:t>
      </w:r>
      <w:r w:rsidR="00E546B2">
        <w:rPr>
          <w:rFonts w:hint="eastAsia"/>
          <w:lang w:eastAsia="zh-CN"/>
        </w:rPr>
        <w:t>的共识</w:t>
      </w:r>
      <w:r>
        <w:rPr>
          <w:rFonts w:ascii="SimSun" w:eastAsia="SimSun" w:hAnsi="SimSun" w:cs="SimSun" w:hint="eastAsia"/>
          <w:lang w:eastAsia="zh-CN"/>
        </w:rPr>
        <w:t>。</w:t>
      </w:r>
      <w:r>
        <w:rPr>
          <w:rFonts w:hint="eastAsia"/>
          <w:lang w:eastAsia="zh-CN"/>
        </w:rPr>
        <w:t>1990</w:t>
      </w:r>
      <w:r>
        <w:rPr>
          <w:rFonts w:hint="eastAsia"/>
          <w:lang w:eastAsia="zh-CN"/>
        </w:rPr>
        <w:t>年</w:t>
      </w:r>
      <w:r>
        <w:rPr>
          <w:rFonts w:hint="eastAsia"/>
          <w:lang w:eastAsia="zh-CN"/>
        </w:rPr>
        <w:t>IPCC</w:t>
      </w:r>
      <w:r>
        <w:rPr>
          <w:rFonts w:hint="eastAsia"/>
          <w:lang w:eastAsia="zh-CN"/>
        </w:rPr>
        <w:t>方案（</w:t>
      </w:r>
      <w:r>
        <w:rPr>
          <w:rFonts w:hint="eastAsia"/>
          <w:lang w:eastAsia="zh-CN"/>
        </w:rPr>
        <w:t>SA90</w:t>
      </w:r>
      <w:r>
        <w:rPr>
          <w:rFonts w:hint="eastAsia"/>
          <w:lang w:eastAsia="zh-CN"/>
        </w:rPr>
        <w:t>）</w:t>
      </w:r>
      <w:r w:rsidRPr="0047423C">
        <w:rPr>
          <w:rFonts w:hint="eastAsia"/>
          <w:vertAlign w:val="superscript"/>
          <w:lang w:eastAsia="zh-CN"/>
        </w:rPr>
        <w:t>30</w:t>
      </w:r>
      <w:r w:rsidR="0047423C">
        <w:rPr>
          <w:rFonts w:hint="eastAsia"/>
          <w:lang w:eastAsia="zh-CN"/>
        </w:rPr>
        <w:t>制定了</w:t>
      </w:r>
      <w:r>
        <w:rPr>
          <w:rFonts w:hint="eastAsia"/>
          <w:lang w:eastAsia="zh-CN"/>
        </w:rPr>
        <w:t>探索四个排放的途径，包括了</w:t>
      </w:r>
      <w:r w:rsidR="00E546B2">
        <w:rPr>
          <w:rFonts w:hint="eastAsia"/>
          <w:lang w:eastAsia="zh-CN"/>
        </w:rPr>
        <w:t>照常运作的</w:t>
      </w:r>
      <w:r>
        <w:rPr>
          <w:rFonts w:hint="eastAsia"/>
          <w:lang w:eastAsia="zh-CN"/>
        </w:rPr>
        <w:t>“</w:t>
      </w:r>
      <w:r w:rsidR="004C1579">
        <w:rPr>
          <w:rFonts w:hint="eastAsia"/>
          <w:lang w:eastAsia="zh-CN"/>
        </w:rPr>
        <w:t>基准情景</w:t>
      </w:r>
      <w:r>
        <w:rPr>
          <w:rFonts w:hint="eastAsia"/>
          <w:lang w:eastAsia="zh-CN"/>
        </w:rPr>
        <w:t>”</w:t>
      </w:r>
      <w:r w:rsidR="00E546B2">
        <w:rPr>
          <w:rFonts w:hint="eastAsia"/>
          <w:lang w:eastAsia="zh-CN"/>
        </w:rPr>
        <w:t>和</w:t>
      </w:r>
      <w:r>
        <w:rPr>
          <w:rFonts w:hint="eastAsia"/>
          <w:lang w:eastAsia="zh-CN"/>
        </w:rPr>
        <w:t>未来</w:t>
      </w:r>
      <w:r w:rsidR="00E546B2">
        <w:rPr>
          <w:rFonts w:hint="eastAsia"/>
          <w:lang w:eastAsia="zh-CN"/>
        </w:rPr>
        <w:t>的</w:t>
      </w:r>
      <w:r>
        <w:rPr>
          <w:rFonts w:hint="eastAsia"/>
          <w:lang w:eastAsia="zh-CN"/>
        </w:rPr>
        <w:t>三种政策情景。</w:t>
      </w:r>
      <w:r w:rsidR="0047423C">
        <w:rPr>
          <w:rFonts w:hint="eastAsia"/>
          <w:lang w:eastAsia="zh-CN"/>
        </w:rPr>
        <w:t>接下来的</w:t>
      </w:r>
      <w:r>
        <w:rPr>
          <w:rFonts w:hint="eastAsia"/>
          <w:lang w:eastAsia="zh-CN"/>
        </w:rPr>
        <w:t>是</w:t>
      </w:r>
      <w:r>
        <w:rPr>
          <w:rFonts w:hint="eastAsia"/>
          <w:lang w:eastAsia="zh-CN"/>
        </w:rPr>
        <w:t>1992</w:t>
      </w:r>
      <w:r>
        <w:rPr>
          <w:rFonts w:hint="eastAsia"/>
          <w:lang w:eastAsia="zh-CN"/>
        </w:rPr>
        <w:t>年</w:t>
      </w:r>
      <w:r>
        <w:rPr>
          <w:rFonts w:hint="eastAsia"/>
          <w:lang w:eastAsia="zh-CN"/>
        </w:rPr>
        <w:t>IPCC</w:t>
      </w:r>
      <w:r>
        <w:rPr>
          <w:rFonts w:hint="eastAsia"/>
          <w:lang w:eastAsia="zh-CN"/>
        </w:rPr>
        <w:t>情景（</w:t>
      </w:r>
      <w:r>
        <w:rPr>
          <w:rFonts w:hint="eastAsia"/>
          <w:lang w:eastAsia="zh-CN"/>
        </w:rPr>
        <w:t>IS92</w:t>
      </w:r>
      <w:r>
        <w:rPr>
          <w:rFonts w:hint="eastAsia"/>
          <w:lang w:eastAsia="zh-CN"/>
        </w:rPr>
        <w:t>）</w:t>
      </w:r>
      <w:r w:rsidRPr="0047423C">
        <w:rPr>
          <w:rFonts w:hint="eastAsia"/>
          <w:vertAlign w:val="superscript"/>
          <w:lang w:eastAsia="zh-CN"/>
        </w:rPr>
        <w:t>31</w:t>
      </w:r>
      <w:r>
        <w:rPr>
          <w:rFonts w:hint="eastAsia"/>
          <w:lang w:eastAsia="zh-CN"/>
        </w:rPr>
        <w:t>，</w:t>
      </w:r>
      <w:r w:rsidR="00E546B2">
        <w:rPr>
          <w:rFonts w:hint="eastAsia"/>
          <w:lang w:eastAsia="zh-CN"/>
        </w:rPr>
        <w:t>它们考虑</w:t>
      </w:r>
      <w:r w:rsidR="0047423C">
        <w:rPr>
          <w:rFonts w:hint="eastAsia"/>
          <w:lang w:eastAsia="zh-CN"/>
        </w:rPr>
        <w:t>了</w:t>
      </w:r>
      <w:r>
        <w:rPr>
          <w:rFonts w:hint="eastAsia"/>
          <w:lang w:eastAsia="zh-CN"/>
        </w:rPr>
        <w:t>在</w:t>
      </w:r>
      <w:r w:rsidR="00E546B2">
        <w:rPr>
          <w:rFonts w:hint="eastAsia"/>
          <w:lang w:eastAsia="zh-CN"/>
        </w:rPr>
        <w:t>照常</w:t>
      </w:r>
      <w:r>
        <w:rPr>
          <w:rFonts w:hint="eastAsia"/>
          <w:lang w:eastAsia="zh-CN"/>
        </w:rPr>
        <w:t>能源和经济</w:t>
      </w:r>
      <w:r w:rsidR="00E546B2">
        <w:rPr>
          <w:rFonts w:hint="eastAsia"/>
          <w:lang w:eastAsia="zh-CN"/>
        </w:rPr>
        <w:t>应用情景下</w:t>
      </w:r>
      <w:r w:rsidR="0047423C">
        <w:rPr>
          <w:rFonts w:hint="eastAsia"/>
          <w:lang w:eastAsia="zh-CN"/>
        </w:rPr>
        <w:t>未来</w:t>
      </w:r>
      <w:r>
        <w:rPr>
          <w:rFonts w:hint="eastAsia"/>
          <w:lang w:eastAsia="zh-CN"/>
        </w:rPr>
        <w:t>的</w:t>
      </w:r>
      <w:r w:rsidR="00E546B2">
        <w:rPr>
          <w:rFonts w:hint="eastAsia"/>
          <w:lang w:eastAsia="zh-CN"/>
        </w:rPr>
        <w:t>经济增长、人口和技术的不确定性</w:t>
      </w:r>
      <w:r>
        <w:rPr>
          <w:rFonts w:ascii="SimSun" w:eastAsia="SimSun" w:hAnsi="SimSun" w:cs="SimSun" w:hint="eastAsia"/>
          <w:lang w:eastAsia="zh-CN"/>
        </w:rPr>
        <w:t>。</w:t>
      </w:r>
      <w:r w:rsidR="0047423C">
        <w:rPr>
          <w:rFonts w:ascii="SimSun" w:eastAsia="SimSun" w:hAnsi="SimSun" w:cs="SimSun" w:hint="eastAsia"/>
          <w:lang w:eastAsia="zh-CN"/>
        </w:rPr>
        <w:t>在对</w:t>
      </w:r>
      <w:r w:rsidR="00A44427">
        <w:rPr>
          <w:rFonts w:hint="eastAsia"/>
          <w:lang w:eastAsia="zh-CN"/>
        </w:rPr>
        <w:t>排放情景（</w:t>
      </w:r>
      <w:r w:rsidR="00A44427">
        <w:rPr>
          <w:rFonts w:hint="eastAsia"/>
          <w:lang w:eastAsia="zh-CN"/>
        </w:rPr>
        <w:t>SRES</w:t>
      </w:r>
      <w:r w:rsidR="00A44427">
        <w:rPr>
          <w:rFonts w:hint="eastAsia"/>
          <w:lang w:eastAsia="zh-CN"/>
        </w:rPr>
        <w:t>）</w:t>
      </w:r>
      <w:r w:rsidR="00D45191">
        <w:rPr>
          <w:rFonts w:hint="eastAsia"/>
          <w:lang w:eastAsia="zh-CN"/>
        </w:rPr>
        <w:t>的</w:t>
      </w:r>
      <w:r w:rsidR="00A44427">
        <w:rPr>
          <w:rFonts w:hint="eastAsia"/>
          <w:lang w:eastAsia="zh-CN"/>
        </w:rPr>
        <w:t>特别报告</w:t>
      </w:r>
      <w:r w:rsidR="00D45191" w:rsidRPr="00D45191">
        <w:rPr>
          <w:rFonts w:hint="eastAsia"/>
          <w:vertAlign w:val="superscript"/>
          <w:lang w:eastAsia="zh-CN"/>
        </w:rPr>
        <w:t>32</w:t>
      </w:r>
      <w:r w:rsidR="00A44427">
        <w:rPr>
          <w:rFonts w:hint="eastAsia"/>
          <w:lang w:eastAsia="zh-CN"/>
        </w:rPr>
        <w:t>中，</w:t>
      </w:r>
      <w:r w:rsidR="00E546B2">
        <w:rPr>
          <w:rFonts w:hint="eastAsia"/>
          <w:lang w:eastAsia="zh-CN"/>
        </w:rPr>
        <w:t xml:space="preserve"> </w:t>
      </w:r>
      <w:r w:rsidR="00D45191">
        <w:rPr>
          <w:rFonts w:hint="eastAsia"/>
          <w:lang w:eastAsia="zh-CN"/>
        </w:rPr>
        <w:t>IPCC</w:t>
      </w:r>
      <w:r w:rsidR="00A44427">
        <w:rPr>
          <w:rFonts w:hint="eastAsia"/>
          <w:lang w:eastAsia="zh-CN"/>
        </w:rPr>
        <w:t>的最新</w:t>
      </w:r>
      <w:r w:rsidR="00D45191">
        <w:rPr>
          <w:rFonts w:hint="eastAsia"/>
          <w:lang w:eastAsia="zh-CN"/>
        </w:rPr>
        <w:t>情景设置</w:t>
      </w:r>
      <w:r w:rsidR="00E546B2">
        <w:rPr>
          <w:rFonts w:hint="eastAsia"/>
          <w:lang w:eastAsia="zh-CN"/>
        </w:rPr>
        <w:t>包括了</w:t>
      </w:r>
      <w:r w:rsidR="00D45191">
        <w:rPr>
          <w:rFonts w:hint="eastAsia"/>
          <w:lang w:eastAsia="zh-CN"/>
        </w:rPr>
        <w:t>对</w:t>
      </w:r>
      <w:r w:rsidR="00A44427">
        <w:rPr>
          <w:rFonts w:hint="eastAsia"/>
          <w:lang w:eastAsia="zh-CN"/>
        </w:rPr>
        <w:t>未来温室气体和短</w:t>
      </w:r>
      <w:r w:rsidR="0063495C">
        <w:rPr>
          <w:rFonts w:hint="eastAsia"/>
          <w:lang w:eastAsia="zh-CN"/>
        </w:rPr>
        <w:t>寿</w:t>
      </w:r>
      <w:r w:rsidR="00A44427">
        <w:rPr>
          <w:rFonts w:hint="eastAsia"/>
          <w:lang w:eastAsia="zh-CN"/>
        </w:rPr>
        <w:t>命的污染物排放量</w:t>
      </w:r>
      <w:r w:rsidR="00E546B2">
        <w:rPr>
          <w:rFonts w:hint="eastAsia"/>
          <w:lang w:eastAsia="zh-CN"/>
        </w:rPr>
        <w:t>影响因子</w:t>
      </w:r>
      <w:r w:rsidR="00A44427">
        <w:rPr>
          <w:rFonts w:hint="eastAsia"/>
          <w:lang w:eastAsia="zh-CN"/>
        </w:rPr>
        <w:t>的广泛的不确定性</w:t>
      </w:r>
      <w:r w:rsidR="00A44427">
        <w:rPr>
          <w:rFonts w:ascii="SimSun" w:eastAsia="SimSun" w:hAnsi="SimSun" w:cs="SimSun" w:hint="eastAsia"/>
          <w:lang w:eastAsia="zh-CN"/>
        </w:rPr>
        <w:t>。</w:t>
      </w:r>
      <w:r w:rsidR="00A44427">
        <w:rPr>
          <w:rStyle w:val="shorttext"/>
          <w:rFonts w:hint="eastAsia"/>
          <w:lang w:eastAsia="zh-CN"/>
        </w:rPr>
        <w:t>有些案</w:t>
      </w:r>
      <w:r w:rsidR="0063495C">
        <w:rPr>
          <w:rStyle w:val="shorttext"/>
          <w:rFonts w:hint="eastAsia"/>
          <w:lang w:eastAsia="zh-CN"/>
        </w:rPr>
        <w:t>例</w:t>
      </w:r>
      <w:r w:rsidR="00A44427">
        <w:rPr>
          <w:rStyle w:val="shorttext"/>
          <w:rFonts w:hint="eastAsia"/>
          <w:lang w:eastAsia="zh-CN"/>
        </w:rPr>
        <w:t>探讨</w:t>
      </w:r>
      <w:r w:rsidR="00E546B2">
        <w:rPr>
          <w:rStyle w:val="shorttext"/>
          <w:rFonts w:hint="eastAsia"/>
          <w:lang w:eastAsia="zh-CN"/>
        </w:rPr>
        <w:t>了</w:t>
      </w:r>
      <w:r w:rsidR="00A44427">
        <w:rPr>
          <w:rStyle w:val="shorttext"/>
          <w:rFonts w:hint="eastAsia"/>
          <w:lang w:eastAsia="zh-CN"/>
        </w:rPr>
        <w:t>发达国家和发展中国家之间的经济</w:t>
      </w:r>
      <w:r w:rsidR="00E546B2">
        <w:rPr>
          <w:rStyle w:val="shorttext"/>
          <w:rFonts w:hint="eastAsia"/>
          <w:lang w:eastAsia="zh-CN"/>
        </w:rPr>
        <w:t>距离缩短</w:t>
      </w:r>
      <w:r w:rsidR="00A44427">
        <w:rPr>
          <w:rStyle w:val="shorttext"/>
          <w:rFonts w:hint="eastAsia"/>
          <w:lang w:eastAsia="zh-CN"/>
        </w:rPr>
        <w:t>的影响</w:t>
      </w:r>
      <w:r w:rsidR="00A44427">
        <w:rPr>
          <w:rStyle w:val="shorttext"/>
          <w:rFonts w:ascii="SimSun" w:eastAsia="SimSun" w:hAnsi="SimSun" w:cs="SimSun" w:hint="eastAsia"/>
          <w:lang w:eastAsia="zh-CN"/>
        </w:rPr>
        <w:t>。</w:t>
      </w:r>
      <w:r w:rsidR="00A44427">
        <w:rPr>
          <w:rStyle w:val="shorttext"/>
          <w:rFonts w:hint="eastAsia"/>
          <w:lang w:eastAsia="zh-CN"/>
        </w:rPr>
        <w:t>不像以前的排放情景，</w:t>
      </w:r>
      <w:r w:rsidR="00A44427">
        <w:rPr>
          <w:rStyle w:val="shorttext"/>
          <w:rFonts w:hint="eastAsia"/>
          <w:lang w:eastAsia="zh-CN"/>
        </w:rPr>
        <w:t>SRES</w:t>
      </w:r>
      <w:r w:rsidR="00AB3F1B">
        <w:rPr>
          <w:rStyle w:val="shorttext"/>
          <w:rFonts w:hint="eastAsia"/>
          <w:lang w:eastAsia="zh-CN"/>
        </w:rPr>
        <w:t>是</w:t>
      </w:r>
      <w:r w:rsidR="00227A93">
        <w:rPr>
          <w:rStyle w:val="shorttext"/>
          <w:rFonts w:hint="eastAsia"/>
          <w:lang w:eastAsia="zh-CN"/>
        </w:rPr>
        <w:t>定量</w:t>
      </w:r>
      <w:r w:rsidR="00A44427">
        <w:rPr>
          <w:rStyle w:val="shorttext"/>
          <w:rFonts w:hint="eastAsia"/>
          <w:lang w:eastAsia="zh-CN"/>
        </w:rPr>
        <w:t>预测，</w:t>
      </w:r>
      <w:r w:rsidR="00AB3F1B">
        <w:rPr>
          <w:rStyle w:val="shorttext"/>
          <w:rFonts w:hint="eastAsia"/>
          <w:lang w:eastAsia="zh-CN"/>
        </w:rPr>
        <w:t>它</w:t>
      </w:r>
      <w:r w:rsidR="00227A93">
        <w:rPr>
          <w:rStyle w:val="shorttext"/>
          <w:rFonts w:hint="eastAsia"/>
          <w:lang w:eastAsia="zh-CN"/>
        </w:rPr>
        <w:t>对未来发展情景</w:t>
      </w:r>
      <w:r w:rsidR="00A44427">
        <w:rPr>
          <w:rStyle w:val="shorttext"/>
          <w:rFonts w:hint="eastAsia"/>
          <w:lang w:eastAsia="zh-CN"/>
        </w:rPr>
        <w:t>辅之以“故事情节”</w:t>
      </w:r>
      <w:r w:rsidR="00E546B2">
        <w:rPr>
          <w:rStyle w:val="shorttext"/>
          <w:rFonts w:hint="eastAsia"/>
          <w:lang w:eastAsia="zh-CN"/>
        </w:rPr>
        <w:t>的</w:t>
      </w:r>
      <w:r w:rsidR="00A44427">
        <w:rPr>
          <w:rStyle w:val="shorttext"/>
          <w:rFonts w:hint="eastAsia"/>
          <w:lang w:eastAsia="zh-CN"/>
        </w:rPr>
        <w:t>叙述，这有利于情景</w:t>
      </w:r>
      <w:r w:rsidR="00E546B2">
        <w:rPr>
          <w:rStyle w:val="shorttext"/>
          <w:rFonts w:hint="eastAsia"/>
          <w:lang w:eastAsia="zh-CN"/>
        </w:rPr>
        <w:t>的清楚解释</w:t>
      </w:r>
      <w:r w:rsidR="00A44427">
        <w:rPr>
          <w:rStyle w:val="shorttext"/>
          <w:rFonts w:ascii="SimSun" w:eastAsia="SimSun" w:hAnsi="SimSun" w:cs="SimSun" w:hint="eastAsia"/>
          <w:lang w:eastAsia="zh-CN"/>
        </w:rPr>
        <w:t>。</w:t>
      </w:r>
      <w:r w:rsidR="00A44427">
        <w:rPr>
          <w:rFonts w:hint="eastAsia"/>
          <w:lang w:eastAsia="zh-CN"/>
        </w:rPr>
        <w:t>与以往只</w:t>
      </w:r>
      <w:r w:rsidR="00003D98">
        <w:rPr>
          <w:rFonts w:hint="eastAsia"/>
          <w:lang w:eastAsia="zh-CN"/>
        </w:rPr>
        <w:t>使用</w:t>
      </w:r>
      <w:r w:rsidR="00A44427">
        <w:rPr>
          <w:rFonts w:hint="eastAsia"/>
          <w:lang w:eastAsia="zh-CN"/>
        </w:rPr>
        <w:t>一</w:t>
      </w:r>
      <w:r w:rsidR="00003D98">
        <w:rPr>
          <w:rFonts w:hint="eastAsia"/>
          <w:lang w:eastAsia="zh-CN"/>
        </w:rPr>
        <w:t>种</w:t>
      </w:r>
      <w:r w:rsidR="00A44427">
        <w:rPr>
          <w:rFonts w:hint="eastAsia"/>
          <w:lang w:eastAsia="zh-CN"/>
        </w:rPr>
        <w:t>或两</w:t>
      </w:r>
      <w:r w:rsidR="00003D98">
        <w:rPr>
          <w:rFonts w:hint="eastAsia"/>
          <w:lang w:eastAsia="zh-CN"/>
        </w:rPr>
        <w:t>种模式来</w:t>
      </w:r>
      <w:r w:rsidR="00A44427">
        <w:rPr>
          <w:rFonts w:hint="eastAsia"/>
          <w:lang w:eastAsia="zh-CN"/>
        </w:rPr>
        <w:t>开发不同，</w:t>
      </w:r>
      <w:r w:rsidR="00A44427">
        <w:rPr>
          <w:rFonts w:hint="eastAsia"/>
          <w:lang w:eastAsia="zh-CN"/>
        </w:rPr>
        <w:t>SRES</w:t>
      </w:r>
      <w:r w:rsidR="00A44427">
        <w:rPr>
          <w:rFonts w:hint="eastAsia"/>
          <w:lang w:eastAsia="zh-CN"/>
        </w:rPr>
        <w:t>情景通过一个“开放的过程</w:t>
      </w:r>
      <w:r w:rsidR="00003D98">
        <w:rPr>
          <w:rFonts w:hint="eastAsia"/>
          <w:lang w:eastAsia="zh-CN"/>
        </w:rPr>
        <w:t>”</w:t>
      </w:r>
      <w:r w:rsidR="00A44427">
        <w:rPr>
          <w:rFonts w:hint="eastAsia"/>
          <w:lang w:eastAsia="zh-CN"/>
        </w:rPr>
        <w:t>，</w:t>
      </w:r>
      <w:r w:rsidR="00AB3F1B">
        <w:rPr>
          <w:rFonts w:hint="eastAsia"/>
          <w:lang w:eastAsia="zh-CN"/>
        </w:rPr>
        <w:t>其中有</w:t>
      </w:r>
      <w:r w:rsidR="00A44427">
        <w:rPr>
          <w:rFonts w:hint="eastAsia"/>
          <w:lang w:eastAsia="zh-CN"/>
        </w:rPr>
        <w:t>许多</w:t>
      </w:r>
      <w:r w:rsidR="00AB3F1B">
        <w:rPr>
          <w:rFonts w:hint="eastAsia"/>
          <w:lang w:eastAsia="zh-CN"/>
        </w:rPr>
        <w:t>模式开发和研究者参于</w:t>
      </w:r>
      <w:r w:rsidR="00A44427">
        <w:rPr>
          <w:rFonts w:ascii="SimSun" w:eastAsia="SimSun" w:hAnsi="SimSun" w:cs="SimSun" w:hint="eastAsia"/>
          <w:lang w:eastAsia="zh-CN"/>
        </w:rPr>
        <w:t>。</w:t>
      </w:r>
      <w:r w:rsidR="00A44427">
        <w:rPr>
          <w:rStyle w:val="shorttext"/>
          <w:rFonts w:hint="eastAsia"/>
          <w:lang w:eastAsia="zh-CN"/>
        </w:rPr>
        <w:t>IS92</w:t>
      </w:r>
      <w:r w:rsidR="00A44427">
        <w:rPr>
          <w:rStyle w:val="shorttext"/>
          <w:rFonts w:hint="eastAsia"/>
          <w:lang w:eastAsia="zh-CN"/>
        </w:rPr>
        <w:t>和</w:t>
      </w:r>
      <w:r w:rsidR="00A44427">
        <w:rPr>
          <w:rStyle w:val="shorttext"/>
          <w:rFonts w:hint="eastAsia"/>
          <w:lang w:eastAsia="zh-CN"/>
        </w:rPr>
        <w:t>SRES</w:t>
      </w:r>
      <w:r w:rsidR="00A44427">
        <w:rPr>
          <w:rStyle w:val="shorttext"/>
          <w:rFonts w:hint="eastAsia"/>
          <w:lang w:eastAsia="zh-CN"/>
        </w:rPr>
        <w:t>情景</w:t>
      </w:r>
      <w:r w:rsidR="00E546B2">
        <w:rPr>
          <w:rStyle w:val="shorttext"/>
          <w:rFonts w:hint="eastAsia"/>
          <w:lang w:eastAsia="zh-CN"/>
        </w:rPr>
        <w:t>都</w:t>
      </w:r>
      <w:r w:rsidR="00A44427">
        <w:rPr>
          <w:rStyle w:val="shorttext"/>
          <w:rFonts w:hint="eastAsia"/>
          <w:lang w:eastAsia="zh-CN"/>
        </w:rPr>
        <w:t>假设没有减缓气候变化的行动</w:t>
      </w:r>
      <w:r w:rsidR="00A44427">
        <w:rPr>
          <w:rStyle w:val="shorttext"/>
          <w:rFonts w:ascii="SimSun" w:eastAsia="SimSun" w:hAnsi="SimSun" w:cs="SimSun" w:hint="eastAsia"/>
          <w:lang w:eastAsia="zh-CN"/>
        </w:rPr>
        <w:t>。</w:t>
      </w:r>
    </w:p>
    <w:p w:rsidR="00A44427" w:rsidRDefault="00A44427" w:rsidP="00675281">
      <w:pPr>
        <w:autoSpaceDE w:val="0"/>
        <w:autoSpaceDN w:val="0"/>
        <w:adjustRightInd w:val="0"/>
        <w:spacing w:after="0" w:line="240" w:lineRule="auto"/>
        <w:ind w:firstLine="435"/>
        <w:rPr>
          <w:rStyle w:val="shorttext"/>
          <w:rFonts w:ascii="SimSun" w:eastAsia="SimSun" w:hAnsi="SimSun" w:cs="SimSun"/>
          <w:lang w:eastAsia="zh-CN"/>
        </w:rPr>
      </w:pPr>
      <w:r>
        <w:rPr>
          <w:rFonts w:hint="eastAsia"/>
          <w:lang w:eastAsia="zh-CN"/>
        </w:rPr>
        <w:t>许多其他组织</w:t>
      </w:r>
      <w:r w:rsidR="00D45191">
        <w:rPr>
          <w:rFonts w:hint="eastAsia"/>
          <w:lang w:eastAsia="zh-CN"/>
        </w:rPr>
        <w:t>也</w:t>
      </w:r>
      <w:r>
        <w:rPr>
          <w:rFonts w:hint="eastAsia"/>
          <w:lang w:eastAsia="zh-CN"/>
        </w:rPr>
        <w:t>已经制定了</w:t>
      </w:r>
      <w:r w:rsidR="00E546B2">
        <w:rPr>
          <w:rFonts w:hint="eastAsia"/>
          <w:lang w:eastAsia="zh-CN"/>
        </w:rPr>
        <w:t>情景</w:t>
      </w:r>
      <w:r>
        <w:rPr>
          <w:rFonts w:hint="eastAsia"/>
          <w:lang w:eastAsia="zh-CN"/>
        </w:rPr>
        <w:t>方案，包括温室气体排放量</w:t>
      </w:r>
      <w:r w:rsidR="00D45191">
        <w:rPr>
          <w:rFonts w:hint="eastAsia"/>
          <w:lang w:eastAsia="zh-CN"/>
        </w:rPr>
        <w:t>、</w:t>
      </w:r>
      <w:r w:rsidR="00E546B2">
        <w:rPr>
          <w:rFonts w:hint="eastAsia"/>
          <w:lang w:eastAsia="zh-CN"/>
        </w:rPr>
        <w:t>以及</w:t>
      </w:r>
      <w:r>
        <w:rPr>
          <w:rFonts w:hint="eastAsia"/>
          <w:lang w:eastAsia="zh-CN"/>
        </w:rPr>
        <w:t>与其他社会经济和环境系统（例如，国际能源</w:t>
      </w:r>
      <w:r w:rsidR="005B1B83">
        <w:rPr>
          <w:rFonts w:hint="eastAsia"/>
          <w:lang w:eastAsia="zh-CN"/>
        </w:rPr>
        <w:t>署</w:t>
      </w:r>
      <w:r w:rsidRPr="00D45191">
        <w:rPr>
          <w:rFonts w:hint="eastAsia"/>
          <w:vertAlign w:val="superscript"/>
          <w:lang w:eastAsia="zh-CN"/>
        </w:rPr>
        <w:t>33</w:t>
      </w:r>
      <w:r>
        <w:rPr>
          <w:rFonts w:hint="eastAsia"/>
          <w:lang w:eastAsia="zh-CN"/>
        </w:rPr>
        <w:t>和</w:t>
      </w:r>
      <w:r w:rsidR="00D45191">
        <w:rPr>
          <w:rFonts w:hint="eastAsia"/>
          <w:lang w:eastAsia="zh-CN"/>
        </w:rPr>
        <w:t>千年</w:t>
      </w:r>
      <w:r>
        <w:rPr>
          <w:rFonts w:hint="eastAsia"/>
          <w:lang w:eastAsia="zh-CN"/>
        </w:rPr>
        <w:t>生态系统评估</w:t>
      </w:r>
      <w:r w:rsidRPr="00D45191">
        <w:rPr>
          <w:rFonts w:hint="eastAsia"/>
          <w:vertAlign w:val="superscript"/>
          <w:lang w:eastAsia="zh-CN"/>
        </w:rPr>
        <w:t>34</w:t>
      </w:r>
      <w:r>
        <w:rPr>
          <w:rFonts w:hint="eastAsia"/>
          <w:lang w:eastAsia="zh-CN"/>
        </w:rPr>
        <w:t>）之间的相互作用，或</w:t>
      </w:r>
      <w:r w:rsidR="005B1B83">
        <w:rPr>
          <w:rFonts w:ascii="SimSun" w:eastAsia="SimSun" w:hAnsi="SimSun" w:cs="SimSun" w:hint="eastAsia"/>
          <w:lang w:eastAsia="zh-CN"/>
        </w:rPr>
        <w:t>在塑造情景</w:t>
      </w:r>
      <w:r w:rsidR="00E546B2">
        <w:rPr>
          <w:rFonts w:ascii="SimSun" w:eastAsia="SimSun" w:hAnsi="SimSun" w:cs="SimSun" w:hint="eastAsia"/>
          <w:lang w:eastAsia="zh-CN"/>
        </w:rPr>
        <w:t>的</w:t>
      </w:r>
      <w:r w:rsidR="005B1B83">
        <w:rPr>
          <w:rFonts w:ascii="SimSun" w:eastAsia="SimSun" w:hAnsi="SimSun" w:cs="SimSun" w:hint="eastAsia"/>
          <w:lang w:eastAsia="zh-CN"/>
        </w:rPr>
        <w:t>过程中（能源模型论坛）</w:t>
      </w:r>
      <w:r>
        <w:rPr>
          <w:rFonts w:hint="eastAsia"/>
          <w:lang w:eastAsia="zh-CN"/>
        </w:rPr>
        <w:t>起</w:t>
      </w:r>
      <w:r w:rsidR="00E546B2">
        <w:rPr>
          <w:rFonts w:hint="eastAsia"/>
          <w:lang w:eastAsia="zh-CN"/>
        </w:rPr>
        <w:t>了</w:t>
      </w:r>
      <w:r>
        <w:rPr>
          <w:rFonts w:ascii="MS Mincho" w:eastAsia="MS Mincho" w:hAnsi="MS Mincho" w:cs="MS Mincho" w:hint="eastAsia"/>
          <w:lang w:eastAsia="zh-CN"/>
        </w:rPr>
        <w:t>​​</w:t>
      </w:r>
      <w:r w:rsidR="00E546B2">
        <w:rPr>
          <w:rFonts w:ascii="SimSun" w:eastAsia="SimSun" w:hAnsi="SimSun" w:cs="SimSun" w:hint="eastAsia"/>
          <w:lang w:eastAsia="zh-CN"/>
        </w:rPr>
        <w:t>重要的作用</w:t>
      </w:r>
      <w:r>
        <w:rPr>
          <w:rFonts w:ascii="SimSun" w:eastAsia="SimSun" w:hAnsi="SimSun" w:cs="SimSun" w:hint="eastAsia"/>
          <w:lang w:eastAsia="zh-CN"/>
        </w:rPr>
        <w:t>。</w:t>
      </w:r>
      <w:r>
        <w:rPr>
          <w:rStyle w:val="shorttext"/>
          <w:rFonts w:hint="eastAsia"/>
          <w:lang w:eastAsia="zh-CN"/>
        </w:rPr>
        <w:t>气候变化研究</w:t>
      </w:r>
      <w:r w:rsidR="005B1B83">
        <w:rPr>
          <w:rStyle w:val="shorttext"/>
          <w:rFonts w:hint="eastAsia"/>
          <w:lang w:eastAsia="zh-CN"/>
        </w:rPr>
        <w:t>中</w:t>
      </w:r>
      <w:r w:rsidR="00E546B2">
        <w:rPr>
          <w:rStyle w:val="shorttext"/>
          <w:rFonts w:hint="eastAsia"/>
          <w:lang w:eastAsia="zh-CN"/>
        </w:rPr>
        <w:t>关于情景开发的综述可在已有的文献中找到</w:t>
      </w:r>
      <w:r w:rsidRPr="00D45191">
        <w:rPr>
          <w:rStyle w:val="shorttext"/>
          <w:rFonts w:hint="eastAsia"/>
          <w:vertAlign w:val="superscript"/>
          <w:lang w:eastAsia="zh-CN"/>
        </w:rPr>
        <w:t>32</w:t>
      </w:r>
      <w:proofErr w:type="gramStart"/>
      <w:r w:rsidRPr="00D45191">
        <w:rPr>
          <w:rStyle w:val="shorttext"/>
          <w:rFonts w:hint="eastAsia"/>
          <w:vertAlign w:val="superscript"/>
          <w:lang w:eastAsia="zh-CN"/>
        </w:rPr>
        <w:t>,35,36</w:t>
      </w:r>
      <w:proofErr w:type="gramEnd"/>
      <w:r>
        <w:rPr>
          <w:rStyle w:val="shorttext"/>
          <w:rFonts w:hint="eastAsia"/>
          <w:lang w:eastAsia="zh-CN"/>
        </w:rPr>
        <w:t>（</w:t>
      </w:r>
      <w:r w:rsidR="005B1B83">
        <w:rPr>
          <w:rStyle w:val="shorttext"/>
          <w:rFonts w:hint="eastAsia"/>
          <w:lang w:eastAsia="zh-CN"/>
        </w:rPr>
        <w:t>如图</w:t>
      </w:r>
      <w:r w:rsidR="005B1B83">
        <w:rPr>
          <w:rStyle w:val="shorttext"/>
          <w:rFonts w:hint="eastAsia"/>
          <w:lang w:eastAsia="zh-CN"/>
        </w:rPr>
        <w:t>1</w:t>
      </w:r>
      <w:r>
        <w:rPr>
          <w:rStyle w:val="shorttext"/>
          <w:rFonts w:hint="eastAsia"/>
          <w:lang w:eastAsia="zh-CN"/>
        </w:rPr>
        <w:t>时间轴</w:t>
      </w:r>
      <w:r w:rsidR="005B1B83">
        <w:rPr>
          <w:rStyle w:val="shorttext"/>
          <w:rFonts w:hint="eastAsia"/>
          <w:lang w:eastAsia="zh-CN"/>
        </w:rPr>
        <w:t>中</w:t>
      </w:r>
      <w:r w:rsidR="00E546B2">
        <w:rPr>
          <w:rStyle w:val="shorttext"/>
          <w:rFonts w:hint="eastAsia"/>
          <w:lang w:eastAsia="zh-CN"/>
        </w:rPr>
        <w:t>的</w:t>
      </w:r>
      <w:r w:rsidR="005B1B83">
        <w:rPr>
          <w:rStyle w:val="shorttext"/>
          <w:rFonts w:hint="eastAsia"/>
          <w:lang w:eastAsia="zh-CN"/>
        </w:rPr>
        <w:t>描述</w:t>
      </w:r>
      <w:r>
        <w:rPr>
          <w:rStyle w:val="shorttext"/>
          <w:rFonts w:hint="eastAsia"/>
          <w:lang w:eastAsia="zh-CN"/>
        </w:rPr>
        <w:t>）</w:t>
      </w:r>
      <w:r>
        <w:rPr>
          <w:rStyle w:val="shorttext"/>
          <w:rFonts w:ascii="SimSun" w:eastAsia="SimSun" w:hAnsi="SimSun" w:cs="SimSun" w:hint="eastAsia"/>
          <w:lang w:eastAsia="zh-CN"/>
        </w:rPr>
        <w:t>。</w:t>
      </w:r>
      <w:r w:rsidR="00E546B2">
        <w:rPr>
          <w:rStyle w:val="shorttext"/>
          <w:rFonts w:ascii="SimSun" w:eastAsia="SimSun" w:hAnsi="SimSun" w:cs="SimSun" w:hint="eastAsia"/>
          <w:lang w:eastAsia="zh-CN"/>
        </w:rPr>
        <w:t xml:space="preserve"> </w:t>
      </w:r>
    </w:p>
    <w:p w:rsidR="003F1DFE" w:rsidRDefault="00A44427" w:rsidP="00A44427">
      <w:pPr>
        <w:pStyle w:val="Heading1"/>
        <w:rPr>
          <w:rStyle w:val="shorttext"/>
          <w:rFonts w:ascii="SimSun" w:eastAsia="SimSun" w:hAnsi="SimSun" w:cs="SimSun"/>
          <w:lang w:eastAsia="zh-CN"/>
        </w:rPr>
      </w:pPr>
      <w:r>
        <w:rPr>
          <w:rStyle w:val="shorttext"/>
          <w:rFonts w:hint="eastAsia"/>
          <w:lang w:eastAsia="zh-CN"/>
        </w:rPr>
        <w:t>新方案的动</w:t>
      </w:r>
      <w:r>
        <w:rPr>
          <w:rStyle w:val="shorttext"/>
          <w:rFonts w:ascii="SimSun" w:eastAsia="SimSun" w:hAnsi="SimSun" w:cs="SimSun" w:hint="eastAsia"/>
          <w:lang w:eastAsia="zh-CN"/>
        </w:rPr>
        <w:t>机</w:t>
      </w:r>
    </w:p>
    <w:p w:rsidR="00A44427" w:rsidRDefault="00A44427" w:rsidP="00675281">
      <w:pPr>
        <w:autoSpaceDE w:val="0"/>
        <w:autoSpaceDN w:val="0"/>
        <w:adjustRightInd w:val="0"/>
        <w:spacing w:after="0" w:line="240" w:lineRule="auto"/>
        <w:ind w:firstLine="435"/>
        <w:rPr>
          <w:rFonts w:ascii="SimSun" w:eastAsia="SimSun" w:hAnsi="SimSun" w:cs="SimSun"/>
          <w:lang w:eastAsia="zh-CN"/>
        </w:rPr>
      </w:pPr>
      <w:r>
        <w:rPr>
          <w:rFonts w:hint="eastAsia"/>
          <w:lang w:eastAsia="zh-CN"/>
        </w:rPr>
        <w:t>虽然以前的</w:t>
      </w:r>
      <w:r>
        <w:rPr>
          <w:rFonts w:hint="eastAsia"/>
          <w:lang w:eastAsia="zh-CN"/>
        </w:rPr>
        <w:t>IPCC</w:t>
      </w:r>
      <w:r>
        <w:rPr>
          <w:rFonts w:hint="eastAsia"/>
          <w:lang w:eastAsia="zh-CN"/>
        </w:rPr>
        <w:t>情景和过程</w:t>
      </w:r>
      <w:r w:rsidR="007B3D09">
        <w:rPr>
          <w:rFonts w:hint="eastAsia"/>
          <w:lang w:eastAsia="zh-CN"/>
        </w:rPr>
        <w:t>的研究已有许多成果，但是</w:t>
      </w:r>
      <w:r w:rsidR="00E32D7E">
        <w:rPr>
          <w:rFonts w:hint="eastAsia"/>
          <w:lang w:eastAsia="zh-CN"/>
        </w:rPr>
        <w:t>有必要开发</w:t>
      </w:r>
      <w:r>
        <w:rPr>
          <w:rFonts w:hint="eastAsia"/>
          <w:lang w:eastAsia="zh-CN"/>
        </w:rPr>
        <w:t>新的情景</w:t>
      </w:r>
      <w:r w:rsidR="00AB3F1B">
        <w:rPr>
          <w:rFonts w:hint="eastAsia"/>
          <w:lang w:eastAsia="zh-CN"/>
        </w:rPr>
        <w:t>，</w:t>
      </w:r>
      <w:r>
        <w:rPr>
          <w:rFonts w:hint="eastAsia"/>
          <w:lang w:eastAsia="zh-CN"/>
        </w:rPr>
        <w:t>和选择</w:t>
      </w:r>
      <w:r w:rsidR="007B3D09">
        <w:rPr>
          <w:rFonts w:hint="eastAsia"/>
          <w:lang w:eastAsia="zh-CN"/>
        </w:rPr>
        <w:t>与使用它们的新的办法。</w:t>
      </w:r>
      <w:r>
        <w:rPr>
          <w:rFonts w:hint="eastAsia"/>
          <w:lang w:eastAsia="zh-CN"/>
        </w:rPr>
        <w:t>近十年的新的经济数据</w:t>
      </w:r>
      <w:r w:rsidR="00387A3E">
        <w:rPr>
          <w:rFonts w:hint="eastAsia"/>
          <w:lang w:eastAsia="zh-CN"/>
        </w:rPr>
        <w:t>、</w:t>
      </w:r>
      <w:r>
        <w:rPr>
          <w:rFonts w:hint="eastAsia"/>
          <w:lang w:eastAsia="zh-CN"/>
        </w:rPr>
        <w:t>有关新兴技术的信息和环境因素，如土地利用和土地覆盖变化的观测</w:t>
      </w:r>
      <w:r w:rsidR="007B3D09">
        <w:rPr>
          <w:rFonts w:hint="eastAsia"/>
          <w:lang w:eastAsia="zh-CN"/>
        </w:rPr>
        <w:t>，</w:t>
      </w:r>
      <w:r>
        <w:rPr>
          <w:rFonts w:hint="eastAsia"/>
          <w:lang w:eastAsia="zh-CN"/>
        </w:rPr>
        <w:t>应体现在新的情景</w:t>
      </w:r>
      <w:r w:rsidR="000E2FFE">
        <w:rPr>
          <w:rFonts w:hint="eastAsia"/>
          <w:lang w:eastAsia="zh-CN"/>
        </w:rPr>
        <w:t>中</w:t>
      </w:r>
      <w:r w:rsidR="00387A3E" w:rsidRPr="00387A3E">
        <w:rPr>
          <w:rFonts w:hint="eastAsia"/>
          <w:vertAlign w:val="superscript"/>
          <w:lang w:eastAsia="zh-CN"/>
        </w:rPr>
        <w:t>37,87</w:t>
      </w:r>
      <w:r>
        <w:rPr>
          <w:rFonts w:ascii="SimSun" w:eastAsia="SimSun" w:hAnsi="SimSun" w:cs="SimSun" w:hint="eastAsia"/>
          <w:lang w:eastAsia="zh-CN"/>
        </w:rPr>
        <w:t>。</w:t>
      </w:r>
    </w:p>
    <w:p w:rsidR="00A44427" w:rsidRDefault="00A44427" w:rsidP="00675281">
      <w:pPr>
        <w:autoSpaceDE w:val="0"/>
        <w:autoSpaceDN w:val="0"/>
        <w:adjustRightInd w:val="0"/>
        <w:spacing w:after="0" w:line="240" w:lineRule="auto"/>
        <w:ind w:firstLine="435"/>
        <w:rPr>
          <w:rStyle w:val="shorttext"/>
          <w:rFonts w:ascii="SimSun" w:eastAsia="SimSun" w:hAnsi="SimSun" w:cs="SimSun"/>
          <w:lang w:eastAsia="zh-CN"/>
        </w:rPr>
      </w:pPr>
      <w:r>
        <w:rPr>
          <w:rStyle w:val="shorttext"/>
          <w:rFonts w:hint="eastAsia"/>
          <w:lang w:eastAsia="zh-CN"/>
        </w:rPr>
        <w:t>最终用户，包括决策者，</w:t>
      </w:r>
      <w:r w:rsidR="00AB3F1B">
        <w:rPr>
          <w:rStyle w:val="shorttext"/>
          <w:rFonts w:hint="eastAsia"/>
          <w:lang w:eastAsia="zh-CN"/>
        </w:rPr>
        <w:t>需</w:t>
      </w:r>
      <w:r w:rsidR="00AB3F1B">
        <w:rPr>
          <w:rStyle w:val="shorttext"/>
          <w:rFonts w:hint="eastAsia"/>
          <w:lang w:eastAsia="zh-CN"/>
        </w:rPr>
        <w:t>要</w:t>
      </w:r>
      <w:r>
        <w:rPr>
          <w:rStyle w:val="shorttext"/>
          <w:rFonts w:hint="eastAsia"/>
          <w:lang w:eastAsia="zh-CN"/>
        </w:rPr>
        <w:t>新的信息</w:t>
      </w:r>
      <w:r w:rsidR="00AB3F1B">
        <w:rPr>
          <w:rStyle w:val="shorttext"/>
          <w:rFonts w:hint="eastAsia"/>
          <w:lang w:eastAsia="zh-CN"/>
        </w:rPr>
        <w:t>。</w:t>
      </w:r>
      <w:r w:rsidR="007B3D09">
        <w:rPr>
          <w:rStyle w:val="shorttext"/>
          <w:rFonts w:hint="eastAsia"/>
          <w:lang w:eastAsia="zh-CN"/>
        </w:rPr>
        <w:t>这些</w:t>
      </w:r>
      <w:r>
        <w:rPr>
          <w:rStyle w:val="shorttext"/>
          <w:rFonts w:hint="eastAsia"/>
          <w:lang w:eastAsia="zh-CN"/>
        </w:rPr>
        <w:t>需要</w:t>
      </w:r>
      <w:r w:rsidR="00AB3F1B">
        <w:rPr>
          <w:rStyle w:val="shorttext"/>
          <w:rFonts w:hint="eastAsia"/>
          <w:lang w:eastAsia="zh-CN"/>
        </w:rPr>
        <w:t>改变了未来情景的重点</w:t>
      </w:r>
      <w:r>
        <w:rPr>
          <w:rStyle w:val="shorttext"/>
          <w:rFonts w:ascii="SimSun" w:eastAsia="SimSun" w:hAnsi="SimSun" w:cs="SimSun" w:hint="eastAsia"/>
          <w:lang w:eastAsia="zh-CN"/>
        </w:rPr>
        <w:t>。</w:t>
      </w:r>
      <w:r w:rsidR="007C12E6">
        <w:rPr>
          <w:rStyle w:val="shorttext"/>
          <w:rFonts w:hint="eastAsia"/>
          <w:lang w:eastAsia="zh-CN"/>
        </w:rPr>
        <w:t>例如，</w:t>
      </w:r>
      <w:r w:rsidR="007B3D09">
        <w:rPr>
          <w:rStyle w:val="shorttext"/>
          <w:rFonts w:hint="eastAsia"/>
          <w:lang w:eastAsia="zh-CN"/>
        </w:rPr>
        <w:t>人们</w:t>
      </w:r>
      <w:r w:rsidR="00AB3F1B">
        <w:rPr>
          <w:rStyle w:val="shorttext"/>
          <w:rFonts w:hint="eastAsia"/>
          <w:lang w:eastAsia="zh-CN"/>
        </w:rPr>
        <w:t>在</w:t>
      </w:r>
      <w:r w:rsidR="009E0098">
        <w:rPr>
          <w:rStyle w:val="shorttext"/>
          <w:rFonts w:hint="eastAsia"/>
          <w:lang w:eastAsia="zh-CN"/>
        </w:rPr>
        <w:t>探索</w:t>
      </w:r>
      <w:r w:rsidR="007C12E6">
        <w:rPr>
          <w:rStyle w:val="shorttext"/>
          <w:rFonts w:hint="eastAsia"/>
          <w:lang w:eastAsia="zh-CN"/>
        </w:rPr>
        <w:t>传统的</w:t>
      </w:r>
      <w:r w:rsidR="009E0098" w:rsidDel="009E0098">
        <w:rPr>
          <w:rStyle w:val="shorttext"/>
          <w:rFonts w:hint="eastAsia"/>
          <w:lang w:eastAsia="zh-CN"/>
        </w:rPr>
        <w:t xml:space="preserve"> </w:t>
      </w:r>
      <w:r w:rsidR="007C12E6">
        <w:rPr>
          <w:rStyle w:val="shorttext"/>
          <w:rFonts w:hint="eastAsia"/>
          <w:lang w:eastAsia="zh-CN"/>
        </w:rPr>
        <w:t>“没有气候政策的情景</w:t>
      </w:r>
      <w:r w:rsidR="009E0098">
        <w:rPr>
          <w:rStyle w:val="shorttext"/>
          <w:rFonts w:hint="eastAsia"/>
          <w:lang w:eastAsia="zh-CN"/>
        </w:rPr>
        <w:t>”</w:t>
      </w:r>
      <w:r w:rsidR="009E0098">
        <w:rPr>
          <w:rStyle w:val="shorttext"/>
          <w:rFonts w:ascii="SimSun" w:eastAsia="SimSun" w:hAnsi="SimSun" w:cs="SimSun" w:hint="eastAsia"/>
          <w:lang w:eastAsia="zh-CN"/>
        </w:rPr>
        <w:t>外，</w:t>
      </w:r>
      <w:r w:rsidR="007B3D09">
        <w:rPr>
          <w:rStyle w:val="shorttext"/>
          <w:rFonts w:ascii="SimSun" w:eastAsia="SimSun" w:hAnsi="SimSun" w:cs="SimSun" w:hint="eastAsia"/>
          <w:lang w:eastAsia="zh-CN"/>
        </w:rPr>
        <w:t>也对</w:t>
      </w:r>
      <w:r w:rsidR="009E0098">
        <w:rPr>
          <w:rStyle w:val="shorttext"/>
          <w:rFonts w:hint="eastAsia"/>
          <w:lang w:eastAsia="zh-CN"/>
        </w:rPr>
        <w:t>包含不同缓解方法的气候情景非常感兴趣。</w:t>
      </w:r>
      <w:r w:rsidR="007B3D09">
        <w:rPr>
          <w:rFonts w:hint="eastAsia"/>
          <w:lang w:eastAsia="zh-CN"/>
        </w:rPr>
        <w:t>从而</w:t>
      </w:r>
      <w:r w:rsidR="007C12E6">
        <w:rPr>
          <w:rFonts w:hint="eastAsia"/>
          <w:lang w:eastAsia="zh-CN"/>
        </w:rPr>
        <w:t>，越来越多的情景</w:t>
      </w:r>
      <w:r w:rsidR="00387A3E">
        <w:rPr>
          <w:rFonts w:hint="eastAsia"/>
          <w:lang w:eastAsia="zh-CN"/>
        </w:rPr>
        <w:t>正被提出，以</w:t>
      </w:r>
      <w:r w:rsidR="007C12E6">
        <w:rPr>
          <w:rFonts w:hint="eastAsia"/>
          <w:lang w:eastAsia="zh-CN"/>
        </w:rPr>
        <w:t>探索与长期的气候</w:t>
      </w:r>
      <w:r w:rsidR="007B3D09">
        <w:rPr>
          <w:rFonts w:hint="eastAsia"/>
          <w:lang w:eastAsia="zh-CN"/>
        </w:rPr>
        <w:t>目标</w:t>
      </w:r>
      <w:r w:rsidR="00EE782E">
        <w:rPr>
          <w:rFonts w:hint="eastAsia"/>
          <w:lang w:eastAsia="zh-CN"/>
        </w:rPr>
        <w:t>保持</w:t>
      </w:r>
      <w:r w:rsidR="007C12E6">
        <w:rPr>
          <w:rFonts w:hint="eastAsia"/>
          <w:lang w:eastAsia="zh-CN"/>
        </w:rPr>
        <w:t>一致的</w:t>
      </w:r>
      <w:r w:rsidR="007B3D09">
        <w:rPr>
          <w:rFonts w:hint="eastAsia"/>
          <w:lang w:eastAsia="zh-CN"/>
        </w:rPr>
        <w:t>条件</w:t>
      </w:r>
      <w:r w:rsidR="007C12E6">
        <w:rPr>
          <w:rFonts w:hint="eastAsia"/>
          <w:lang w:eastAsia="zh-CN"/>
        </w:rPr>
        <w:t>，其中包括</w:t>
      </w:r>
      <w:r w:rsidR="00EE782E">
        <w:rPr>
          <w:rFonts w:hint="eastAsia"/>
          <w:lang w:eastAsia="zh-CN"/>
        </w:rPr>
        <w:t>全球平均地表温度比</w:t>
      </w:r>
      <w:r w:rsidR="00387A3E">
        <w:rPr>
          <w:rFonts w:hint="eastAsia"/>
          <w:lang w:eastAsia="zh-CN"/>
        </w:rPr>
        <w:t>工业化前的水平</w:t>
      </w:r>
      <w:r w:rsidR="00EE782E">
        <w:rPr>
          <w:rFonts w:hint="eastAsia"/>
          <w:lang w:eastAsia="zh-CN"/>
        </w:rPr>
        <w:t>升高</w:t>
      </w:r>
      <w:r w:rsidR="007C12E6">
        <w:rPr>
          <w:rFonts w:hint="eastAsia"/>
          <w:lang w:eastAsia="zh-CN"/>
        </w:rPr>
        <w:t>2</w:t>
      </w:r>
      <w:r w:rsidR="00387A3E" w:rsidRPr="00387A3E">
        <w:rPr>
          <w:rFonts w:hint="eastAsia"/>
          <w:vertAlign w:val="superscript"/>
          <w:lang w:eastAsia="zh-CN"/>
        </w:rPr>
        <w:t>o</w:t>
      </w:r>
      <w:r w:rsidR="00387A3E">
        <w:rPr>
          <w:rFonts w:hint="eastAsia"/>
          <w:lang w:eastAsia="zh-CN"/>
        </w:rPr>
        <w:t>C</w:t>
      </w:r>
      <w:r w:rsidR="007C12E6">
        <w:rPr>
          <w:rFonts w:hint="eastAsia"/>
          <w:lang w:eastAsia="zh-CN"/>
        </w:rPr>
        <w:t>，以及辐射</w:t>
      </w:r>
      <w:r w:rsidR="00387A3E">
        <w:rPr>
          <w:rFonts w:hint="eastAsia"/>
          <w:lang w:eastAsia="zh-CN"/>
        </w:rPr>
        <w:t>强迫</w:t>
      </w:r>
      <w:r w:rsidR="00EE782E">
        <w:rPr>
          <w:rFonts w:hint="eastAsia"/>
          <w:lang w:eastAsia="zh-CN"/>
        </w:rPr>
        <w:t>先达到</w:t>
      </w:r>
      <w:r w:rsidR="007C12E6">
        <w:rPr>
          <w:rFonts w:hint="eastAsia"/>
          <w:lang w:eastAsia="zh-CN"/>
        </w:rPr>
        <w:t>峰值，然后下降到目标水平</w:t>
      </w:r>
      <w:r w:rsidR="007C12E6" w:rsidRPr="00387A3E">
        <w:rPr>
          <w:rFonts w:hint="eastAsia"/>
          <w:vertAlign w:val="superscript"/>
          <w:lang w:eastAsia="zh-CN"/>
        </w:rPr>
        <w:t>38-42</w:t>
      </w:r>
      <w:r w:rsidR="007B3D09" w:rsidRPr="007B3D09">
        <w:rPr>
          <w:rFonts w:hint="eastAsia"/>
          <w:lang w:eastAsia="zh-CN"/>
        </w:rPr>
        <w:t>的</w:t>
      </w:r>
      <w:r w:rsidR="007B3D09">
        <w:rPr>
          <w:rFonts w:hint="eastAsia"/>
          <w:lang w:eastAsia="zh-CN"/>
        </w:rPr>
        <w:t>“超值”情景</w:t>
      </w:r>
      <w:r w:rsidR="007C12E6">
        <w:rPr>
          <w:rFonts w:ascii="SimSun" w:eastAsia="SimSun" w:hAnsi="SimSun" w:cs="SimSun" w:hint="eastAsia"/>
          <w:lang w:eastAsia="zh-CN"/>
        </w:rPr>
        <w:t>。</w:t>
      </w:r>
      <w:r w:rsidR="007C12E6">
        <w:rPr>
          <w:rFonts w:hint="eastAsia"/>
          <w:lang w:eastAsia="zh-CN"/>
        </w:rPr>
        <w:t>此外，气候变化的影响和</w:t>
      </w:r>
      <w:r w:rsidR="007B3D09">
        <w:rPr>
          <w:rFonts w:hint="eastAsia"/>
          <w:lang w:eastAsia="zh-CN"/>
        </w:rPr>
        <w:t>适应的</w:t>
      </w:r>
      <w:r w:rsidR="007C12E6">
        <w:rPr>
          <w:rFonts w:hint="eastAsia"/>
          <w:lang w:eastAsia="zh-CN"/>
        </w:rPr>
        <w:t>需要</w:t>
      </w:r>
      <w:r w:rsidR="00AB3F1B">
        <w:rPr>
          <w:rFonts w:hint="eastAsia"/>
          <w:lang w:eastAsia="zh-CN"/>
        </w:rPr>
        <w:t>也</w:t>
      </w:r>
      <w:r w:rsidR="00EE782E">
        <w:rPr>
          <w:rFonts w:hint="eastAsia"/>
          <w:lang w:eastAsia="zh-CN"/>
        </w:rPr>
        <w:t>受到越来越多的关注</w:t>
      </w:r>
      <w:r w:rsidR="007C12E6">
        <w:rPr>
          <w:rFonts w:hint="eastAsia"/>
          <w:lang w:eastAsia="zh-CN"/>
        </w:rPr>
        <w:t>，</w:t>
      </w:r>
      <w:r w:rsidR="007B3D09">
        <w:rPr>
          <w:rFonts w:hint="eastAsia"/>
          <w:lang w:eastAsia="zh-CN"/>
        </w:rPr>
        <w:t>这</w:t>
      </w:r>
      <w:r w:rsidR="00387A3E">
        <w:rPr>
          <w:rFonts w:hint="eastAsia"/>
          <w:lang w:eastAsia="zh-CN"/>
        </w:rPr>
        <w:t>也</w:t>
      </w:r>
      <w:r w:rsidR="007C12E6">
        <w:rPr>
          <w:rFonts w:hint="eastAsia"/>
          <w:lang w:eastAsia="zh-CN"/>
        </w:rPr>
        <w:t>催生了</w:t>
      </w:r>
      <w:r w:rsidR="00387A3E">
        <w:rPr>
          <w:rFonts w:hint="eastAsia"/>
          <w:lang w:eastAsia="zh-CN"/>
        </w:rPr>
        <w:t>对</w:t>
      </w:r>
      <w:r w:rsidR="007C12E6">
        <w:rPr>
          <w:rFonts w:hint="eastAsia"/>
          <w:lang w:eastAsia="zh-CN"/>
        </w:rPr>
        <w:t>气候情景的兴趣，</w:t>
      </w:r>
      <w:r w:rsidR="007B3D09">
        <w:rPr>
          <w:rFonts w:hint="eastAsia"/>
          <w:lang w:eastAsia="zh-CN"/>
        </w:rPr>
        <w:t>其</w:t>
      </w:r>
      <w:r w:rsidR="00571A25">
        <w:rPr>
          <w:rFonts w:hint="eastAsia"/>
          <w:lang w:eastAsia="zh-CN"/>
        </w:rPr>
        <w:t>重点</w:t>
      </w:r>
      <w:r w:rsidR="007B3D09">
        <w:rPr>
          <w:rFonts w:hint="eastAsia"/>
          <w:lang w:eastAsia="zh-CN"/>
        </w:rPr>
        <w:t>是</w:t>
      </w:r>
      <w:r w:rsidR="007C12E6">
        <w:rPr>
          <w:rFonts w:hint="eastAsia"/>
          <w:lang w:eastAsia="zh-CN"/>
        </w:rPr>
        <w:t>未来</w:t>
      </w:r>
      <w:r w:rsidR="007B3D09">
        <w:rPr>
          <w:rFonts w:hint="eastAsia"/>
          <w:lang w:eastAsia="zh-CN"/>
        </w:rPr>
        <w:t>二十</w:t>
      </w:r>
      <w:r w:rsidR="007C12E6">
        <w:rPr>
          <w:rFonts w:hint="eastAsia"/>
          <w:lang w:eastAsia="zh-CN"/>
        </w:rPr>
        <w:t>到三十年具有较高的空间和时间分辨率</w:t>
      </w:r>
      <w:r w:rsidR="00571A25">
        <w:rPr>
          <w:rFonts w:hint="eastAsia"/>
          <w:lang w:eastAsia="zh-CN"/>
        </w:rPr>
        <w:t>的情景</w:t>
      </w:r>
      <w:r w:rsidR="007C12E6">
        <w:rPr>
          <w:rFonts w:hint="eastAsia"/>
          <w:lang w:eastAsia="zh-CN"/>
        </w:rPr>
        <w:t>和</w:t>
      </w:r>
      <w:r w:rsidR="002B7423">
        <w:rPr>
          <w:rFonts w:hint="eastAsia"/>
          <w:lang w:eastAsia="zh-CN"/>
        </w:rPr>
        <w:t>对</w:t>
      </w:r>
      <w:r w:rsidR="007C12E6">
        <w:rPr>
          <w:rFonts w:hint="eastAsia"/>
          <w:lang w:eastAsia="zh-CN"/>
        </w:rPr>
        <w:t>极端事件</w:t>
      </w:r>
      <w:r w:rsidR="002B7423">
        <w:rPr>
          <w:rFonts w:hint="eastAsia"/>
          <w:lang w:eastAsia="zh-CN"/>
        </w:rPr>
        <w:t>的更好描述</w:t>
      </w:r>
      <w:r w:rsidR="007C12E6">
        <w:rPr>
          <w:rFonts w:ascii="SimSun" w:eastAsia="SimSun" w:hAnsi="SimSun" w:cs="SimSun" w:hint="eastAsia"/>
          <w:lang w:eastAsia="zh-CN"/>
        </w:rPr>
        <w:t>。</w:t>
      </w:r>
      <w:r w:rsidR="002B7423">
        <w:rPr>
          <w:rFonts w:ascii="SimSun" w:eastAsia="SimSun" w:hAnsi="SimSun" w:cs="SimSun" w:hint="eastAsia"/>
          <w:lang w:eastAsia="zh-CN"/>
        </w:rPr>
        <w:t>气候</w:t>
      </w:r>
      <w:r w:rsidR="007C12E6">
        <w:rPr>
          <w:rStyle w:val="shorttext"/>
          <w:rFonts w:hint="eastAsia"/>
          <w:lang w:eastAsia="zh-CN"/>
        </w:rPr>
        <w:t>适应的</w:t>
      </w:r>
      <w:r w:rsidR="002B7423">
        <w:rPr>
          <w:rStyle w:val="shorttext"/>
          <w:rFonts w:hint="eastAsia"/>
          <w:lang w:eastAsia="zh-CN"/>
        </w:rPr>
        <w:t>研究</w:t>
      </w:r>
      <w:r w:rsidR="007C12E6">
        <w:rPr>
          <w:rStyle w:val="shorttext"/>
          <w:rFonts w:hint="eastAsia"/>
          <w:lang w:eastAsia="zh-CN"/>
        </w:rPr>
        <w:t>还需要</w:t>
      </w:r>
      <w:r w:rsidR="002B7423">
        <w:rPr>
          <w:rStyle w:val="shorttext"/>
          <w:rFonts w:hint="eastAsia"/>
          <w:lang w:eastAsia="zh-CN"/>
        </w:rPr>
        <w:t>能</w:t>
      </w:r>
      <w:r w:rsidR="007C12E6">
        <w:rPr>
          <w:rStyle w:val="shorttext"/>
          <w:rFonts w:hint="eastAsia"/>
          <w:lang w:eastAsia="zh-CN"/>
        </w:rPr>
        <w:t>支持脆弱性分析</w:t>
      </w:r>
      <w:r w:rsidR="002B7423">
        <w:rPr>
          <w:rStyle w:val="shorttext"/>
          <w:rFonts w:hint="eastAsia"/>
          <w:lang w:eastAsia="zh-CN"/>
        </w:rPr>
        <w:t>的社会经济情景</w:t>
      </w:r>
      <w:r w:rsidR="007C12E6">
        <w:rPr>
          <w:rStyle w:val="shorttext"/>
          <w:rFonts w:ascii="SimSun" w:eastAsia="SimSun" w:hAnsi="SimSun" w:cs="SimSun" w:hint="eastAsia"/>
          <w:lang w:eastAsia="zh-CN"/>
        </w:rPr>
        <w:t>。</w:t>
      </w:r>
    </w:p>
    <w:p w:rsidR="007C12E6" w:rsidRDefault="007C12E6" w:rsidP="00675281">
      <w:pPr>
        <w:autoSpaceDE w:val="0"/>
        <w:autoSpaceDN w:val="0"/>
        <w:adjustRightInd w:val="0"/>
        <w:spacing w:after="0" w:line="240" w:lineRule="auto"/>
        <w:ind w:firstLine="435"/>
        <w:rPr>
          <w:rFonts w:ascii="SimSun" w:eastAsia="SimSun" w:hAnsi="SimSun" w:cs="SimSun"/>
          <w:lang w:eastAsia="zh-CN"/>
        </w:rPr>
      </w:pPr>
      <w:r>
        <w:rPr>
          <w:rStyle w:val="shorttext"/>
          <w:rFonts w:hint="eastAsia"/>
          <w:lang w:eastAsia="zh-CN"/>
        </w:rPr>
        <w:t>科学</w:t>
      </w:r>
      <w:r w:rsidR="002B7423">
        <w:rPr>
          <w:rStyle w:val="shorttext"/>
          <w:rFonts w:hint="eastAsia"/>
          <w:lang w:eastAsia="zh-CN"/>
        </w:rPr>
        <w:t>上</w:t>
      </w:r>
      <w:r>
        <w:rPr>
          <w:rStyle w:val="shorttext"/>
          <w:rFonts w:hint="eastAsia"/>
          <w:lang w:eastAsia="zh-CN"/>
        </w:rPr>
        <w:t>的进步，也</w:t>
      </w:r>
      <w:r w:rsidR="002B7423">
        <w:rPr>
          <w:rStyle w:val="shorttext"/>
          <w:rFonts w:hint="eastAsia"/>
          <w:lang w:eastAsia="zh-CN"/>
        </w:rPr>
        <w:t>推动了</w:t>
      </w:r>
      <w:r>
        <w:rPr>
          <w:rStyle w:val="shorttext"/>
          <w:rFonts w:hint="eastAsia"/>
          <w:lang w:eastAsia="zh-CN"/>
        </w:rPr>
        <w:t>科学界</w:t>
      </w:r>
      <w:r w:rsidR="002B7423">
        <w:rPr>
          <w:rStyle w:val="shorttext"/>
          <w:rFonts w:hint="eastAsia"/>
          <w:lang w:eastAsia="zh-CN"/>
        </w:rPr>
        <w:t>对</w:t>
      </w:r>
      <w:r>
        <w:rPr>
          <w:rStyle w:val="shorttext"/>
          <w:rFonts w:hint="eastAsia"/>
          <w:lang w:eastAsia="zh-CN"/>
        </w:rPr>
        <w:t>新情</w:t>
      </w:r>
      <w:r w:rsidR="007A6EEC">
        <w:rPr>
          <w:rStyle w:val="shorttext"/>
          <w:rFonts w:hint="eastAsia"/>
          <w:lang w:eastAsia="zh-CN"/>
        </w:rPr>
        <w:t>景</w:t>
      </w:r>
      <w:r>
        <w:rPr>
          <w:rStyle w:val="shorttext"/>
          <w:rFonts w:hint="eastAsia"/>
          <w:lang w:eastAsia="zh-CN"/>
        </w:rPr>
        <w:t>的兴趣</w:t>
      </w:r>
      <w:r>
        <w:rPr>
          <w:rStyle w:val="shorttext"/>
          <w:rFonts w:ascii="SimSun" w:eastAsia="SimSun" w:hAnsi="SimSun" w:cs="SimSun" w:hint="eastAsia"/>
          <w:lang w:eastAsia="zh-CN"/>
        </w:rPr>
        <w:t>。</w:t>
      </w:r>
      <w:r w:rsidR="002B7423">
        <w:rPr>
          <w:rFonts w:hint="eastAsia"/>
          <w:lang w:eastAsia="zh-CN"/>
        </w:rPr>
        <w:t>为了</w:t>
      </w:r>
      <w:r>
        <w:rPr>
          <w:rFonts w:hint="eastAsia"/>
          <w:lang w:eastAsia="zh-CN"/>
        </w:rPr>
        <w:t>模拟未来气候</w:t>
      </w:r>
      <w:r w:rsidR="002B7423">
        <w:rPr>
          <w:rFonts w:hint="eastAsia"/>
          <w:lang w:eastAsia="zh-CN"/>
        </w:rPr>
        <w:t>中每个气候系统</w:t>
      </w:r>
      <w:r>
        <w:rPr>
          <w:rFonts w:hint="eastAsia"/>
          <w:lang w:eastAsia="zh-CN"/>
        </w:rPr>
        <w:t>组成部分</w:t>
      </w:r>
      <w:r w:rsidR="002B7423">
        <w:rPr>
          <w:rFonts w:hint="eastAsia"/>
          <w:lang w:eastAsia="zh-CN"/>
        </w:rPr>
        <w:t>的长期平衡态</w:t>
      </w:r>
      <w:r>
        <w:rPr>
          <w:rFonts w:hint="eastAsia"/>
          <w:lang w:eastAsia="zh-CN"/>
        </w:rPr>
        <w:t>，如海洋和冰盖</w:t>
      </w:r>
      <w:r w:rsidR="002B7423">
        <w:rPr>
          <w:rFonts w:hint="eastAsia"/>
          <w:lang w:eastAsia="zh-CN"/>
        </w:rPr>
        <w:t>，</w:t>
      </w:r>
      <w:r>
        <w:rPr>
          <w:rFonts w:hint="eastAsia"/>
          <w:lang w:eastAsia="zh-CN"/>
        </w:rPr>
        <w:t>排放情景需</w:t>
      </w:r>
      <w:r w:rsidR="002B7423">
        <w:rPr>
          <w:rFonts w:hint="eastAsia"/>
          <w:lang w:eastAsia="zh-CN"/>
        </w:rPr>
        <w:t>要</w:t>
      </w:r>
      <w:r>
        <w:rPr>
          <w:rFonts w:hint="eastAsia"/>
          <w:lang w:eastAsia="zh-CN"/>
        </w:rPr>
        <w:t>远远超出常规的</w:t>
      </w:r>
      <w:r>
        <w:rPr>
          <w:rFonts w:hint="eastAsia"/>
          <w:lang w:eastAsia="zh-CN"/>
        </w:rPr>
        <w:t>2100</w:t>
      </w:r>
      <w:r>
        <w:rPr>
          <w:rFonts w:hint="eastAsia"/>
          <w:lang w:eastAsia="zh-CN"/>
        </w:rPr>
        <w:t>年</w:t>
      </w:r>
      <w:r w:rsidR="00FC3178">
        <w:rPr>
          <w:rFonts w:hint="eastAsia"/>
          <w:lang w:eastAsia="zh-CN"/>
        </w:rPr>
        <w:t>终</w:t>
      </w:r>
      <w:r>
        <w:rPr>
          <w:rFonts w:hint="eastAsia"/>
          <w:lang w:eastAsia="zh-CN"/>
        </w:rPr>
        <w:t>点</w:t>
      </w:r>
      <w:r w:rsidRPr="00387A3E">
        <w:rPr>
          <w:rFonts w:hint="eastAsia"/>
          <w:vertAlign w:val="superscript"/>
          <w:lang w:eastAsia="zh-CN"/>
        </w:rPr>
        <w:t>2,43</w:t>
      </w:r>
      <w:r>
        <w:rPr>
          <w:rFonts w:ascii="SimSun" w:eastAsia="SimSun" w:hAnsi="SimSun" w:cs="SimSun" w:hint="eastAsia"/>
          <w:lang w:eastAsia="zh-CN"/>
        </w:rPr>
        <w:t>。</w:t>
      </w:r>
      <w:r>
        <w:rPr>
          <w:rStyle w:val="shorttext"/>
          <w:rFonts w:hint="eastAsia"/>
          <w:lang w:eastAsia="zh-CN"/>
        </w:rPr>
        <w:t>同时，气候模式正在</w:t>
      </w:r>
      <w:r w:rsidR="00FC3178">
        <w:rPr>
          <w:rStyle w:val="shorttext"/>
          <w:rFonts w:hint="eastAsia"/>
          <w:lang w:eastAsia="zh-CN"/>
        </w:rPr>
        <w:t>变得</w:t>
      </w:r>
      <w:r>
        <w:rPr>
          <w:rStyle w:val="shorttext"/>
          <w:rFonts w:hint="eastAsia"/>
          <w:lang w:eastAsia="zh-CN"/>
        </w:rPr>
        <w:t>更</w:t>
      </w:r>
      <w:r w:rsidR="00FC3178">
        <w:rPr>
          <w:rStyle w:val="shorttext"/>
          <w:rFonts w:hint="eastAsia"/>
          <w:lang w:eastAsia="zh-CN"/>
        </w:rPr>
        <w:t>为</w:t>
      </w:r>
      <w:r>
        <w:rPr>
          <w:rStyle w:val="shorttext"/>
          <w:rFonts w:hint="eastAsia"/>
          <w:lang w:eastAsia="zh-CN"/>
        </w:rPr>
        <w:t>全面，</w:t>
      </w:r>
      <w:r w:rsidR="002B7423">
        <w:rPr>
          <w:rStyle w:val="shorttext"/>
          <w:rFonts w:hint="eastAsia"/>
          <w:lang w:eastAsia="zh-CN"/>
        </w:rPr>
        <w:t>它们已经包括</w:t>
      </w:r>
      <w:r>
        <w:rPr>
          <w:rStyle w:val="shorttext"/>
          <w:rFonts w:hint="eastAsia"/>
          <w:lang w:eastAsia="zh-CN"/>
        </w:rPr>
        <w:t>海洋和陆地的碳循环，气溶胶，大气化学，冰盖和动态植被</w:t>
      </w:r>
      <w:r w:rsidRPr="00387A3E">
        <w:rPr>
          <w:rStyle w:val="shorttext"/>
          <w:rFonts w:hint="eastAsia"/>
          <w:vertAlign w:val="superscript"/>
          <w:lang w:eastAsia="zh-CN"/>
        </w:rPr>
        <w:t>44-46</w:t>
      </w:r>
      <w:r>
        <w:rPr>
          <w:rStyle w:val="shorttext"/>
          <w:rFonts w:ascii="SimSun" w:eastAsia="SimSun" w:hAnsi="SimSun" w:cs="SimSun" w:hint="eastAsia"/>
          <w:lang w:eastAsia="zh-CN"/>
        </w:rPr>
        <w:t>。</w:t>
      </w:r>
      <w:r>
        <w:rPr>
          <w:rFonts w:hint="eastAsia"/>
          <w:lang w:eastAsia="zh-CN"/>
        </w:rPr>
        <w:t>随着</w:t>
      </w:r>
      <w:r w:rsidR="00FC3178">
        <w:rPr>
          <w:rFonts w:hint="eastAsia"/>
          <w:lang w:eastAsia="zh-CN"/>
        </w:rPr>
        <w:t>对</w:t>
      </w:r>
      <w:r>
        <w:rPr>
          <w:rFonts w:hint="eastAsia"/>
          <w:lang w:eastAsia="zh-CN"/>
        </w:rPr>
        <w:t>越来越多的物理过程的模拟，</w:t>
      </w:r>
      <w:r w:rsidR="002B7423">
        <w:rPr>
          <w:rFonts w:hint="eastAsia"/>
          <w:lang w:eastAsia="zh-CN"/>
        </w:rPr>
        <w:t>这些模式</w:t>
      </w:r>
      <w:r>
        <w:rPr>
          <w:rFonts w:hint="eastAsia"/>
          <w:lang w:eastAsia="zh-CN"/>
        </w:rPr>
        <w:t>需要更详细的排放情景，以及更高分辨率和更一致的的土地利用和土地覆盖的数据和预测</w:t>
      </w:r>
      <w:r>
        <w:rPr>
          <w:rFonts w:ascii="SimSun" w:eastAsia="SimSun" w:hAnsi="SimSun" w:cs="SimSun" w:hint="eastAsia"/>
          <w:lang w:eastAsia="zh-CN"/>
        </w:rPr>
        <w:t>。</w:t>
      </w:r>
      <w:r>
        <w:rPr>
          <w:rFonts w:hint="eastAsia"/>
          <w:lang w:eastAsia="zh-CN"/>
        </w:rPr>
        <w:t>最后，增加气候</w:t>
      </w:r>
      <w:r w:rsidR="00FA35A8">
        <w:rPr>
          <w:rFonts w:hint="eastAsia"/>
          <w:lang w:eastAsia="zh-CN"/>
        </w:rPr>
        <w:t>、</w:t>
      </w:r>
      <w:r>
        <w:rPr>
          <w:rFonts w:hint="eastAsia"/>
          <w:lang w:eastAsia="zh-CN"/>
        </w:rPr>
        <w:t>影响</w:t>
      </w:r>
      <w:r w:rsidR="00FA35A8">
        <w:rPr>
          <w:rFonts w:hint="eastAsia"/>
          <w:lang w:eastAsia="zh-CN"/>
        </w:rPr>
        <w:t>和</w:t>
      </w:r>
      <w:r>
        <w:rPr>
          <w:rFonts w:hint="eastAsia"/>
          <w:lang w:eastAsia="zh-CN"/>
        </w:rPr>
        <w:t>综合</w:t>
      </w:r>
      <w:r w:rsidR="00387A3E">
        <w:rPr>
          <w:rFonts w:hint="eastAsia"/>
          <w:lang w:eastAsia="zh-CN"/>
        </w:rPr>
        <w:t>评估模式</w:t>
      </w:r>
      <w:r>
        <w:rPr>
          <w:rFonts w:hint="eastAsia"/>
          <w:lang w:eastAsia="zh-CN"/>
        </w:rPr>
        <w:t>（</w:t>
      </w:r>
      <w:r w:rsidR="00387A3E" w:rsidRPr="003F1DFE">
        <w:rPr>
          <w:rStyle w:val="shorttext"/>
          <w:rFonts w:hint="eastAsia"/>
          <w:b/>
          <w:sz w:val="20"/>
          <w:szCs w:val="20"/>
          <w:lang w:eastAsia="zh-CN"/>
        </w:rPr>
        <w:t>专栏</w:t>
      </w:r>
      <w:r w:rsidR="00387A3E">
        <w:rPr>
          <w:rFonts w:hint="eastAsia"/>
          <w:lang w:eastAsia="zh-CN"/>
        </w:rPr>
        <w:t>1</w:t>
      </w:r>
      <w:r>
        <w:rPr>
          <w:rFonts w:hint="eastAsia"/>
          <w:lang w:eastAsia="zh-CN"/>
        </w:rPr>
        <w:t>）的重叠，</w:t>
      </w:r>
      <w:r w:rsidR="00FA35A8">
        <w:rPr>
          <w:rFonts w:hint="eastAsia"/>
          <w:lang w:eastAsia="zh-CN"/>
        </w:rPr>
        <w:t>需要</w:t>
      </w:r>
      <w:r w:rsidR="001C70B2">
        <w:rPr>
          <w:rFonts w:hint="eastAsia"/>
          <w:lang w:eastAsia="zh-CN"/>
        </w:rPr>
        <w:t>采用</w:t>
      </w:r>
      <w:r>
        <w:rPr>
          <w:rFonts w:hint="eastAsia"/>
          <w:lang w:eastAsia="zh-CN"/>
        </w:rPr>
        <w:t>统一的假设和数据</w:t>
      </w:r>
      <w:r w:rsidR="00FA35A8">
        <w:rPr>
          <w:rFonts w:hint="eastAsia"/>
          <w:lang w:eastAsia="zh-CN"/>
        </w:rPr>
        <w:t>，以</w:t>
      </w:r>
      <w:r w:rsidR="001C70B2">
        <w:rPr>
          <w:rFonts w:hint="eastAsia"/>
          <w:lang w:eastAsia="zh-CN"/>
        </w:rPr>
        <w:t>及</w:t>
      </w:r>
      <w:r w:rsidR="002B7423">
        <w:rPr>
          <w:rFonts w:hint="eastAsia"/>
          <w:lang w:eastAsia="zh-CN"/>
        </w:rPr>
        <w:t>包括</w:t>
      </w:r>
      <w:r w:rsidR="00FA35A8">
        <w:rPr>
          <w:rFonts w:hint="eastAsia"/>
          <w:lang w:eastAsia="zh-CN"/>
        </w:rPr>
        <w:t>历史和观测的不确定性</w:t>
      </w:r>
      <w:r w:rsidR="001C70B2">
        <w:rPr>
          <w:rFonts w:hint="eastAsia"/>
          <w:lang w:eastAsia="zh-CN"/>
        </w:rPr>
        <w:t>的一些初始条件</w:t>
      </w:r>
      <w:r>
        <w:rPr>
          <w:rFonts w:ascii="SimSun" w:eastAsia="SimSun" w:hAnsi="SimSun" w:cs="SimSun" w:hint="eastAsia"/>
          <w:lang w:eastAsia="zh-CN"/>
        </w:rPr>
        <w:t>。</w:t>
      </w:r>
    </w:p>
    <w:p w:rsidR="003F1DFE" w:rsidRDefault="00DA32C5" w:rsidP="00675281">
      <w:pPr>
        <w:autoSpaceDE w:val="0"/>
        <w:autoSpaceDN w:val="0"/>
        <w:adjustRightInd w:val="0"/>
        <w:spacing w:after="0" w:line="240" w:lineRule="auto"/>
        <w:ind w:firstLine="435"/>
        <w:rPr>
          <w:rFonts w:ascii="SimSun" w:eastAsia="SimSun" w:hAnsi="SimSun" w:cs="SimSun"/>
          <w:lang w:eastAsia="zh-CN"/>
        </w:rPr>
      </w:pPr>
      <w:r>
        <w:rPr>
          <w:rFonts w:hint="eastAsia"/>
          <w:lang w:eastAsia="zh-CN"/>
        </w:rPr>
        <w:t>除了应对新的机遇和信息的需求，</w:t>
      </w:r>
      <w:r w:rsidR="0079105A">
        <w:rPr>
          <w:rFonts w:hint="eastAsia"/>
          <w:lang w:eastAsia="zh-CN"/>
        </w:rPr>
        <w:t>研究者需要找到新的情景开发的过程，因为</w:t>
      </w:r>
      <w:r w:rsidR="00387A3E">
        <w:rPr>
          <w:rFonts w:hint="eastAsia"/>
          <w:lang w:eastAsia="zh-CN"/>
        </w:rPr>
        <w:t>IPCC</w:t>
      </w:r>
      <w:r>
        <w:rPr>
          <w:rFonts w:hint="eastAsia"/>
          <w:lang w:eastAsia="zh-CN"/>
        </w:rPr>
        <w:t>在其</w:t>
      </w:r>
      <w:r w:rsidR="0079105A">
        <w:rPr>
          <w:rFonts w:hint="eastAsia"/>
          <w:lang w:eastAsia="zh-CN"/>
        </w:rPr>
        <w:t>2006</w:t>
      </w:r>
      <w:r w:rsidR="0079105A">
        <w:rPr>
          <w:rFonts w:hint="eastAsia"/>
          <w:lang w:eastAsia="zh-CN"/>
        </w:rPr>
        <w:t>年的</w:t>
      </w:r>
      <w:r>
        <w:rPr>
          <w:rFonts w:hint="eastAsia"/>
          <w:lang w:eastAsia="zh-CN"/>
        </w:rPr>
        <w:t>第二十五届会议决定</w:t>
      </w:r>
      <w:r w:rsidR="0079105A">
        <w:rPr>
          <w:rFonts w:hint="eastAsia"/>
          <w:lang w:eastAsia="zh-CN"/>
        </w:rPr>
        <w:t>不再</w:t>
      </w:r>
      <w:r w:rsidR="00DC64B6">
        <w:rPr>
          <w:rFonts w:hint="eastAsia"/>
          <w:lang w:eastAsia="zh-CN"/>
        </w:rPr>
        <w:t>开发</w:t>
      </w:r>
      <w:r>
        <w:rPr>
          <w:rFonts w:hint="eastAsia"/>
          <w:lang w:eastAsia="zh-CN"/>
        </w:rPr>
        <w:t>另一套排放情景</w:t>
      </w:r>
      <w:r>
        <w:rPr>
          <w:rFonts w:ascii="SimSun" w:eastAsia="SimSun" w:hAnsi="SimSun" w:cs="SimSun" w:hint="eastAsia"/>
          <w:lang w:eastAsia="zh-CN"/>
        </w:rPr>
        <w:t>。</w:t>
      </w:r>
      <w:r w:rsidR="00387A3E">
        <w:rPr>
          <w:rStyle w:val="shorttext"/>
          <w:rFonts w:hint="eastAsia"/>
          <w:lang w:eastAsia="zh-CN"/>
        </w:rPr>
        <w:t>IPCC</w:t>
      </w:r>
      <w:r w:rsidR="0079105A">
        <w:rPr>
          <w:rStyle w:val="shorttext"/>
          <w:rFonts w:hint="eastAsia"/>
          <w:lang w:eastAsia="zh-CN"/>
        </w:rPr>
        <w:t>将只</w:t>
      </w:r>
      <w:r w:rsidR="00072504">
        <w:rPr>
          <w:rStyle w:val="shorttext"/>
          <w:rFonts w:hint="eastAsia"/>
          <w:lang w:eastAsia="zh-CN"/>
        </w:rPr>
        <w:t>推动情景研究领域的发展</w:t>
      </w:r>
      <w:r w:rsidR="00AB3F1B">
        <w:rPr>
          <w:rStyle w:val="shorttext"/>
          <w:rFonts w:hint="eastAsia"/>
          <w:lang w:eastAsia="zh-CN"/>
        </w:rPr>
        <w:t>，</w:t>
      </w:r>
      <w:r w:rsidR="00072504">
        <w:rPr>
          <w:rStyle w:val="shorttext"/>
          <w:rFonts w:hint="eastAsia"/>
          <w:lang w:eastAsia="zh-CN"/>
        </w:rPr>
        <w:t>和评估</w:t>
      </w:r>
      <w:r w:rsidR="0079105A">
        <w:rPr>
          <w:rStyle w:val="shorttext"/>
          <w:rFonts w:hint="eastAsia"/>
          <w:lang w:eastAsia="zh-CN"/>
        </w:rPr>
        <w:t>已有的文献</w:t>
      </w:r>
      <w:r w:rsidR="00072504">
        <w:rPr>
          <w:rStyle w:val="shorttext"/>
          <w:rFonts w:hint="eastAsia"/>
          <w:lang w:eastAsia="zh-CN"/>
        </w:rPr>
        <w:t>。</w:t>
      </w:r>
      <w:r>
        <w:rPr>
          <w:rStyle w:val="shorttext"/>
          <w:rFonts w:hint="eastAsia"/>
          <w:lang w:eastAsia="zh-CN"/>
        </w:rPr>
        <w:t>研究界的反应</w:t>
      </w:r>
      <w:r w:rsidR="0079105A">
        <w:rPr>
          <w:rStyle w:val="shorttext"/>
          <w:rFonts w:hint="eastAsia"/>
          <w:lang w:eastAsia="zh-CN"/>
        </w:rPr>
        <w:t>便是，</w:t>
      </w:r>
      <w:r>
        <w:rPr>
          <w:rStyle w:val="shorttext"/>
          <w:rFonts w:hint="eastAsia"/>
          <w:lang w:eastAsia="zh-CN"/>
        </w:rPr>
        <w:t>除其他事项外，</w:t>
      </w:r>
      <w:r w:rsidR="0079105A">
        <w:rPr>
          <w:rStyle w:val="shorttext"/>
          <w:rFonts w:hint="eastAsia"/>
          <w:lang w:eastAsia="zh-CN"/>
        </w:rPr>
        <w:t>需要发展一个新的途径来</w:t>
      </w:r>
      <w:r>
        <w:rPr>
          <w:rStyle w:val="shorttext"/>
          <w:rFonts w:hint="eastAsia"/>
          <w:lang w:eastAsia="zh-CN"/>
        </w:rPr>
        <w:t>提供跨学科的协调</w:t>
      </w:r>
      <w:r>
        <w:rPr>
          <w:rStyle w:val="shorttext"/>
          <w:rFonts w:ascii="SimSun" w:eastAsia="SimSun" w:hAnsi="SimSun" w:cs="SimSun" w:hint="eastAsia"/>
          <w:lang w:eastAsia="zh-CN"/>
        </w:rPr>
        <w:t>。</w:t>
      </w:r>
      <w:r w:rsidR="0079105A">
        <w:rPr>
          <w:rFonts w:hint="eastAsia"/>
          <w:lang w:eastAsia="zh-CN"/>
        </w:rPr>
        <w:t>这</w:t>
      </w:r>
      <w:r>
        <w:rPr>
          <w:rFonts w:hint="eastAsia"/>
          <w:lang w:eastAsia="zh-CN"/>
        </w:rPr>
        <w:t>个新</w:t>
      </w:r>
      <w:r>
        <w:rPr>
          <w:rFonts w:hint="eastAsia"/>
          <w:lang w:eastAsia="zh-CN"/>
        </w:rPr>
        <w:lastRenderedPageBreak/>
        <w:t>的</w:t>
      </w:r>
      <w:r w:rsidR="0079105A">
        <w:rPr>
          <w:rFonts w:hint="eastAsia"/>
          <w:lang w:eastAsia="zh-CN"/>
        </w:rPr>
        <w:t>途径</w:t>
      </w:r>
      <w:r>
        <w:rPr>
          <w:rFonts w:hint="eastAsia"/>
          <w:lang w:eastAsia="zh-CN"/>
        </w:rPr>
        <w:t>，</w:t>
      </w:r>
      <w:r w:rsidR="0079105A">
        <w:rPr>
          <w:rFonts w:hint="eastAsia"/>
          <w:lang w:eastAsia="zh-CN"/>
        </w:rPr>
        <w:t>最终需要</w:t>
      </w:r>
      <w:r>
        <w:rPr>
          <w:rFonts w:hint="eastAsia"/>
          <w:lang w:eastAsia="zh-CN"/>
        </w:rPr>
        <w:t>缩短开发时间，并</w:t>
      </w:r>
      <w:r w:rsidR="0079105A">
        <w:rPr>
          <w:rFonts w:hint="eastAsia"/>
          <w:lang w:eastAsia="zh-CN"/>
        </w:rPr>
        <w:t>能</w:t>
      </w:r>
      <w:r>
        <w:rPr>
          <w:rFonts w:hint="eastAsia"/>
          <w:lang w:eastAsia="zh-CN"/>
        </w:rPr>
        <w:t>更大程度</w:t>
      </w:r>
      <w:r w:rsidR="0079105A">
        <w:rPr>
          <w:rFonts w:hint="eastAsia"/>
          <w:lang w:eastAsia="zh-CN"/>
        </w:rPr>
        <w:t>地协调</w:t>
      </w:r>
      <w:r>
        <w:rPr>
          <w:rFonts w:hint="eastAsia"/>
          <w:lang w:eastAsia="zh-CN"/>
        </w:rPr>
        <w:t>科学的进步，</w:t>
      </w:r>
      <w:r w:rsidR="00893D73">
        <w:rPr>
          <w:rFonts w:hint="eastAsia"/>
          <w:lang w:eastAsia="zh-CN"/>
        </w:rPr>
        <w:t>加深对</w:t>
      </w:r>
      <w:r>
        <w:rPr>
          <w:rFonts w:hint="eastAsia"/>
          <w:lang w:eastAsia="zh-CN"/>
        </w:rPr>
        <w:t>不同类型的反馈</w:t>
      </w:r>
      <w:r w:rsidR="0079105A">
        <w:rPr>
          <w:rFonts w:hint="eastAsia"/>
          <w:lang w:eastAsia="zh-CN"/>
        </w:rPr>
        <w:t>过程</w:t>
      </w:r>
      <w:r w:rsidR="00893D73">
        <w:rPr>
          <w:rFonts w:hint="eastAsia"/>
          <w:lang w:eastAsia="zh-CN"/>
        </w:rPr>
        <w:t>的理解</w:t>
      </w:r>
      <w:r w:rsidR="0079105A">
        <w:rPr>
          <w:rFonts w:hint="eastAsia"/>
          <w:lang w:eastAsia="zh-CN"/>
        </w:rPr>
        <w:t>，</w:t>
      </w:r>
      <w:r w:rsidR="00893D73">
        <w:rPr>
          <w:rFonts w:hint="eastAsia"/>
          <w:lang w:eastAsia="zh-CN"/>
        </w:rPr>
        <w:t>综合研究</w:t>
      </w:r>
      <w:r>
        <w:rPr>
          <w:rFonts w:hint="eastAsia"/>
          <w:lang w:eastAsia="zh-CN"/>
        </w:rPr>
        <w:t>适应</w:t>
      </w:r>
      <w:r w:rsidR="007A6EEC">
        <w:rPr>
          <w:rFonts w:hint="eastAsia"/>
          <w:lang w:eastAsia="zh-CN"/>
        </w:rPr>
        <w:t>、</w:t>
      </w:r>
      <w:r>
        <w:rPr>
          <w:rFonts w:hint="eastAsia"/>
          <w:lang w:eastAsia="zh-CN"/>
        </w:rPr>
        <w:t>减缓</w:t>
      </w:r>
      <w:r w:rsidR="007A6EEC">
        <w:rPr>
          <w:rFonts w:hint="eastAsia"/>
          <w:lang w:eastAsia="zh-CN"/>
        </w:rPr>
        <w:t>、</w:t>
      </w:r>
      <w:r>
        <w:rPr>
          <w:rFonts w:hint="eastAsia"/>
          <w:lang w:eastAsia="zh-CN"/>
        </w:rPr>
        <w:t>和不同的政策选择产生</w:t>
      </w:r>
      <w:r w:rsidR="00893D73">
        <w:rPr>
          <w:rFonts w:hint="eastAsia"/>
          <w:lang w:eastAsia="zh-CN"/>
        </w:rPr>
        <w:t>或</w:t>
      </w:r>
      <w:r>
        <w:rPr>
          <w:rFonts w:hint="eastAsia"/>
          <w:lang w:eastAsia="zh-CN"/>
        </w:rPr>
        <w:t>避免的损害</w:t>
      </w:r>
      <w:r>
        <w:rPr>
          <w:rFonts w:ascii="SimSun" w:eastAsia="SimSun" w:hAnsi="SimSun" w:cs="SimSun" w:hint="eastAsia"/>
          <w:lang w:eastAsia="zh-CN"/>
        </w:rPr>
        <w:t>。</w:t>
      </w:r>
    </w:p>
    <w:p w:rsidR="003F1DFE" w:rsidRDefault="00FA44A3" w:rsidP="003F1DFE">
      <w:pPr>
        <w:pStyle w:val="Heading1"/>
        <w:rPr>
          <w:rStyle w:val="shorttext"/>
          <w:lang w:eastAsia="zh-CN"/>
        </w:rPr>
      </w:pPr>
      <w:r>
        <w:rPr>
          <w:rFonts w:ascii="SimSun" w:eastAsia="SimSun" w:hAnsi="SimSun" w:cs="SimSun"/>
          <w:noProof/>
          <w:lang w:eastAsia="zh-CN" w:bidi="ar-SA"/>
        </w:rPr>
        <w:lastRenderedPageBreak/>
        <mc:AlternateContent>
          <mc:Choice Requires="wps">
            <w:drawing>
              <wp:inline distT="0" distB="0" distL="0" distR="0">
                <wp:extent cx="5920105" cy="8676640"/>
                <wp:effectExtent l="9525" t="9525" r="13970" b="1016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105" cy="8676640"/>
                        </a:xfrm>
                        <a:prstGeom prst="rect">
                          <a:avLst/>
                        </a:prstGeom>
                        <a:solidFill>
                          <a:srgbClr val="FFFFFF"/>
                        </a:solidFill>
                        <a:ln w="9525">
                          <a:solidFill>
                            <a:srgbClr val="000000"/>
                          </a:solidFill>
                          <a:miter lim="800000"/>
                          <a:headEnd/>
                          <a:tailEnd/>
                        </a:ln>
                      </wps:spPr>
                      <wps:txbx>
                        <w:txbxContent>
                          <w:p w:rsidR="004F72D4" w:rsidRPr="003F1DFE" w:rsidRDefault="004F72D4">
                            <w:pPr>
                              <w:rPr>
                                <w:rStyle w:val="shorttext"/>
                                <w:rFonts w:ascii="SimSun" w:eastAsia="SimSun" w:hAnsi="SimSun" w:cs="SimSun"/>
                                <w:b/>
                                <w:sz w:val="20"/>
                                <w:szCs w:val="20"/>
                                <w:lang w:eastAsia="zh-CN"/>
                              </w:rPr>
                            </w:pPr>
                            <w:r w:rsidRPr="003F1DFE">
                              <w:rPr>
                                <w:rStyle w:val="shorttext"/>
                                <w:rFonts w:hint="eastAsia"/>
                                <w:b/>
                                <w:sz w:val="20"/>
                                <w:szCs w:val="20"/>
                                <w:lang w:eastAsia="zh-CN"/>
                              </w:rPr>
                              <w:t>专栏</w:t>
                            </w:r>
                            <w:r w:rsidRPr="003F1DFE">
                              <w:rPr>
                                <w:rStyle w:val="shorttext"/>
                                <w:rFonts w:hint="eastAsia"/>
                                <w:b/>
                                <w:sz w:val="20"/>
                                <w:szCs w:val="20"/>
                                <w:lang w:eastAsia="zh-CN"/>
                              </w:rPr>
                              <w:t xml:space="preserve">1  </w:t>
                            </w:r>
                            <w:r w:rsidRPr="003F1DFE">
                              <w:rPr>
                                <w:rStyle w:val="shorttext"/>
                                <w:rFonts w:hint="eastAsia"/>
                                <w:b/>
                                <w:sz w:val="20"/>
                                <w:szCs w:val="20"/>
                                <w:lang w:eastAsia="zh-CN"/>
                              </w:rPr>
                              <w:t>模型和框</w:t>
                            </w:r>
                            <w:r w:rsidRPr="003F1DFE">
                              <w:rPr>
                                <w:rStyle w:val="shorttext"/>
                                <w:rFonts w:ascii="SimSun" w:eastAsia="SimSun" w:hAnsi="SimSun" w:cs="SimSun" w:hint="eastAsia"/>
                                <w:b/>
                                <w:sz w:val="20"/>
                                <w:szCs w:val="20"/>
                                <w:lang w:eastAsia="zh-CN"/>
                              </w:rPr>
                              <w:t>架</w:t>
                            </w:r>
                          </w:p>
                          <w:p w:rsidR="004F72D4" w:rsidRPr="003F1DFE" w:rsidRDefault="004F72D4" w:rsidP="003F1DFE">
                            <w:pPr>
                              <w:spacing w:line="240" w:lineRule="auto"/>
                              <w:ind w:firstLine="435"/>
                              <w:rPr>
                                <w:rFonts w:ascii="SimSun" w:eastAsia="SimSun" w:hAnsi="SimSun" w:cs="SimSun"/>
                                <w:sz w:val="20"/>
                                <w:szCs w:val="20"/>
                                <w:lang w:eastAsia="zh-CN"/>
                              </w:rPr>
                            </w:pPr>
                            <w:r>
                              <w:rPr>
                                <w:rFonts w:hint="eastAsia"/>
                                <w:sz w:val="20"/>
                                <w:szCs w:val="20"/>
                                <w:lang w:eastAsia="zh-CN"/>
                              </w:rPr>
                              <w:t>未来情景是通过</w:t>
                            </w:r>
                            <w:r w:rsidRPr="003F1DFE">
                              <w:rPr>
                                <w:rFonts w:hint="eastAsia"/>
                                <w:sz w:val="20"/>
                                <w:szCs w:val="20"/>
                                <w:lang w:eastAsia="zh-CN"/>
                              </w:rPr>
                              <w:t>气候变化研究</w:t>
                            </w:r>
                            <w:r>
                              <w:rPr>
                                <w:rFonts w:hint="eastAsia"/>
                                <w:sz w:val="20"/>
                                <w:szCs w:val="20"/>
                                <w:lang w:eastAsia="zh-CN"/>
                              </w:rPr>
                              <w:t>中</w:t>
                            </w:r>
                            <w:r w:rsidRPr="003F1DFE">
                              <w:rPr>
                                <w:rFonts w:hint="eastAsia"/>
                                <w:sz w:val="20"/>
                                <w:szCs w:val="20"/>
                                <w:lang w:eastAsia="zh-CN"/>
                              </w:rPr>
                              <w:t>的三</w:t>
                            </w:r>
                            <w:r>
                              <w:rPr>
                                <w:rFonts w:hint="eastAsia"/>
                                <w:sz w:val="20"/>
                                <w:szCs w:val="20"/>
                                <w:lang w:eastAsia="zh-CN"/>
                              </w:rPr>
                              <w:t>类模式和分析框架来产生和应用的</w:t>
                            </w:r>
                            <w:r w:rsidRPr="003F1DFE">
                              <w:rPr>
                                <w:rFonts w:hint="eastAsia"/>
                                <w:sz w:val="20"/>
                                <w:szCs w:val="20"/>
                                <w:lang w:eastAsia="zh-CN"/>
                              </w:rPr>
                              <w:t>：综合评估模型，气候模型，以及用来帮助评估影响</w:t>
                            </w:r>
                            <w:r>
                              <w:rPr>
                                <w:rFonts w:hint="eastAsia"/>
                                <w:sz w:val="20"/>
                                <w:szCs w:val="20"/>
                                <w:lang w:eastAsia="zh-CN"/>
                              </w:rPr>
                              <w:t>、</w:t>
                            </w:r>
                            <w:r w:rsidRPr="003F1DFE">
                              <w:rPr>
                                <w:rFonts w:hint="eastAsia"/>
                                <w:sz w:val="20"/>
                                <w:szCs w:val="20"/>
                                <w:lang w:eastAsia="zh-CN"/>
                              </w:rPr>
                              <w:t>适应和脆弱性</w:t>
                            </w:r>
                            <w:r>
                              <w:rPr>
                                <w:rFonts w:hint="eastAsia"/>
                                <w:sz w:val="20"/>
                                <w:szCs w:val="20"/>
                                <w:lang w:eastAsia="zh-CN"/>
                              </w:rPr>
                              <w:t>的模型和其他方法</w:t>
                            </w:r>
                            <w:r w:rsidRPr="003F1DFE">
                              <w:rPr>
                                <w:rFonts w:ascii="SimSun" w:eastAsia="SimSun" w:hAnsi="SimSun" w:cs="SimSun" w:hint="eastAsia"/>
                                <w:sz w:val="20"/>
                                <w:szCs w:val="20"/>
                                <w:lang w:eastAsia="zh-CN"/>
                              </w:rPr>
                              <w:t>。</w:t>
                            </w:r>
                          </w:p>
                          <w:p w:rsidR="004F72D4" w:rsidRPr="003F1DFE" w:rsidRDefault="004F72D4" w:rsidP="003F1DFE">
                            <w:pPr>
                              <w:spacing w:line="240" w:lineRule="auto"/>
                              <w:ind w:firstLine="435"/>
                              <w:rPr>
                                <w:rFonts w:ascii="SimSun" w:eastAsia="SimSun" w:hAnsi="SimSun" w:cs="SimSun"/>
                                <w:sz w:val="20"/>
                                <w:szCs w:val="20"/>
                                <w:lang w:eastAsia="zh-CN"/>
                              </w:rPr>
                            </w:pPr>
                            <w:r w:rsidRPr="003F1DFE">
                              <w:rPr>
                                <w:rStyle w:val="shorttext"/>
                                <w:rFonts w:hint="eastAsia"/>
                                <w:sz w:val="20"/>
                                <w:szCs w:val="20"/>
                                <w:lang w:eastAsia="zh-CN"/>
                              </w:rPr>
                              <w:t>（</w:t>
                            </w:r>
                            <w:r w:rsidRPr="003F1DFE">
                              <w:rPr>
                                <w:rStyle w:val="shorttext"/>
                                <w:rFonts w:hint="eastAsia"/>
                                <w:sz w:val="20"/>
                                <w:szCs w:val="20"/>
                                <w:lang w:eastAsia="zh-CN"/>
                              </w:rPr>
                              <w:t>1</w:t>
                            </w:r>
                            <w:r w:rsidRPr="003F1DFE">
                              <w:rPr>
                                <w:rStyle w:val="shorttext"/>
                                <w:rFonts w:hint="eastAsia"/>
                                <w:sz w:val="20"/>
                                <w:szCs w:val="20"/>
                                <w:lang w:eastAsia="zh-CN"/>
                              </w:rPr>
                              <w:t>）综合评估模型，</w:t>
                            </w:r>
                            <w:r>
                              <w:rPr>
                                <w:rStyle w:val="shorttext"/>
                                <w:rFonts w:hint="eastAsia"/>
                                <w:sz w:val="20"/>
                                <w:szCs w:val="20"/>
                                <w:lang w:eastAsia="zh-CN"/>
                              </w:rPr>
                              <w:t>描述</w:t>
                            </w:r>
                            <w:r w:rsidRPr="003F1DFE">
                              <w:rPr>
                                <w:rStyle w:val="shorttext"/>
                                <w:rFonts w:hint="eastAsia"/>
                                <w:sz w:val="20"/>
                                <w:szCs w:val="20"/>
                                <w:lang w:eastAsia="zh-CN"/>
                              </w:rPr>
                              <w:t>人类</w:t>
                            </w:r>
                            <w:r w:rsidR="00893D73">
                              <w:rPr>
                                <w:rStyle w:val="shorttext"/>
                                <w:rFonts w:hint="eastAsia"/>
                                <w:sz w:val="20"/>
                                <w:szCs w:val="20"/>
                                <w:lang w:eastAsia="zh-CN"/>
                              </w:rPr>
                              <w:t>系统的主要特点，如人口，能源，技术，经济，农业，林业和土地利用</w:t>
                            </w:r>
                            <w:r w:rsidRPr="003F1DFE">
                              <w:rPr>
                                <w:rStyle w:val="shorttext"/>
                                <w:rFonts w:ascii="SimSun" w:eastAsia="SimSun" w:hAnsi="SimSun" w:cs="SimSun" w:hint="eastAsia"/>
                                <w:sz w:val="20"/>
                                <w:szCs w:val="20"/>
                                <w:lang w:eastAsia="zh-CN"/>
                              </w:rPr>
                              <w:t>。</w:t>
                            </w:r>
                            <w:r w:rsidRPr="003F1DFE">
                              <w:rPr>
                                <w:rStyle w:val="shorttext"/>
                                <w:rFonts w:hint="eastAsia"/>
                                <w:sz w:val="20"/>
                                <w:szCs w:val="20"/>
                                <w:lang w:eastAsia="zh-CN"/>
                              </w:rPr>
                              <w:t>他们</w:t>
                            </w:r>
                            <w:r>
                              <w:rPr>
                                <w:rStyle w:val="shorttext"/>
                                <w:rFonts w:hint="eastAsia"/>
                                <w:sz w:val="20"/>
                                <w:szCs w:val="20"/>
                                <w:lang w:eastAsia="zh-CN"/>
                              </w:rPr>
                              <w:t>也简化地描述</w:t>
                            </w:r>
                            <w:r w:rsidRPr="003F1DFE">
                              <w:rPr>
                                <w:rStyle w:val="shorttext"/>
                                <w:rFonts w:hint="eastAsia"/>
                                <w:sz w:val="20"/>
                                <w:szCs w:val="20"/>
                                <w:lang w:eastAsia="zh-CN"/>
                              </w:rPr>
                              <w:t>气候系统，生态系统，并在某些情况下，气候变化的影响</w:t>
                            </w:r>
                            <w:r w:rsidRPr="00057607">
                              <w:rPr>
                                <w:rStyle w:val="shorttext"/>
                                <w:rFonts w:hint="eastAsia"/>
                                <w:sz w:val="20"/>
                                <w:szCs w:val="20"/>
                                <w:vertAlign w:val="superscript"/>
                                <w:lang w:eastAsia="zh-CN"/>
                              </w:rPr>
                              <w:t>12</w:t>
                            </w:r>
                            <w:r w:rsidRPr="003F1DFE">
                              <w:rPr>
                                <w:rStyle w:val="shorttext"/>
                                <w:rFonts w:ascii="SimSun" w:eastAsia="SimSun" w:hAnsi="SimSun" w:cs="SimSun" w:hint="eastAsia"/>
                                <w:sz w:val="20"/>
                                <w:szCs w:val="20"/>
                                <w:lang w:eastAsia="zh-CN"/>
                              </w:rPr>
                              <w:t>。</w:t>
                            </w:r>
                            <w:r w:rsidRPr="003F1DFE">
                              <w:rPr>
                                <w:rStyle w:val="shorttext"/>
                                <w:rFonts w:hint="eastAsia"/>
                                <w:sz w:val="20"/>
                                <w:szCs w:val="20"/>
                                <w:lang w:eastAsia="zh-CN"/>
                              </w:rPr>
                              <w:t>这些简化表示</w:t>
                            </w:r>
                            <w:r>
                              <w:rPr>
                                <w:rStyle w:val="shorttext"/>
                                <w:rFonts w:hint="eastAsia"/>
                                <w:sz w:val="20"/>
                                <w:szCs w:val="20"/>
                                <w:lang w:eastAsia="zh-CN"/>
                              </w:rPr>
                              <w:t>是用</w:t>
                            </w:r>
                            <w:r w:rsidRPr="003F1DFE">
                              <w:rPr>
                                <w:rStyle w:val="shorttext"/>
                                <w:rFonts w:hint="eastAsia"/>
                                <w:sz w:val="20"/>
                                <w:szCs w:val="20"/>
                                <w:lang w:eastAsia="zh-CN"/>
                              </w:rPr>
                              <w:t>更复杂的气候和影响模式</w:t>
                            </w:r>
                            <w:r>
                              <w:rPr>
                                <w:rStyle w:val="shorttext"/>
                                <w:rFonts w:hint="eastAsia"/>
                                <w:sz w:val="20"/>
                                <w:szCs w:val="20"/>
                                <w:lang w:eastAsia="zh-CN"/>
                              </w:rPr>
                              <w:t>来校正的</w:t>
                            </w:r>
                            <w:r w:rsidRPr="003F1DFE">
                              <w:rPr>
                                <w:rStyle w:val="shorttext"/>
                                <w:rFonts w:ascii="SimSun" w:eastAsia="SimSun" w:hAnsi="SimSun" w:cs="SimSun" w:hint="eastAsia"/>
                                <w:sz w:val="20"/>
                                <w:szCs w:val="20"/>
                                <w:lang w:eastAsia="zh-CN"/>
                              </w:rPr>
                              <w:t>。</w:t>
                            </w:r>
                            <w:r w:rsidRPr="003F1DFE">
                              <w:rPr>
                                <w:rFonts w:hint="eastAsia"/>
                                <w:sz w:val="20"/>
                                <w:szCs w:val="20"/>
                                <w:lang w:eastAsia="zh-CN"/>
                              </w:rPr>
                              <w:t>由于其广度，这些模型集成</w:t>
                            </w:r>
                            <w:r>
                              <w:rPr>
                                <w:rFonts w:hint="eastAsia"/>
                                <w:sz w:val="20"/>
                                <w:szCs w:val="20"/>
                                <w:lang w:eastAsia="zh-CN"/>
                              </w:rPr>
                              <w:t xml:space="preserve"> </w:t>
                            </w:r>
                            <w:r w:rsidRPr="003F1DFE">
                              <w:rPr>
                                <w:rFonts w:hint="eastAsia"/>
                                <w:sz w:val="20"/>
                                <w:szCs w:val="20"/>
                                <w:lang w:eastAsia="zh-CN"/>
                              </w:rPr>
                              <w:t>人类系统（包括潜在的气候政策）和影响气候变化</w:t>
                            </w:r>
                            <w:r>
                              <w:rPr>
                                <w:rFonts w:hint="eastAsia"/>
                                <w:sz w:val="20"/>
                                <w:szCs w:val="20"/>
                                <w:lang w:eastAsia="zh-CN"/>
                              </w:rPr>
                              <w:t>的</w:t>
                            </w:r>
                            <w:r w:rsidRPr="003F1DFE">
                              <w:rPr>
                                <w:rFonts w:hint="eastAsia"/>
                                <w:sz w:val="20"/>
                                <w:szCs w:val="20"/>
                                <w:lang w:eastAsia="zh-CN"/>
                              </w:rPr>
                              <w:t>环境过程的信息</w:t>
                            </w:r>
                            <w:r w:rsidRPr="003F1DFE">
                              <w:rPr>
                                <w:rFonts w:ascii="SimSun" w:eastAsia="SimSun" w:hAnsi="SimSun" w:cs="SimSun" w:hint="eastAsia"/>
                                <w:sz w:val="20"/>
                                <w:szCs w:val="20"/>
                                <w:lang w:eastAsia="zh-CN"/>
                              </w:rPr>
                              <w:t>。</w:t>
                            </w:r>
                            <w:r w:rsidRPr="003F1DFE">
                              <w:rPr>
                                <w:rStyle w:val="shorttext"/>
                                <w:rFonts w:hint="eastAsia"/>
                                <w:sz w:val="20"/>
                                <w:szCs w:val="20"/>
                                <w:lang w:eastAsia="zh-CN"/>
                              </w:rPr>
                              <w:t>综合评估模型通常</w:t>
                            </w:r>
                            <w:r>
                              <w:rPr>
                                <w:rStyle w:val="shorttext"/>
                                <w:rFonts w:hint="eastAsia"/>
                                <w:sz w:val="20"/>
                                <w:szCs w:val="20"/>
                                <w:lang w:eastAsia="zh-CN"/>
                              </w:rPr>
                              <w:t>把全</w:t>
                            </w:r>
                            <w:r w:rsidRPr="003F1DFE">
                              <w:rPr>
                                <w:rStyle w:val="shorttext"/>
                                <w:rFonts w:hint="eastAsia"/>
                                <w:sz w:val="20"/>
                                <w:szCs w:val="20"/>
                                <w:lang w:eastAsia="zh-CN"/>
                              </w:rPr>
                              <w:t>世界分解</w:t>
                            </w:r>
                            <w:r>
                              <w:rPr>
                                <w:rStyle w:val="shorttext"/>
                                <w:rFonts w:hint="eastAsia"/>
                                <w:sz w:val="20"/>
                                <w:szCs w:val="20"/>
                                <w:lang w:eastAsia="zh-CN"/>
                              </w:rPr>
                              <w:t>成</w:t>
                            </w:r>
                            <w:r w:rsidRPr="003F1DFE">
                              <w:rPr>
                                <w:rStyle w:val="shorttext"/>
                                <w:rFonts w:hint="eastAsia"/>
                                <w:sz w:val="20"/>
                                <w:szCs w:val="20"/>
                                <w:lang w:eastAsia="zh-CN"/>
                              </w:rPr>
                              <w:t>十几个或更多地区</w:t>
                            </w:r>
                            <w:r>
                              <w:rPr>
                                <w:rStyle w:val="shorttext"/>
                                <w:rFonts w:hint="eastAsia"/>
                                <w:sz w:val="20"/>
                                <w:szCs w:val="20"/>
                                <w:lang w:eastAsia="zh-CN"/>
                              </w:rPr>
                              <w:t>，用十年左右的时间步长来描述系统</w:t>
                            </w:r>
                            <w:r w:rsidRPr="003F1DFE">
                              <w:rPr>
                                <w:rStyle w:val="shorttext"/>
                                <w:rFonts w:ascii="SimSun" w:eastAsia="SimSun" w:hAnsi="SimSun" w:cs="SimSun" w:hint="eastAsia"/>
                                <w:sz w:val="20"/>
                                <w:szCs w:val="20"/>
                                <w:lang w:eastAsia="zh-CN"/>
                              </w:rPr>
                              <w:t>。</w:t>
                            </w:r>
                            <w:r w:rsidRPr="003F1DFE">
                              <w:rPr>
                                <w:rFonts w:hint="eastAsia"/>
                                <w:sz w:val="20"/>
                                <w:szCs w:val="20"/>
                                <w:lang w:eastAsia="zh-CN"/>
                              </w:rPr>
                              <w:t>综合评估模型，</w:t>
                            </w:r>
                            <w:r>
                              <w:rPr>
                                <w:rFonts w:hint="eastAsia"/>
                                <w:sz w:val="20"/>
                                <w:szCs w:val="20"/>
                                <w:lang w:eastAsia="zh-CN"/>
                              </w:rPr>
                              <w:t>主要</w:t>
                            </w:r>
                            <w:r w:rsidRPr="003F1DFE">
                              <w:rPr>
                                <w:rFonts w:hint="eastAsia"/>
                                <w:sz w:val="20"/>
                                <w:szCs w:val="20"/>
                                <w:lang w:eastAsia="zh-CN"/>
                              </w:rPr>
                              <w:t>用于开发排放情景</w:t>
                            </w:r>
                            <w:r>
                              <w:rPr>
                                <w:rFonts w:hint="eastAsia"/>
                                <w:sz w:val="20"/>
                                <w:szCs w:val="20"/>
                                <w:lang w:eastAsia="zh-CN"/>
                              </w:rPr>
                              <w:t>，</w:t>
                            </w:r>
                            <w:r w:rsidRPr="003F1DFE">
                              <w:rPr>
                                <w:rFonts w:hint="eastAsia"/>
                                <w:sz w:val="20"/>
                                <w:szCs w:val="20"/>
                                <w:lang w:eastAsia="zh-CN"/>
                              </w:rPr>
                              <w:t>估计潜在的经济影响</w:t>
                            </w:r>
                            <w:r>
                              <w:rPr>
                                <w:rFonts w:hint="eastAsia"/>
                                <w:sz w:val="20"/>
                                <w:szCs w:val="20"/>
                                <w:lang w:eastAsia="zh-CN"/>
                              </w:rPr>
                              <w:t>、</w:t>
                            </w:r>
                            <w:r w:rsidRPr="003F1DFE">
                              <w:rPr>
                                <w:rFonts w:hint="eastAsia"/>
                                <w:sz w:val="20"/>
                                <w:szCs w:val="20"/>
                                <w:lang w:eastAsia="zh-CN"/>
                              </w:rPr>
                              <w:t>气候变化和缓解的成本和利益，模拟反馈</w:t>
                            </w:r>
                            <w:r>
                              <w:rPr>
                                <w:rFonts w:hint="eastAsia"/>
                                <w:sz w:val="20"/>
                                <w:szCs w:val="20"/>
                                <w:lang w:eastAsia="zh-CN"/>
                              </w:rPr>
                              <w:t>和</w:t>
                            </w:r>
                            <w:r w:rsidRPr="003F1DFE">
                              <w:rPr>
                                <w:rFonts w:hint="eastAsia"/>
                                <w:sz w:val="20"/>
                                <w:szCs w:val="20"/>
                                <w:lang w:eastAsia="zh-CN"/>
                              </w:rPr>
                              <w:t>评估的不确定性</w:t>
                            </w:r>
                            <w:r w:rsidRPr="003F1DFE">
                              <w:rPr>
                                <w:rFonts w:ascii="SimSun" w:eastAsia="SimSun" w:hAnsi="SimSun" w:cs="SimSun" w:hint="eastAsia"/>
                                <w:sz w:val="20"/>
                                <w:szCs w:val="20"/>
                                <w:lang w:eastAsia="zh-CN"/>
                              </w:rPr>
                              <w:t>。</w:t>
                            </w:r>
                            <w:r w:rsidRPr="003F1DFE">
                              <w:rPr>
                                <w:rFonts w:hint="eastAsia"/>
                                <w:sz w:val="20"/>
                                <w:szCs w:val="20"/>
                                <w:lang w:eastAsia="zh-CN"/>
                              </w:rPr>
                              <w:t>因为他们</w:t>
                            </w:r>
                            <w:r>
                              <w:rPr>
                                <w:rFonts w:hint="eastAsia"/>
                                <w:sz w:val="20"/>
                                <w:szCs w:val="20"/>
                                <w:lang w:eastAsia="zh-CN"/>
                              </w:rPr>
                              <w:t>变得</w:t>
                            </w:r>
                            <w:r w:rsidRPr="003F1DFE">
                              <w:rPr>
                                <w:rFonts w:hint="eastAsia"/>
                                <w:sz w:val="20"/>
                                <w:szCs w:val="20"/>
                                <w:lang w:eastAsia="zh-CN"/>
                              </w:rPr>
                              <w:t>越来越全面，</w:t>
                            </w:r>
                            <w:r>
                              <w:rPr>
                                <w:rFonts w:hint="eastAsia"/>
                                <w:sz w:val="20"/>
                                <w:szCs w:val="20"/>
                                <w:lang w:eastAsia="zh-CN"/>
                              </w:rPr>
                              <w:t>并包括了空气污染物排放量和土地使用的内容</w:t>
                            </w:r>
                            <w:r w:rsidRPr="003F1DFE">
                              <w:rPr>
                                <w:rFonts w:hint="eastAsia"/>
                                <w:sz w:val="20"/>
                                <w:szCs w:val="20"/>
                                <w:lang w:eastAsia="zh-CN"/>
                              </w:rPr>
                              <w:t>，这些模型</w:t>
                            </w:r>
                            <w:r w:rsidR="00893D73">
                              <w:rPr>
                                <w:rFonts w:hint="eastAsia"/>
                                <w:sz w:val="20"/>
                                <w:szCs w:val="20"/>
                                <w:lang w:eastAsia="zh-CN"/>
                              </w:rPr>
                              <w:t>也</w:t>
                            </w:r>
                            <w:r>
                              <w:rPr>
                                <w:rFonts w:hint="eastAsia"/>
                                <w:sz w:val="20"/>
                                <w:szCs w:val="20"/>
                                <w:lang w:eastAsia="zh-CN"/>
                              </w:rPr>
                              <w:t>在</w:t>
                            </w:r>
                            <w:r w:rsidRPr="003F1DFE">
                              <w:rPr>
                                <w:rFonts w:hint="eastAsia"/>
                                <w:sz w:val="20"/>
                                <w:szCs w:val="20"/>
                                <w:lang w:eastAsia="zh-CN"/>
                              </w:rPr>
                              <w:t>气候变化与其他政策目标（如空气污染控制和生物多样性保护）的研究</w:t>
                            </w:r>
                            <w:r>
                              <w:rPr>
                                <w:rFonts w:hint="eastAsia"/>
                                <w:sz w:val="20"/>
                                <w:szCs w:val="20"/>
                                <w:lang w:eastAsia="zh-CN"/>
                              </w:rPr>
                              <w:t>中变得</w:t>
                            </w:r>
                            <w:r w:rsidRPr="003F1DFE">
                              <w:rPr>
                                <w:rFonts w:hint="eastAsia"/>
                                <w:sz w:val="20"/>
                                <w:szCs w:val="20"/>
                                <w:lang w:eastAsia="zh-CN"/>
                              </w:rPr>
                              <w:t>越来越重要</w:t>
                            </w:r>
                            <w:r w:rsidRPr="003F1DFE">
                              <w:rPr>
                                <w:rFonts w:ascii="SimSun" w:eastAsia="SimSun" w:hAnsi="SimSun" w:cs="SimSun" w:hint="eastAsia"/>
                                <w:sz w:val="20"/>
                                <w:szCs w:val="20"/>
                                <w:lang w:eastAsia="zh-CN"/>
                              </w:rPr>
                              <w:t>。</w:t>
                            </w:r>
                          </w:p>
                          <w:p w:rsidR="004F72D4" w:rsidRPr="003F1DFE" w:rsidRDefault="004F72D4" w:rsidP="003F1DFE">
                            <w:pPr>
                              <w:spacing w:line="240" w:lineRule="auto"/>
                              <w:ind w:firstLine="435"/>
                              <w:rPr>
                                <w:rStyle w:val="shorttext"/>
                                <w:rFonts w:ascii="SimSun" w:eastAsia="SimSun" w:hAnsi="SimSun" w:cs="SimSun"/>
                                <w:sz w:val="20"/>
                                <w:szCs w:val="20"/>
                                <w:lang w:eastAsia="zh-CN"/>
                              </w:rPr>
                            </w:pPr>
                            <w:r w:rsidRPr="003F1DFE">
                              <w:rPr>
                                <w:rStyle w:val="shorttext"/>
                                <w:rFonts w:hint="eastAsia"/>
                                <w:sz w:val="20"/>
                                <w:szCs w:val="20"/>
                                <w:lang w:eastAsia="zh-CN"/>
                              </w:rPr>
                              <w:t>（</w:t>
                            </w:r>
                            <w:r w:rsidRPr="003F1DFE">
                              <w:rPr>
                                <w:rStyle w:val="shorttext"/>
                                <w:rFonts w:hint="eastAsia"/>
                                <w:sz w:val="20"/>
                                <w:szCs w:val="20"/>
                                <w:lang w:eastAsia="zh-CN"/>
                              </w:rPr>
                              <w:t>2</w:t>
                            </w:r>
                            <w:r w:rsidRPr="003F1DFE">
                              <w:rPr>
                                <w:rStyle w:val="shorttext"/>
                                <w:rFonts w:hint="eastAsia"/>
                                <w:sz w:val="20"/>
                                <w:szCs w:val="20"/>
                                <w:lang w:eastAsia="zh-CN"/>
                              </w:rPr>
                              <w:t>）气候模型</w:t>
                            </w:r>
                            <w:r w:rsidRPr="00057607">
                              <w:rPr>
                                <w:rStyle w:val="shorttext"/>
                                <w:rFonts w:hint="eastAsia"/>
                                <w:sz w:val="20"/>
                                <w:szCs w:val="20"/>
                                <w:vertAlign w:val="superscript"/>
                                <w:lang w:eastAsia="zh-CN"/>
                              </w:rPr>
                              <w:t>44,84</w:t>
                            </w:r>
                            <w:r>
                              <w:rPr>
                                <w:rStyle w:val="shorttext"/>
                                <w:rFonts w:hint="eastAsia"/>
                                <w:sz w:val="20"/>
                                <w:szCs w:val="20"/>
                                <w:lang w:eastAsia="zh-CN"/>
                              </w:rPr>
                              <w:t>描述</w:t>
                            </w:r>
                            <w:r w:rsidRPr="003F1DFE">
                              <w:rPr>
                                <w:rStyle w:val="shorttext"/>
                                <w:rFonts w:hint="eastAsia"/>
                                <w:sz w:val="20"/>
                                <w:szCs w:val="20"/>
                                <w:lang w:eastAsia="zh-CN"/>
                              </w:rPr>
                              <w:t>地球的自然系统，</w:t>
                            </w:r>
                            <w:r>
                              <w:rPr>
                                <w:rStyle w:val="shorttext"/>
                                <w:rFonts w:hint="eastAsia"/>
                                <w:sz w:val="20"/>
                                <w:szCs w:val="20"/>
                                <w:lang w:eastAsia="zh-CN"/>
                              </w:rPr>
                              <w:t>它</w:t>
                            </w:r>
                            <w:r w:rsidRPr="003F1DFE">
                              <w:rPr>
                                <w:rStyle w:val="shorttext"/>
                                <w:rFonts w:hint="eastAsia"/>
                                <w:sz w:val="20"/>
                                <w:szCs w:val="20"/>
                                <w:lang w:eastAsia="zh-CN"/>
                              </w:rPr>
                              <w:t>用于研究气候如何在自然和人为引起的扰动变化</w:t>
                            </w:r>
                            <w:r w:rsidRPr="003F1DFE">
                              <w:rPr>
                                <w:rStyle w:val="shorttext"/>
                                <w:rFonts w:ascii="SimSun" w:eastAsia="SimSun" w:hAnsi="SimSun" w:cs="SimSun" w:hint="eastAsia"/>
                                <w:sz w:val="20"/>
                                <w:szCs w:val="20"/>
                                <w:lang w:eastAsia="zh-CN"/>
                              </w:rPr>
                              <w:t>。</w:t>
                            </w:r>
                            <w:r>
                              <w:rPr>
                                <w:rStyle w:val="shorttext"/>
                                <w:rFonts w:ascii="SimSun" w:eastAsia="SimSun" w:hAnsi="SimSun" w:cs="SimSun" w:hint="eastAsia"/>
                                <w:sz w:val="20"/>
                                <w:szCs w:val="20"/>
                                <w:lang w:eastAsia="zh-CN"/>
                              </w:rPr>
                              <w:t>其中</w:t>
                            </w:r>
                            <w:r w:rsidRPr="003F1DFE">
                              <w:rPr>
                                <w:rStyle w:val="shorttext"/>
                                <w:rFonts w:hint="eastAsia"/>
                                <w:sz w:val="20"/>
                                <w:szCs w:val="20"/>
                                <w:lang w:eastAsia="zh-CN"/>
                              </w:rPr>
                              <w:t>有各种各样</w:t>
                            </w:r>
                            <w:r>
                              <w:rPr>
                                <w:rStyle w:val="shorttext"/>
                                <w:rFonts w:hint="eastAsia"/>
                                <w:sz w:val="20"/>
                                <w:szCs w:val="20"/>
                                <w:lang w:eastAsia="zh-CN"/>
                              </w:rPr>
                              <w:t>和不同</w:t>
                            </w:r>
                            <w:r w:rsidRPr="003F1DFE">
                              <w:rPr>
                                <w:rStyle w:val="shorttext"/>
                                <w:rFonts w:hint="eastAsia"/>
                                <w:sz w:val="20"/>
                                <w:szCs w:val="20"/>
                                <w:lang w:eastAsia="zh-CN"/>
                              </w:rPr>
                              <w:t>复杂性</w:t>
                            </w:r>
                            <w:r>
                              <w:rPr>
                                <w:rStyle w:val="shorttext"/>
                                <w:rFonts w:hint="eastAsia"/>
                                <w:sz w:val="20"/>
                                <w:szCs w:val="20"/>
                                <w:lang w:eastAsia="zh-CN"/>
                              </w:rPr>
                              <w:t>的模式</w:t>
                            </w:r>
                            <w:r w:rsidRPr="003F1DFE">
                              <w:rPr>
                                <w:rStyle w:val="shorttext"/>
                                <w:rFonts w:ascii="SimSun" w:eastAsia="SimSun" w:hAnsi="SimSun" w:cs="SimSun" w:hint="eastAsia"/>
                                <w:sz w:val="20"/>
                                <w:szCs w:val="20"/>
                                <w:lang w:eastAsia="zh-CN"/>
                              </w:rPr>
                              <w:t>。</w:t>
                            </w:r>
                            <w:r w:rsidRPr="003F1DFE">
                              <w:rPr>
                                <w:rStyle w:val="shorttext"/>
                                <w:rFonts w:hint="eastAsia"/>
                                <w:sz w:val="20"/>
                                <w:szCs w:val="20"/>
                                <w:lang w:eastAsia="zh-CN"/>
                              </w:rPr>
                              <w:t>大气</w:t>
                            </w:r>
                            <w:r w:rsidRPr="003F1DFE">
                              <w:rPr>
                                <w:rStyle w:val="shorttext"/>
                                <w:rFonts w:hint="eastAsia"/>
                                <w:sz w:val="20"/>
                                <w:szCs w:val="20"/>
                                <w:lang w:eastAsia="zh-CN"/>
                              </w:rPr>
                              <w:t xml:space="preserve"> - </w:t>
                            </w:r>
                            <w:r w:rsidRPr="003F1DFE">
                              <w:rPr>
                                <w:rStyle w:val="shorttext"/>
                                <w:rFonts w:hint="eastAsia"/>
                                <w:sz w:val="20"/>
                                <w:szCs w:val="20"/>
                                <w:lang w:eastAsia="zh-CN"/>
                              </w:rPr>
                              <w:t>海洋环流模式是最复杂的自然气候模型，</w:t>
                            </w:r>
                            <w:r>
                              <w:rPr>
                                <w:rStyle w:val="shorttext"/>
                                <w:rFonts w:hint="eastAsia"/>
                                <w:sz w:val="20"/>
                                <w:szCs w:val="20"/>
                                <w:lang w:eastAsia="zh-CN"/>
                              </w:rPr>
                              <w:t>它</w:t>
                            </w:r>
                            <w:r w:rsidRPr="003F1DFE">
                              <w:rPr>
                                <w:rStyle w:val="shorttext"/>
                                <w:rFonts w:hint="eastAsia"/>
                                <w:sz w:val="20"/>
                                <w:szCs w:val="20"/>
                                <w:lang w:eastAsia="zh-CN"/>
                              </w:rPr>
                              <w:t>包括大气，海洋，土地和海冰的</w:t>
                            </w:r>
                            <w:r>
                              <w:rPr>
                                <w:rStyle w:val="shorttext"/>
                                <w:rFonts w:hint="eastAsia"/>
                                <w:sz w:val="20"/>
                                <w:szCs w:val="20"/>
                                <w:lang w:eastAsia="zh-CN"/>
                              </w:rPr>
                              <w:t>分量以及它们的相互作用</w:t>
                            </w:r>
                            <w:r w:rsidR="00893D73" w:rsidRPr="003F1DFE">
                              <w:rPr>
                                <w:rStyle w:val="shorttext"/>
                                <w:rFonts w:hint="eastAsia"/>
                                <w:sz w:val="20"/>
                                <w:szCs w:val="20"/>
                                <w:lang w:eastAsia="zh-CN"/>
                              </w:rPr>
                              <w:t>的模拟</w:t>
                            </w:r>
                            <w:r w:rsidRPr="003F1DFE">
                              <w:rPr>
                                <w:rStyle w:val="shorttext"/>
                                <w:rFonts w:ascii="SimSun" w:eastAsia="SimSun" w:hAnsi="SimSun" w:cs="SimSun" w:hint="eastAsia"/>
                                <w:sz w:val="20"/>
                                <w:szCs w:val="20"/>
                                <w:lang w:eastAsia="zh-CN"/>
                              </w:rPr>
                              <w:t>。</w:t>
                            </w:r>
                            <w:r w:rsidRPr="003F1DFE">
                              <w:rPr>
                                <w:rStyle w:val="shorttext"/>
                                <w:rFonts w:hint="eastAsia"/>
                                <w:sz w:val="20"/>
                                <w:szCs w:val="20"/>
                                <w:lang w:eastAsia="zh-CN"/>
                              </w:rPr>
                              <w:t>他们</w:t>
                            </w:r>
                            <w:r>
                              <w:rPr>
                                <w:rStyle w:val="shorttext"/>
                                <w:rFonts w:hint="eastAsia"/>
                                <w:sz w:val="20"/>
                                <w:szCs w:val="20"/>
                                <w:lang w:eastAsia="zh-CN"/>
                              </w:rPr>
                              <w:t>把</w:t>
                            </w:r>
                            <w:r w:rsidRPr="003F1DFE">
                              <w:rPr>
                                <w:rStyle w:val="shorttext"/>
                                <w:rFonts w:hint="eastAsia"/>
                                <w:sz w:val="20"/>
                                <w:szCs w:val="20"/>
                                <w:lang w:eastAsia="zh-CN"/>
                              </w:rPr>
                              <w:t>大气和海洋</w:t>
                            </w:r>
                            <w:r>
                              <w:rPr>
                                <w:rStyle w:val="shorttext"/>
                                <w:rFonts w:hint="eastAsia"/>
                                <w:sz w:val="20"/>
                                <w:szCs w:val="20"/>
                                <w:lang w:eastAsia="zh-CN"/>
                              </w:rPr>
                              <w:t>分为成</w:t>
                            </w:r>
                            <w:r w:rsidRPr="003F1DFE">
                              <w:rPr>
                                <w:rStyle w:val="shorttext"/>
                                <w:rFonts w:hint="eastAsia"/>
                                <w:sz w:val="20"/>
                                <w:szCs w:val="20"/>
                                <w:lang w:eastAsia="zh-CN"/>
                              </w:rPr>
                              <w:t>千上万的网格单元，</w:t>
                            </w:r>
                            <w:r>
                              <w:rPr>
                                <w:rStyle w:val="shorttext"/>
                                <w:rFonts w:hint="eastAsia"/>
                                <w:sz w:val="20"/>
                                <w:szCs w:val="20"/>
                                <w:lang w:eastAsia="zh-CN"/>
                              </w:rPr>
                              <w:t>并</w:t>
                            </w:r>
                            <w:r w:rsidRPr="003F1DFE">
                              <w:rPr>
                                <w:rStyle w:val="shorttext"/>
                                <w:rFonts w:hint="eastAsia"/>
                                <w:sz w:val="20"/>
                                <w:szCs w:val="20"/>
                                <w:lang w:eastAsia="zh-CN"/>
                              </w:rPr>
                              <w:t>包括</w:t>
                            </w:r>
                            <w:r>
                              <w:rPr>
                                <w:rStyle w:val="shorttext"/>
                                <w:rFonts w:hint="eastAsia"/>
                                <w:sz w:val="20"/>
                                <w:szCs w:val="20"/>
                                <w:lang w:eastAsia="zh-CN"/>
                              </w:rPr>
                              <w:t>相互作用</w:t>
                            </w:r>
                            <w:r w:rsidRPr="003F1DFE">
                              <w:rPr>
                                <w:rStyle w:val="shorttext"/>
                                <w:rFonts w:hint="eastAsia"/>
                                <w:sz w:val="20"/>
                                <w:szCs w:val="20"/>
                                <w:lang w:eastAsia="zh-CN"/>
                              </w:rPr>
                              <w:t>的陆地表面和生物物理过程</w:t>
                            </w:r>
                            <w:r w:rsidRPr="003F1DFE">
                              <w:rPr>
                                <w:rStyle w:val="shorttext"/>
                                <w:rFonts w:ascii="SimSun" w:eastAsia="SimSun" w:hAnsi="SimSun" w:cs="SimSun" w:hint="eastAsia"/>
                                <w:sz w:val="20"/>
                                <w:szCs w:val="20"/>
                                <w:lang w:eastAsia="zh-CN"/>
                              </w:rPr>
                              <w:t>。</w:t>
                            </w:r>
                            <w:r w:rsidRPr="003F1DFE">
                              <w:rPr>
                                <w:rStyle w:val="shorttext"/>
                                <w:rFonts w:hint="eastAsia"/>
                                <w:sz w:val="20"/>
                                <w:szCs w:val="20"/>
                                <w:lang w:eastAsia="zh-CN"/>
                              </w:rPr>
                              <w:t>区域气候模式的</w:t>
                            </w:r>
                            <w:r w:rsidR="00893D73">
                              <w:rPr>
                                <w:rStyle w:val="shorttext"/>
                                <w:rFonts w:hint="eastAsia"/>
                                <w:sz w:val="20"/>
                                <w:szCs w:val="20"/>
                                <w:lang w:eastAsia="zh-CN"/>
                              </w:rPr>
                              <w:t>特</w:t>
                            </w:r>
                            <w:r w:rsidRPr="003F1DFE">
                              <w:rPr>
                                <w:rStyle w:val="shorttext"/>
                                <w:rFonts w:hint="eastAsia"/>
                                <w:sz w:val="20"/>
                                <w:szCs w:val="20"/>
                                <w:lang w:eastAsia="zh-CN"/>
                              </w:rPr>
                              <w:t>点</w:t>
                            </w:r>
                            <w:r>
                              <w:rPr>
                                <w:rStyle w:val="shorttext"/>
                                <w:rFonts w:hint="eastAsia"/>
                                <w:sz w:val="20"/>
                                <w:szCs w:val="20"/>
                                <w:lang w:eastAsia="zh-CN"/>
                              </w:rPr>
                              <w:t>是</w:t>
                            </w:r>
                            <w:r w:rsidR="00893D73">
                              <w:rPr>
                                <w:rStyle w:val="shorttext"/>
                                <w:rFonts w:hint="eastAsia"/>
                                <w:sz w:val="20"/>
                                <w:szCs w:val="20"/>
                                <w:lang w:eastAsia="zh-CN"/>
                              </w:rPr>
                              <w:t>在</w:t>
                            </w:r>
                            <w:r w:rsidR="00893D73" w:rsidRPr="003F1DFE">
                              <w:rPr>
                                <w:rStyle w:val="shorttext"/>
                                <w:rFonts w:hint="eastAsia"/>
                                <w:sz w:val="20"/>
                                <w:szCs w:val="20"/>
                                <w:lang w:eastAsia="zh-CN"/>
                              </w:rPr>
                              <w:t>大陆规模的区</w:t>
                            </w:r>
                            <w:r w:rsidR="00893D73">
                              <w:rPr>
                                <w:rStyle w:val="shorttext"/>
                                <w:rFonts w:hint="eastAsia"/>
                                <w:sz w:val="20"/>
                                <w:szCs w:val="20"/>
                                <w:lang w:eastAsia="zh-CN"/>
                              </w:rPr>
                              <w:t>域</w:t>
                            </w:r>
                            <w:r w:rsidR="00893D73">
                              <w:rPr>
                                <w:rStyle w:val="shorttext"/>
                                <w:rFonts w:hint="eastAsia"/>
                                <w:sz w:val="20"/>
                                <w:szCs w:val="20"/>
                                <w:lang w:eastAsia="zh-CN"/>
                              </w:rPr>
                              <w:t>有</w:t>
                            </w:r>
                            <w:r w:rsidRPr="003F1DFE">
                              <w:rPr>
                                <w:rStyle w:val="shorttext"/>
                                <w:rFonts w:hint="eastAsia"/>
                                <w:sz w:val="20"/>
                                <w:szCs w:val="20"/>
                                <w:lang w:eastAsia="zh-CN"/>
                              </w:rPr>
                              <w:t>更高的分辨率</w:t>
                            </w:r>
                            <w:r>
                              <w:rPr>
                                <w:rStyle w:val="shorttext"/>
                                <w:rFonts w:hint="eastAsia"/>
                                <w:sz w:val="20"/>
                                <w:szCs w:val="20"/>
                                <w:lang w:eastAsia="zh-CN"/>
                              </w:rPr>
                              <w:t>的</w:t>
                            </w:r>
                            <w:r w:rsidRPr="003F1DFE">
                              <w:rPr>
                                <w:rStyle w:val="shorttext"/>
                                <w:rFonts w:ascii="SimSun" w:eastAsia="SimSun" w:hAnsi="SimSun" w:cs="SimSun" w:hint="eastAsia"/>
                                <w:sz w:val="20"/>
                                <w:szCs w:val="20"/>
                                <w:lang w:eastAsia="zh-CN"/>
                              </w:rPr>
                              <w:t>。</w:t>
                            </w:r>
                            <w:r w:rsidRPr="003F1DFE">
                              <w:rPr>
                                <w:rFonts w:hint="eastAsia"/>
                                <w:sz w:val="20"/>
                                <w:szCs w:val="20"/>
                                <w:lang w:eastAsia="zh-CN"/>
                              </w:rPr>
                              <w:t>地球系统模型是基于物理的气候模型，并包括生态和化学过程，如陆地和海洋碳循环，植被和大气化学，</w:t>
                            </w:r>
                            <w:r>
                              <w:rPr>
                                <w:rFonts w:hint="eastAsia"/>
                                <w:sz w:val="20"/>
                                <w:szCs w:val="20"/>
                                <w:lang w:eastAsia="zh-CN"/>
                              </w:rPr>
                              <w:t>以及它们随</w:t>
                            </w:r>
                            <w:r w:rsidRPr="003F1DFE">
                              <w:rPr>
                                <w:rFonts w:hint="eastAsia"/>
                                <w:sz w:val="20"/>
                                <w:szCs w:val="20"/>
                                <w:lang w:eastAsia="zh-CN"/>
                              </w:rPr>
                              <w:t>模拟</w:t>
                            </w:r>
                            <w:r>
                              <w:rPr>
                                <w:rFonts w:hint="eastAsia"/>
                                <w:sz w:val="20"/>
                                <w:szCs w:val="20"/>
                                <w:lang w:eastAsia="zh-CN"/>
                              </w:rPr>
                              <w:t>到</w:t>
                            </w:r>
                            <w:r w:rsidRPr="003F1DFE">
                              <w:rPr>
                                <w:rFonts w:hint="eastAsia"/>
                                <w:sz w:val="20"/>
                                <w:szCs w:val="20"/>
                                <w:lang w:eastAsia="zh-CN"/>
                              </w:rPr>
                              <w:t>的气候变化</w:t>
                            </w:r>
                            <w:r>
                              <w:rPr>
                                <w:rFonts w:hint="eastAsia"/>
                                <w:sz w:val="20"/>
                                <w:szCs w:val="20"/>
                                <w:lang w:eastAsia="zh-CN"/>
                              </w:rPr>
                              <w:t>的响应</w:t>
                            </w:r>
                            <w:r w:rsidRPr="003F1DFE">
                              <w:rPr>
                                <w:rFonts w:ascii="SimSun" w:eastAsia="SimSun" w:hAnsi="SimSun" w:cs="SimSun" w:hint="eastAsia"/>
                                <w:sz w:val="20"/>
                                <w:szCs w:val="20"/>
                                <w:lang w:eastAsia="zh-CN"/>
                              </w:rPr>
                              <w:t>。</w:t>
                            </w:r>
                            <w:r w:rsidRPr="003F1DFE">
                              <w:rPr>
                                <w:rStyle w:val="shorttext"/>
                                <w:rFonts w:hint="eastAsia"/>
                                <w:sz w:val="20"/>
                                <w:szCs w:val="20"/>
                                <w:lang w:eastAsia="zh-CN"/>
                              </w:rPr>
                              <w:t>中等复杂程度的地球系统模型</w:t>
                            </w:r>
                            <w:r>
                              <w:rPr>
                                <w:rStyle w:val="shorttext"/>
                                <w:rFonts w:hint="eastAsia"/>
                                <w:sz w:val="20"/>
                                <w:szCs w:val="20"/>
                                <w:lang w:eastAsia="zh-CN"/>
                              </w:rPr>
                              <w:t>描述</w:t>
                            </w:r>
                            <w:r w:rsidRPr="003F1DFE">
                              <w:rPr>
                                <w:rStyle w:val="shorttext"/>
                                <w:rFonts w:hint="eastAsia"/>
                                <w:sz w:val="20"/>
                                <w:szCs w:val="20"/>
                                <w:lang w:eastAsia="zh-CN"/>
                              </w:rPr>
                              <w:t>许多关键的系统和</w:t>
                            </w:r>
                            <w:r>
                              <w:rPr>
                                <w:rStyle w:val="shorttext"/>
                                <w:rFonts w:hint="eastAsia"/>
                                <w:sz w:val="20"/>
                                <w:szCs w:val="20"/>
                                <w:lang w:eastAsia="zh-CN"/>
                              </w:rPr>
                              <w:t>过</w:t>
                            </w:r>
                            <w:r w:rsidRPr="003F1DFE">
                              <w:rPr>
                                <w:rStyle w:val="shorttext"/>
                                <w:rFonts w:hint="eastAsia"/>
                                <w:sz w:val="20"/>
                                <w:szCs w:val="20"/>
                                <w:lang w:eastAsia="zh-CN"/>
                              </w:rPr>
                              <w:t>程，但</w:t>
                            </w:r>
                            <w:r>
                              <w:rPr>
                                <w:rStyle w:val="shorttext"/>
                                <w:rFonts w:hint="eastAsia"/>
                                <w:sz w:val="20"/>
                                <w:szCs w:val="20"/>
                                <w:lang w:eastAsia="zh-CN"/>
                              </w:rPr>
                              <w:t>它们用</w:t>
                            </w:r>
                            <w:r w:rsidRPr="003F1DFE">
                              <w:rPr>
                                <w:rStyle w:val="shorttext"/>
                                <w:rFonts w:hint="eastAsia"/>
                                <w:sz w:val="20"/>
                                <w:szCs w:val="20"/>
                                <w:lang w:eastAsia="zh-CN"/>
                              </w:rPr>
                              <w:t>简化方程和</w:t>
                            </w:r>
                            <w:r>
                              <w:rPr>
                                <w:rStyle w:val="shorttext"/>
                                <w:rFonts w:hint="eastAsia"/>
                                <w:sz w:val="20"/>
                                <w:szCs w:val="20"/>
                                <w:lang w:eastAsia="zh-CN"/>
                              </w:rPr>
                              <w:t>较</w:t>
                            </w:r>
                            <w:r w:rsidRPr="003F1DFE">
                              <w:rPr>
                                <w:rStyle w:val="shorttext"/>
                                <w:rFonts w:hint="eastAsia"/>
                                <w:sz w:val="20"/>
                                <w:szCs w:val="20"/>
                                <w:lang w:eastAsia="zh-CN"/>
                              </w:rPr>
                              <w:t>低</w:t>
                            </w:r>
                            <w:r>
                              <w:rPr>
                                <w:rStyle w:val="shorttext"/>
                                <w:rFonts w:hint="eastAsia"/>
                                <w:sz w:val="20"/>
                                <w:szCs w:val="20"/>
                                <w:lang w:eastAsia="zh-CN"/>
                              </w:rPr>
                              <w:t>的空间分辨率</w:t>
                            </w:r>
                            <w:r w:rsidRPr="003F1DFE">
                              <w:rPr>
                                <w:rStyle w:val="shorttext"/>
                                <w:rFonts w:ascii="SimSun" w:eastAsia="SimSun" w:hAnsi="SimSun" w:cs="SimSun" w:hint="eastAsia"/>
                                <w:sz w:val="20"/>
                                <w:szCs w:val="20"/>
                                <w:lang w:eastAsia="zh-CN"/>
                              </w:rPr>
                              <w:t>。</w:t>
                            </w:r>
                            <w:r w:rsidRPr="003F1DFE">
                              <w:rPr>
                                <w:rFonts w:hint="eastAsia"/>
                                <w:sz w:val="20"/>
                                <w:szCs w:val="20"/>
                                <w:lang w:eastAsia="zh-CN"/>
                              </w:rPr>
                              <w:t>这些模型用于敏感性试验，</w:t>
                            </w:r>
                            <w:r>
                              <w:rPr>
                                <w:rFonts w:hint="eastAsia"/>
                                <w:sz w:val="20"/>
                                <w:szCs w:val="20"/>
                                <w:lang w:eastAsia="zh-CN"/>
                              </w:rPr>
                              <w:t>长</w:t>
                            </w:r>
                            <w:r w:rsidRPr="003F1DFE">
                              <w:rPr>
                                <w:rFonts w:hint="eastAsia"/>
                                <w:sz w:val="20"/>
                                <w:szCs w:val="20"/>
                                <w:lang w:eastAsia="zh-CN"/>
                              </w:rPr>
                              <w:t>时间</w:t>
                            </w:r>
                            <w:r>
                              <w:rPr>
                                <w:rFonts w:hint="eastAsia"/>
                                <w:sz w:val="20"/>
                                <w:szCs w:val="20"/>
                                <w:lang w:eastAsia="zh-CN"/>
                              </w:rPr>
                              <w:t>模拟</w:t>
                            </w:r>
                            <w:r w:rsidRPr="003F1DFE">
                              <w:rPr>
                                <w:rFonts w:hint="eastAsia"/>
                                <w:sz w:val="20"/>
                                <w:szCs w:val="20"/>
                                <w:lang w:eastAsia="zh-CN"/>
                              </w:rPr>
                              <w:t>（数十万年），或当需要大量的模拟</w:t>
                            </w:r>
                            <w:r w:rsidR="00893D73">
                              <w:rPr>
                                <w:rFonts w:hint="eastAsia"/>
                                <w:sz w:val="20"/>
                                <w:szCs w:val="20"/>
                                <w:lang w:eastAsia="zh-CN"/>
                              </w:rPr>
                              <w:t>试验</w:t>
                            </w:r>
                            <w:r>
                              <w:rPr>
                                <w:rFonts w:hint="eastAsia"/>
                                <w:sz w:val="20"/>
                                <w:szCs w:val="20"/>
                                <w:lang w:eastAsia="zh-CN"/>
                              </w:rPr>
                              <w:t>时使用</w:t>
                            </w:r>
                            <w:r w:rsidRPr="003F1DFE">
                              <w:rPr>
                                <w:rFonts w:hint="eastAsia"/>
                                <w:sz w:val="20"/>
                                <w:szCs w:val="20"/>
                                <w:lang w:eastAsia="zh-CN"/>
                              </w:rPr>
                              <w:t>。简单的气候模型</w:t>
                            </w:r>
                            <w:r>
                              <w:rPr>
                                <w:rFonts w:hint="eastAsia"/>
                                <w:sz w:val="20"/>
                                <w:szCs w:val="20"/>
                                <w:lang w:eastAsia="zh-CN"/>
                              </w:rPr>
                              <w:t>描述</w:t>
                            </w:r>
                            <w:r w:rsidRPr="003F1DFE">
                              <w:rPr>
                                <w:rFonts w:hint="eastAsia"/>
                                <w:sz w:val="20"/>
                                <w:szCs w:val="20"/>
                                <w:lang w:eastAsia="zh-CN"/>
                              </w:rPr>
                              <w:t>粗空间尺度</w:t>
                            </w:r>
                            <w:r>
                              <w:rPr>
                                <w:rFonts w:hint="eastAsia"/>
                                <w:sz w:val="20"/>
                                <w:szCs w:val="20"/>
                                <w:lang w:eastAsia="zh-CN"/>
                              </w:rPr>
                              <w:t>的</w:t>
                            </w:r>
                            <w:r w:rsidRPr="003F1DFE">
                              <w:rPr>
                                <w:rFonts w:hint="eastAsia"/>
                                <w:sz w:val="20"/>
                                <w:szCs w:val="20"/>
                                <w:lang w:eastAsia="zh-CN"/>
                              </w:rPr>
                              <w:t>大气</w:t>
                            </w:r>
                            <w:r w:rsidRPr="003F1DFE">
                              <w:rPr>
                                <w:rFonts w:hint="eastAsia"/>
                                <w:sz w:val="20"/>
                                <w:szCs w:val="20"/>
                                <w:lang w:eastAsia="zh-CN"/>
                              </w:rPr>
                              <w:t xml:space="preserve"> - </w:t>
                            </w:r>
                            <w:r w:rsidRPr="003F1DFE">
                              <w:rPr>
                                <w:rFonts w:hint="eastAsia"/>
                                <w:sz w:val="20"/>
                                <w:szCs w:val="20"/>
                                <w:lang w:eastAsia="zh-CN"/>
                              </w:rPr>
                              <w:t>海洋系统和较少的详细过程</w:t>
                            </w:r>
                            <w:r w:rsidRPr="003F1DFE">
                              <w:rPr>
                                <w:rFonts w:ascii="SimSun" w:eastAsia="SimSun" w:hAnsi="SimSun" w:cs="SimSun" w:hint="eastAsia"/>
                                <w:sz w:val="20"/>
                                <w:szCs w:val="20"/>
                                <w:lang w:eastAsia="zh-CN"/>
                              </w:rPr>
                              <w:t>。</w:t>
                            </w:r>
                            <w:r w:rsidRPr="003F1DFE">
                              <w:rPr>
                                <w:rStyle w:val="shorttext"/>
                                <w:rFonts w:hint="eastAsia"/>
                                <w:sz w:val="20"/>
                                <w:szCs w:val="20"/>
                                <w:lang w:eastAsia="zh-CN"/>
                              </w:rPr>
                              <w:t>他们</w:t>
                            </w:r>
                            <w:r>
                              <w:rPr>
                                <w:rStyle w:val="shorttext"/>
                                <w:rFonts w:hint="eastAsia"/>
                                <w:sz w:val="20"/>
                                <w:szCs w:val="20"/>
                                <w:lang w:eastAsia="zh-CN"/>
                              </w:rPr>
                              <w:t>被用来</w:t>
                            </w:r>
                            <w:r w:rsidRPr="003F1DFE">
                              <w:rPr>
                                <w:rStyle w:val="shorttext"/>
                                <w:rFonts w:hint="eastAsia"/>
                                <w:sz w:val="20"/>
                                <w:szCs w:val="20"/>
                                <w:lang w:eastAsia="zh-CN"/>
                              </w:rPr>
                              <w:t>探索关键的不确定性，并</w:t>
                            </w:r>
                            <w:r>
                              <w:rPr>
                                <w:rStyle w:val="shorttext"/>
                                <w:rFonts w:hint="eastAsia"/>
                                <w:sz w:val="20"/>
                                <w:szCs w:val="20"/>
                                <w:lang w:eastAsia="zh-CN"/>
                              </w:rPr>
                              <w:t>用在</w:t>
                            </w:r>
                            <w:r w:rsidRPr="003F1DFE">
                              <w:rPr>
                                <w:rStyle w:val="shorttext"/>
                                <w:rFonts w:hint="eastAsia"/>
                                <w:sz w:val="20"/>
                                <w:szCs w:val="20"/>
                                <w:lang w:eastAsia="zh-CN"/>
                              </w:rPr>
                              <w:t>许多综合评估模型</w:t>
                            </w:r>
                            <w:r>
                              <w:rPr>
                                <w:rStyle w:val="shorttext"/>
                                <w:rFonts w:hint="eastAsia"/>
                                <w:sz w:val="20"/>
                                <w:szCs w:val="20"/>
                                <w:lang w:eastAsia="zh-CN"/>
                              </w:rPr>
                              <w:t>中</w:t>
                            </w:r>
                            <w:r w:rsidRPr="003F1DFE">
                              <w:rPr>
                                <w:rStyle w:val="shorttext"/>
                                <w:rFonts w:ascii="SimSun" w:eastAsia="SimSun" w:hAnsi="SimSun" w:cs="SimSun" w:hint="eastAsia"/>
                                <w:sz w:val="20"/>
                                <w:szCs w:val="20"/>
                                <w:lang w:eastAsia="zh-CN"/>
                              </w:rPr>
                              <w:t>。</w:t>
                            </w:r>
                            <w:r w:rsidR="00893D73">
                              <w:rPr>
                                <w:rStyle w:val="shorttext"/>
                                <w:rFonts w:ascii="SimSun" w:eastAsia="SimSun" w:hAnsi="SimSun" w:cs="SimSun" w:hint="eastAsia"/>
                                <w:sz w:val="20"/>
                                <w:szCs w:val="20"/>
                                <w:lang w:eastAsia="zh-CN"/>
                              </w:rPr>
                              <w:t xml:space="preserve"> </w:t>
                            </w:r>
                          </w:p>
                          <w:p w:rsidR="004F72D4" w:rsidRPr="003F1DFE" w:rsidRDefault="004F72D4" w:rsidP="003F1DFE">
                            <w:pPr>
                              <w:spacing w:line="240" w:lineRule="auto"/>
                              <w:ind w:firstLine="435"/>
                              <w:rPr>
                                <w:rFonts w:ascii="SimSun" w:eastAsia="SimSun" w:hAnsi="SimSun" w:cs="SimSun"/>
                                <w:sz w:val="20"/>
                                <w:szCs w:val="20"/>
                                <w:lang w:eastAsia="zh-CN"/>
                              </w:rPr>
                            </w:pPr>
                            <w:r w:rsidRPr="003F1DFE">
                              <w:rPr>
                                <w:rStyle w:val="shorttext"/>
                                <w:rFonts w:hint="eastAsia"/>
                                <w:sz w:val="20"/>
                                <w:szCs w:val="20"/>
                                <w:lang w:eastAsia="zh-CN"/>
                              </w:rPr>
                              <w:t>（</w:t>
                            </w:r>
                            <w:r w:rsidRPr="003F1DFE">
                              <w:rPr>
                                <w:rStyle w:val="shorttext"/>
                                <w:rFonts w:hint="eastAsia"/>
                                <w:sz w:val="20"/>
                                <w:szCs w:val="20"/>
                                <w:lang w:eastAsia="zh-CN"/>
                              </w:rPr>
                              <w:t>3</w:t>
                            </w:r>
                            <w:r w:rsidRPr="003F1DFE">
                              <w:rPr>
                                <w:rStyle w:val="shorttext"/>
                                <w:rFonts w:hint="eastAsia"/>
                                <w:sz w:val="20"/>
                                <w:szCs w:val="20"/>
                                <w:lang w:eastAsia="zh-CN"/>
                              </w:rPr>
                              <w:t>）评估气候变化的影响</w:t>
                            </w:r>
                            <w:r>
                              <w:rPr>
                                <w:rStyle w:val="shorttext"/>
                                <w:rFonts w:hint="eastAsia"/>
                                <w:sz w:val="20"/>
                                <w:szCs w:val="20"/>
                                <w:lang w:eastAsia="zh-CN"/>
                              </w:rPr>
                              <w:t>、</w:t>
                            </w:r>
                            <w:r w:rsidRPr="003F1DFE">
                              <w:rPr>
                                <w:rStyle w:val="shorttext"/>
                                <w:rFonts w:hint="eastAsia"/>
                                <w:sz w:val="20"/>
                                <w:szCs w:val="20"/>
                                <w:lang w:eastAsia="zh-CN"/>
                              </w:rPr>
                              <w:t>适应和脆弱性</w:t>
                            </w:r>
                            <w:r>
                              <w:rPr>
                                <w:rStyle w:val="shorttext"/>
                                <w:rFonts w:hint="eastAsia"/>
                                <w:sz w:val="20"/>
                                <w:szCs w:val="20"/>
                                <w:lang w:eastAsia="zh-CN"/>
                              </w:rPr>
                              <w:t>，</w:t>
                            </w:r>
                            <w:r w:rsidRPr="003F1DFE">
                              <w:rPr>
                                <w:rStyle w:val="shorttext"/>
                                <w:rFonts w:hint="eastAsia"/>
                                <w:sz w:val="20"/>
                                <w:szCs w:val="20"/>
                                <w:lang w:eastAsia="zh-CN"/>
                              </w:rPr>
                              <w:t>取决于</w:t>
                            </w:r>
                            <w:r>
                              <w:rPr>
                                <w:rStyle w:val="shorttext"/>
                                <w:rFonts w:hint="eastAsia"/>
                                <w:sz w:val="20"/>
                                <w:szCs w:val="20"/>
                                <w:lang w:eastAsia="zh-CN"/>
                              </w:rPr>
                              <w:t>许多</w:t>
                            </w:r>
                            <w:r w:rsidRPr="003F1DFE">
                              <w:rPr>
                                <w:rStyle w:val="shorttext"/>
                                <w:rFonts w:hint="eastAsia"/>
                                <w:sz w:val="20"/>
                                <w:szCs w:val="20"/>
                                <w:lang w:eastAsia="zh-CN"/>
                              </w:rPr>
                              <w:t>方法和工具，包括定量和定性</w:t>
                            </w:r>
                            <w:r w:rsidR="00893D73">
                              <w:rPr>
                                <w:rStyle w:val="shorttext"/>
                                <w:rFonts w:hint="eastAsia"/>
                                <w:sz w:val="20"/>
                                <w:szCs w:val="20"/>
                                <w:lang w:eastAsia="zh-CN"/>
                              </w:rPr>
                              <w:t>的</w:t>
                            </w:r>
                            <w:r w:rsidRPr="003F1DFE">
                              <w:rPr>
                                <w:rStyle w:val="shorttext"/>
                                <w:rFonts w:hint="eastAsia"/>
                                <w:sz w:val="20"/>
                                <w:szCs w:val="20"/>
                                <w:lang w:eastAsia="zh-CN"/>
                              </w:rPr>
                              <w:t>方法</w:t>
                            </w:r>
                            <w:r w:rsidRPr="003F1DFE">
                              <w:rPr>
                                <w:rStyle w:val="shorttext"/>
                                <w:rFonts w:ascii="SimSun" w:eastAsia="SimSun" w:hAnsi="SimSun" w:cs="SimSun" w:hint="eastAsia"/>
                                <w:sz w:val="20"/>
                                <w:szCs w:val="20"/>
                                <w:lang w:eastAsia="zh-CN"/>
                              </w:rPr>
                              <w:t>。</w:t>
                            </w:r>
                            <w:r w:rsidR="00893D73">
                              <w:rPr>
                                <w:rStyle w:val="shorttext"/>
                                <w:rFonts w:hint="eastAsia"/>
                                <w:sz w:val="20"/>
                                <w:szCs w:val="20"/>
                                <w:lang w:eastAsia="zh-CN"/>
                              </w:rPr>
                              <w:t>主要</w:t>
                            </w:r>
                            <w:r w:rsidRPr="003F1DFE">
                              <w:rPr>
                                <w:rStyle w:val="shorttext"/>
                                <w:rFonts w:hint="eastAsia"/>
                                <w:sz w:val="20"/>
                                <w:szCs w:val="20"/>
                                <w:lang w:eastAsia="zh-CN"/>
                              </w:rPr>
                              <w:t>方法包括观</w:t>
                            </w:r>
                            <w:r>
                              <w:rPr>
                                <w:rStyle w:val="shorttext"/>
                                <w:rFonts w:hint="eastAsia"/>
                                <w:sz w:val="20"/>
                                <w:szCs w:val="20"/>
                                <w:lang w:eastAsia="zh-CN"/>
                              </w:rPr>
                              <w:t>测、</w:t>
                            </w:r>
                            <w:r w:rsidRPr="003F1DFE">
                              <w:rPr>
                                <w:rStyle w:val="shorttext"/>
                                <w:rFonts w:hint="eastAsia"/>
                                <w:sz w:val="20"/>
                                <w:szCs w:val="20"/>
                                <w:lang w:eastAsia="zh-CN"/>
                              </w:rPr>
                              <w:t>建模</w:t>
                            </w:r>
                            <w:r>
                              <w:rPr>
                                <w:rStyle w:val="shorttext"/>
                                <w:rFonts w:hint="eastAsia"/>
                                <w:sz w:val="20"/>
                                <w:szCs w:val="20"/>
                                <w:lang w:eastAsia="zh-CN"/>
                              </w:rPr>
                              <w:t>、通过利益相关者</w:t>
                            </w:r>
                            <w:r w:rsidRPr="003F1DFE">
                              <w:rPr>
                                <w:rStyle w:val="shorttext"/>
                                <w:rFonts w:hint="eastAsia"/>
                                <w:sz w:val="20"/>
                                <w:szCs w:val="20"/>
                                <w:lang w:eastAsia="zh-CN"/>
                              </w:rPr>
                              <w:t>参与的评估技术</w:t>
                            </w:r>
                            <w:r>
                              <w:rPr>
                                <w:rStyle w:val="shorttext"/>
                                <w:rFonts w:hint="eastAsia"/>
                                <w:sz w:val="20"/>
                                <w:szCs w:val="20"/>
                                <w:lang w:eastAsia="zh-CN"/>
                              </w:rPr>
                              <w:t>、</w:t>
                            </w:r>
                            <w:r w:rsidRPr="003F1DFE">
                              <w:rPr>
                                <w:rStyle w:val="shorttext"/>
                                <w:rFonts w:hint="eastAsia"/>
                                <w:sz w:val="20"/>
                                <w:szCs w:val="20"/>
                                <w:lang w:eastAsia="zh-CN"/>
                              </w:rPr>
                              <w:t>经济评价方法和决策分析</w:t>
                            </w:r>
                            <w:r w:rsidRPr="00057607">
                              <w:rPr>
                                <w:rStyle w:val="shorttext"/>
                                <w:rFonts w:hint="eastAsia"/>
                                <w:sz w:val="20"/>
                                <w:szCs w:val="20"/>
                                <w:vertAlign w:val="superscript"/>
                                <w:lang w:eastAsia="zh-CN"/>
                              </w:rPr>
                              <w:t>85</w:t>
                            </w:r>
                            <w:r w:rsidRPr="003F1DFE">
                              <w:rPr>
                                <w:rStyle w:val="shorttext"/>
                                <w:rFonts w:ascii="SimSun" w:eastAsia="SimSun" w:hAnsi="SimSun" w:cs="SimSun" w:hint="eastAsia"/>
                                <w:sz w:val="20"/>
                                <w:szCs w:val="20"/>
                                <w:lang w:eastAsia="zh-CN"/>
                              </w:rPr>
                              <w:t>。</w:t>
                            </w:r>
                            <w:r w:rsidRPr="003F1DFE">
                              <w:rPr>
                                <w:rFonts w:hint="eastAsia"/>
                                <w:sz w:val="20"/>
                                <w:szCs w:val="20"/>
                                <w:lang w:eastAsia="zh-CN"/>
                              </w:rPr>
                              <w:t>模型和框架涵盖了从生物物理</w:t>
                            </w:r>
                            <w:r>
                              <w:rPr>
                                <w:rFonts w:hint="eastAsia"/>
                                <w:sz w:val="20"/>
                                <w:szCs w:val="20"/>
                                <w:lang w:eastAsia="zh-CN"/>
                              </w:rPr>
                              <w:t xml:space="preserve"> </w:t>
                            </w:r>
                            <w:r>
                              <w:rPr>
                                <w:rFonts w:hint="eastAsia"/>
                                <w:sz w:val="20"/>
                                <w:szCs w:val="20"/>
                                <w:lang w:eastAsia="zh-CN"/>
                              </w:rPr>
                              <w:t>到</w:t>
                            </w:r>
                            <w:r w:rsidRPr="003F1DFE">
                              <w:rPr>
                                <w:rFonts w:hint="eastAsia"/>
                                <w:sz w:val="20"/>
                                <w:szCs w:val="20"/>
                                <w:lang w:eastAsia="zh-CN"/>
                              </w:rPr>
                              <w:t>经济</w:t>
                            </w:r>
                            <w:r>
                              <w:rPr>
                                <w:rFonts w:hint="eastAsia"/>
                                <w:sz w:val="20"/>
                                <w:szCs w:val="20"/>
                                <w:lang w:eastAsia="zh-CN"/>
                              </w:rPr>
                              <w:t>的广大范围，包括对</w:t>
                            </w:r>
                            <w:r w:rsidRPr="003F1DFE">
                              <w:rPr>
                                <w:rFonts w:hint="eastAsia"/>
                                <w:sz w:val="20"/>
                                <w:szCs w:val="20"/>
                                <w:lang w:eastAsia="zh-CN"/>
                              </w:rPr>
                              <w:t>气候敏感的资源和活动，如农业</w:t>
                            </w:r>
                            <w:r>
                              <w:rPr>
                                <w:rFonts w:hint="eastAsia"/>
                                <w:sz w:val="20"/>
                                <w:szCs w:val="20"/>
                                <w:lang w:eastAsia="zh-CN"/>
                              </w:rPr>
                              <w:t>、</w:t>
                            </w:r>
                            <w:r w:rsidRPr="003F1DFE">
                              <w:rPr>
                                <w:rFonts w:hint="eastAsia"/>
                                <w:sz w:val="20"/>
                                <w:szCs w:val="20"/>
                                <w:lang w:eastAsia="zh-CN"/>
                              </w:rPr>
                              <w:t>水资源</w:t>
                            </w:r>
                            <w:r>
                              <w:rPr>
                                <w:rFonts w:hint="eastAsia"/>
                                <w:sz w:val="20"/>
                                <w:szCs w:val="20"/>
                                <w:lang w:eastAsia="zh-CN"/>
                              </w:rPr>
                              <w:t>、</w:t>
                            </w:r>
                            <w:r w:rsidRPr="003F1DFE">
                              <w:rPr>
                                <w:rFonts w:hint="eastAsia"/>
                                <w:sz w:val="20"/>
                                <w:szCs w:val="20"/>
                                <w:lang w:eastAsia="zh-CN"/>
                              </w:rPr>
                              <w:t>人类健康</w:t>
                            </w:r>
                            <w:r>
                              <w:rPr>
                                <w:rFonts w:hint="eastAsia"/>
                                <w:sz w:val="20"/>
                                <w:szCs w:val="20"/>
                                <w:lang w:eastAsia="zh-CN"/>
                              </w:rPr>
                              <w:t>、</w:t>
                            </w:r>
                            <w:r w:rsidRPr="003F1DFE">
                              <w:rPr>
                                <w:rFonts w:hint="eastAsia"/>
                                <w:sz w:val="20"/>
                                <w:szCs w:val="20"/>
                                <w:lang w:eastAsia="zh-CN"/>
                              </w:rPr>
                              <w:t>生态系统和沿海基础设施</w:t>
                            </w:r>
                            <w:r>
                              <w:rPr>
                                <w:rFonts w:hint="eastAsia"/>
                                <w:sz w:val="20"/>
                                <w:szCs w:val="20"/>
                                <w:lang w:eastAsia="zh-CN"/>
                              </w:rPr>
                              <w:t>的</w:t>
                            </w:r>
                            <w:r w:rsidRPr="003F1DFE">
                              <w:rPr>
                                <w:rFonts w:hint="eastAsia"/>
                                <w:sz w:val="20"/>
                                <w:szCs w:val="20"/>
                                <w:lang w:eastAsia="zh-CN"/>
                              </w:rPr>
                              <w:t>探索</w:t>
                            </w:r>
                            <w:r w:rsidRPr="003F1DFE">
                              <w:rPr>
                                <w:rFonts w:ascii="SimSun" w:eastAsia="SimSun" w:hAnsi="SimSun" w:cs="SimSun" w:hint="eastAsia"/>
                                <w:sz w:val="20"/>
                                <w:szCs w:val="20"/>
                                <w:lang w:eastAsia="zh-CN"/>
                              </w:rPr>
                              <w:t>。</w:t>
                            </w:r>
                            <w:r w:rsidRPr="003F1DFE">
                              <w:rPr>
                                <w:rFonts w:hint="eastAsia"/>
                                <w:sz w:val="20"/>
                                <w:szCs w:val="20"/>
                                <w:lang w:eastAsia="zh-CN"/>
                              </w:rPr>
                              <w:t>这些框架告知决策者气候变化带来的潜在风险和机会，并提供评估</w:t>
                            </w:r>
                            <w:r>
                              <w:rPr>
                                <w:rFonts w:hint="eastAsia"/>
                                <w:sz w:val="20"/>
                                <w:szCs w:val="20"/>
                                <w:lang w:eastAsia="zh-CN"/>
                              </w:rPr>
                              <w:t>不同</w:t>
                            </w:r>
                            <w:r w:rsidRPr="003F1DFE">
                              <w:rPr>
                                <w:rFonts w:hint="eastAsia"/>
                                <w:sz w:val="20"/>
                                <w:szCs w:val="20"/>
                                <w:lang w:eastAsia="zh-CN"/>
                              </w:rPr>
                              <w:t>气候变化</w:t>
                            </w:r>
                            <w:r>
                              <w:rPr>
                                <w:rFonts w:hint="eastAsia"/>
                                <w:sz w:val="20"/>
                                <w:szCs w:val="20"/>
                                <w:lang w:eastAsia="zh-CN"/>
                              </w:rPr>
                              <w:t>的影响，以及</w:t>
                            </w:r>
                            <w:r w:rsidRPr="003F1DFE">
                              <w:rPr>
                                <w:rFonts w:hint="eastAsia"/>
                                <w:sz w:val="20"/>
                                <w:szCs w:val="20"/>
                                <w:lang w:eastAsia="zh-CN"/>
                              </w:rPr>
                              <w:t>和各种应对战略和管理办法的比较</w:t>
                            </w:r>
                            <w:r w:rsidRPr="003F1DFE">
                              <w:rPr>
                                <w:rFonts w:ascii="SimSun" w:eastAsia="SimSun" w:hAnsi="SimSun" w:cs="SimSun" w:hint="eastAsia"/>
                                <w:sz w:val="20"/>
                                <w:szCs w:val="20"/>
                                <w:lang w:eastAsia="zh-CN"/>
                              </w:rPr>
                              <w:t>。</w:t>
                            </w:r>
                            <w:r w:rsidRPr="003F1DFE">
                              <w:rPr>
                                <w:rFonts w:hint="eastAsia"/>
                                <w:sz w:val="20"/>
                                <w:szCs w:val="20"/>
                                <w:lang w:eastAsia="zh-CN"/>
                              </w:rPr>
                              <w:t>当</w:t>
                            </w:r>
                            <w:r>
                              <w:rPr>
                                <w:rFonts w:hint="eastAsia"/>
                                <w:sz w:val="20"/>
                                <w:szCs w:val="20"/>
                                <w:lang w:eastAsia="zh-CN"/>
                              </w:rPr>
                              <w:t>描述</w:t>
                            </w:r>
                            <w:r w:rsidRPr="003F1DFE">
                              <w:rPr>
                                <w:rFonts w:hint="eastAsia"/>
                                <w:sz w:val="20"/>
                                <w:szCs w:val="20"/>
                                <w:lang w:eastAsia="zh-CN"/>
                              </w:rPr>
                              <w:t>影响的模型包括</w:t>
                            </w:r>
                            <w:r>
                              <w:rPr>
                                <w:rFonts w:hint="eastAsia"/>
                                <w:sz w:val="20"/>
                                <w:szCs w:val="20"/>
                                <w:lang w:eastAsia="zh-CN"/>
                              </w:rPr>
                              <w:t>从</w:t>
                            </w:r>
                            <w:r w:rsidRPr="003F1DFE">
                              <w:rPr>
                                <w:rFonts w:hint="eastAsia"/>
                                <w:sz w:val="20"/>
                                <w:szCs w:val="20"/>
                                <w:lang w:eastAsia="zh-CN"/>
                              </w:rPr>
                              <w:t>自然和管理系统到大气中的温室气体通量的</w:t>
                            </w:r>
                            <w:r>
                              <w:rPr>
                                <w:rFonts w:hint="eastAsia"/>
                                <w:sz w:val="20"/>
                                <w:szCs w:val="20"/>
                                <w:lang w:eastAsia="zh-CN"/>
                              </w:rPr>
                              <w:t>排放时</w:t>
                            </w:r>
                            <w:r w:rsidRPr="003F1DFE">
                              <w:rPr>
                                <w:rFonts w:hint="eastAsia"/>
                                <w:sz w:val="20"/>
                                <w:szCs w:val="20"/>
                                <w:lang w:eastAsia="zh-CN"/>
                              </w:rPr>
                              <w:t>，他们对于研究气候系统的“反馈”非常有用，例如，</w:t>
                            </w:r>
                            <w:r>
                              <w:rPr>
                                <w:rFonts w:hint="eastAsia"/>
                                <w:sz w:val="20"/>
                                <w:szCs w:val="20"/>
                                <w:lang w:eastAsia="zh-CN"/>
                              </w:rPr>
                              <w:t>由于</w:t>
                            </w:r>
                            <w:r w:rsidRPr="003F1DFE">
                              <w:rPr>
                                <w:rFonts w:hint="eastAsia"/>
                                <w:sz w:val="20"/>
                                <w:szCs w:val="20"/>
                                <w:lang w:eastAsia="zh-CN"/>
                              </w:rPr>
                              <w:t>从森林枯死或永久冻土层融化</w:t>
                            </w:r>
                            <w:r>
                              <w:rPr>
                                <w:rFonts w:hint="eastAsia"/>
                                <w:sz w:val="20"/>
                                <w:szCs w:val="20"/>
                                <w:lang w:eastAsia="zh-CN"/>
                              </w:rPr>
                              <w:t>造成的反馈</w:t>
                            </w:r>
                            <w:r w:rsidRPr="003F1DFE">
                              <w:rPr>
                                <w:rFonts w:ascii="SimSun" w:eastAsia="SimSun" w:hAnsi="SimSun" w:cs="SimSun" w:hint="eastAsia"/>
                                <w:sz w:val="20"/>
                                <w:szCs w:val="20"/>
                                <w:lang w:eastAsia="zh-CN"/>
                              </w:rPr>
                              <w:t>。</w:t>
                            </w:r>
                            <w:r>
                              <w:rPr>
                                <w:rFonts w:hint="eastAsia"/>
                                <w:sz w:val="20"/>
                                <w:szCs w:val="20"/>
                                <w:lang w:eastAsia="zh-CN"/>
                              </w:rPr>
                              <w:t>下面这张</w:t>
                            </w:r>
                            <w:r w:rsidRPr="003F1DFE">
                              <w:rPr>
                                <w:rFonts w:hint="eastAsia"/>
                                <w:sz w:val="20"/>
                                <w:szCs w:val="20"/>
                                <w:lang w:eastAsia="zh-CN"/>
                              </w:rPr>
                              <w:t>图描绘了三套模型和框架</w:t>
                            </w:r>
                            <w:r w:rsidRPr="00057607">
                              <w:rPr>
                                <w:rFonts w:hint="eastAsia"/>
                                <w:sz w:val="20"/>
                                <w:szCs w:val="20"/>
                                <w:vertAlign w:val="superscript"/>
                                <w:lang w:eastAsia="zh-CN"/>
                              </w:rPr>
                              <w:t>86</w:t>
                            </w:r>
                            <w:r w:rsidRPr="003F1DFE">
                              <w:rPr>
                                <w:rFonts w:hint="eastAsia"/>
                                <w:sz w:val="20"/>
                                <w:szCs w:val="20"/>
                                <w:lang w:eastAsia="zh-CN"/>
                              </w:rPr>
                              <w:t>，</w:t>
                            </w:r>
                            <w:r>
                              <w:rPr>
                                <w:rFonts w:hint="eastAsia"/>
                                <w:sz w:val="20"/>
                                <w:szCs w:val="20"/>
                                <w:lang w:eastAsia="zh-CN"/>
                              </w:rPr>
                              <w:t>这也</w:t>
                            </w:r>
                            <w:r w:rsidRPr="003F1DFE">
                              <w:rPr>
                                <w:rFonts w:hint="eastAsia"/>
                                <w:sz w:val="20"/>
                                <w:szCs w:val="20"/>
                                <w:lang w:eastAsia="zh-CN"/>
                              </w:rPr>
                              <w:t>强调使用</w:t>
                            </w:r>
                            <w:r>
                              <w:rPr>
                                <w:rFonts w:hint="eastAsia"/>
                                <w:sz w:val="20"/>
                                <w:szCs w:val="20"/>
                                <w:lang w:eastAsia="zh-CN"/>
                              </w:rPr>
                              <w:t>协调</w:t>
                            </w:r>
                            <w:r w:rsidRPr="003F1DFE">
                              <w:rPr>
                                <w:rFonts w:hint="eastAsia"/>
                                <w:sz w:val="20"/>
                                <w:szCs w:val="20"/>
                                <w:lang w:eastAsia="zh-CN"/>
                              </w:rPr>
                              <w:t>和一致性的方案的重要性</w:t>
                            </w:r>
                            <w:r w:rsidRPr="003F1DFE">
                              <w:rPr>
                                <w:rFonts w:ascii="SimSun" w:eastAsia="SimSun" w:hAnsi="SimSun" w:cs="SimSun" w:hint="eastAsia"/>
                                <w:sz w:val="20"/>
                                <w:szCs w:val="20"/>
                                <w:lang w:eastAsia="zh-CN"/>
                              </w:rPr>
                              <w:t>。</w:t>
                            </w:r>
                          </w:p>
                          <w:p w:rsidR="004F72D4" w:rsidRPr="00DA32C5" w:rsidRDefault="004F72D4" w:rsidP="00DA32C5">
                            <w:pPr>
                              <w:ind w:firstLine="435"/>
                              <w:rPr>
                                <w:lang w:eastAsia="zh-CN"/>
                              </w:rPr>
                            </w:pPr>
                            <w:r>
                              <w:rPr>
                                <w:noProof/>
                                <w:lang w:eastAsia="zh-CN" w:bidi="ar-SA"/>
                              </w:rPr>
                              <w:drawing>
                                <wp:inline distT="0" distB="0" distL="0" distR="0" wp14:anchorId="2DE49765" wp14:editId="3590C972">
                                  <wp:extent cx="4924425" cy="2828925"/>
                                  <wp:effectExtent l="1905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924425" cy="282892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6.15pt;height:68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">
                <v:textbox>
                  <w:txbxContent>
                    <w:p w:rsidR="004F72D4" w:rsidRPr="003F1DFE" w:rsidRDefault="004F72D4">
                      <w:pPr>
                        <w:rPr>
                          <w:rStyle w:val="shorttext"/>
                          <w:rFonts w:ascii="SimSun" w:eastAsia="SimSun" w:hAnsi="SimSun" w:cs="SimSun"/>
                          <w:b/>
                          <w:sz w:val="20"/>
                          <w:szCs w:val="20"/>
                          <w:lang w:eastAsia="zh-CN"/>
                        </w:rPr>
                      </w:pPr>
                      <w:r w:rsidRPr="003F1DFE">
                        <w:rPr>
                          <w:rStyle w:val="shorttext"/>
                          <w:rFonts w:hint="eastAsia"/>
                          <w:b/>
                          <w:sz w:val="20"/>
                          <w:szCs w:val="20"/>
                          <w:lang w:eastAsia="zh-CN"/>
                        </w:rPr>
                        <w:t>专栏</w:t>
                      </w:r>
                      <w:r w:rsidRPr="003F1DFE">
                        <w:rPr>
                          <w:rStyle w:val="shorttext"/>
                          <w:rFonts w:hint="eastAsia"/>
                          <w:b/>
                          <w:sz w:val="20"/>
                          <w:szCs w:val="20"/>
                          <w:lang w:eastAsia="zh-CN"/>
                        </w:rPr>
                        <w:t xml:space="preserve">1  </w:t>
                      </w:r>
                      <w:r w:rsidRPr="003F1DFE">
                        <w:rPr>
                          <w:rStyle w:val="shorttext"/>
                          <w:rFonts w:hint="eastAsia"/>
                          <w:b/>
                          <w:sz w:val="20"/>
                          <w:szCs w:val="20"/>
                          <w:lang w:eastAsia="zh-CN"/>
                        </w:rPr>
                        <w:t>模型和框</w:t>
                      </w:r>
                      <w:r w:rsidRPr="003F1DFE">
                        <w:rPr>
                          <w:rStyle w:val="shorttext"/>
                          <w:rFonts w:ascii="SimSun" w:eastAsia="SimSun" w:hAnsi="SimSun" w:cs="SimSun" w:hint="eastAsia"/>
                          <w:b/>
                          <w:sz w:val="20"/>
                          <w:szCs w:val="20"/>
                          <w:lang w:eastAsia="zh-CN"/>
                        </w:rPr>
                        <w:t>架</w:t>
                      </w:r>
                    </w:p>
                    <w:p w:rsidR="004F72D4" w:rsidRPr="003F1DFE" w:rsidRDefault="004F72D4" w:rsidP="003F1DFE">
                      <w:pPr>
                        <w:spacing w:line="240" w:lineRule="auto"/>
                        <w:ind w:firstLine="435"/>
                        <w:rPr>
                          <w:rFonts w:ascii="SimSun" w:eastAsia="SimSun" w:hAnsi="SimSun" w:cs="SimSun"/>
                          <w:sz w:val="20"/>
                          <w:szCs w:val="20"/>
                          <w:lang w:eastAsia="zh-CN"/>
                        </w:rPr>
                      </w:pPr>
                      <w:r>
                        <w:rPr>
                          <w:rFonts w:hint="eastAsia"/>
                          <w:sz w:val="20"/>
                          <w:szCs w:val="20"/>
                          <w:lang w:eastAsia="zh-CN"/>
                        </w:rPr>
                        <w:t>未来情景是通过</w:t>
                      </w:r>
                      <w:r w:rsidRPr="003F1DFE">
                        <w:rPr>
                          <w:rFonts w:hint="eastAsia"/>
                          <w:sz w:val="20"/>
                          <w:szCs w:val="20"/>
                          <w:lang w:eastAsia="zh-CN"/>
                        </w:rPr>
                        <w:t>气候变化研究</w:t>
                      </w:r>
                      <w:r>
                        <w:rPr>
                          <w:rFonts w:hint="eastAsia"/>
                          <w:sz w:val="20"/>
                          <w:szCs w:val="20"/>
                          <w:lang w:eastAsia="zh-CN"/>
                        </w:rPr>
                        <w:t>中</w:t>
                      </w:r>
                      <w:r w:rsidRPr="003F1DFE">
                        <w:rPr>
                          <w:rFonts w:hint="eastAsia"/>
                          <w:sz w:val="20"/>
                          <w:szCs w:val="20"/>
                          <w:lang w:eastAsia="zh-CN"/>
                        </w:rPr>
                        <w:t>的三</w:t>
                      </w:r>
                      <w:r>
                        <w:rPr>
                          <w:rFonts w:hint="eastAsia"/>
                          <w:sz w:val="20"/>
                          <w:szCs w:val="20"/>
                          <w:lang w:eastAsia="zh-CN"/>
                        </w:rPr>
                        <w:t>类模式和分析框架来产生和应用的</w:t>
                      </w:r>
                      <w:r w:rsidRPr="003F1DFE">
                        <w:rPr>
                          <w:rFonts w:hint="eastAsia"/>
                          <w:sz w:val="20"/>
                          <w:szCs w:val="20"/>
                          <w:lang w:eastAsia="zh-CN"/>
                        </w:rPr>
                        <w:t>：综合评估模型，气候模型，以及用来帮助评估影响</w:t>
                      </w:r>
                      <w:r>
                        <w:rPr>
                          <w:rFonts w:hint="eastAsia"/>
                          <w:sz w:val="20"/>
                          <w:szCs w:val="20"/>
                          <w:lang w:eastAsia="zh-CN"/>
                        </w:rPr>
                        <w:t>、</w:t>
                      </w:r>
                      <w:r w:rsidRPr="003F1DFE">
                        <w:rPr>
                          <w:rFonts w:hint="eastAsia"/>
                          <w:sz w:val="20"/>
                          <w:szCs w:val="20"/>
                          <w:lang w:eastAsia="zh-CN"/>
                        </w:rPr>
                        <w:t>适应和脆弱性</w:t>
                      </w:r>
                      <w:r>
                        <w:rPr>
                          <w:rFonts w:hint="eastAsia"/>
                          <w:sz w:val="20"/>
                          <w:szCs w:val="20"/>
                          <w:lang w:eastAsia="zh-CN"/>
                        </w:rPr>
                        <w:t>的模型和其他方法</w:t>
                      </w:r>
                      <w:r w:rsidRPr="003F1DFE">
                        <w:rPr>
                          <w:rFonts w:ascii="SimSun" w:eastAsia="SimSun" w:hAnsi="SimSun" w:cs="SimSun" w:hint="eastAsia"/>
                          <w:sz w:val="20"/>
                          <w:szCs w:val="20"/>
                          <w:lang w:eastAsia="zh-CN"/>
                        </w:rPr>
                        <w:t>。</w:t>
                      </w:r>
                    </w:p>
                    <w:p w:rsidR="004F72D4" w:rsidRPr="003F1DFE" w:rsidRDefault="004F72D4" w:rsidP="003F1DFE">
                      <w:pPr>
                        <w:spacing w:line="240" w:lineRule="auto"/>
                        <w:ind w:firstLine="435"/>
                        <w:rPr>
                          <w:rFonts w:ascii="SimSun" w:eastAsia="SimSun" w:hAnsi="SimSun" w:cs="SimSun"/>
                          <w:sz w:val="20"/>
                          <w:szCs w:val="20"/>
                          <w:lang w:eastAsia="zh-CN"/>
                        </w:rPr>
                      </w:pPr>
                      <w:r w:rsidRPr="003F1DFE">
                        <w:rPr>
                          <w:rStyle w:val="shorttext"/>
                          <w:rFonts w:hint="eastAsia"/>
                          <w:sz w:val="20"/>
                          <w:szCs w:val="20"/>
                          <w:lang w:eastAsia="zh-CN"/>
                        </w:rPr>
                        <w:t>（</w:t>
                      </w:r>
                      <w:r w:rsidRPr="003F1DFE">
                        <w:rPr>
                          <w:rStyle w:val="shorttext"/>
                          <w:rFonts w:hint="eastAsia"/>
                          <w:sz w:val="20"/>
                          <w:szCs w:val="20"/>
                          <w:lang w:eastAsia="zh-CN"/>
                        </w:rPr>
                        <w:t>1</w:t>
                      </w:r>
                      <w:r w:rsidRPr="003F1DFE">
                        <w:rPr>
                          <w:rStyle w:val="shorttext"/>
                          <w:rFonts w:hint="eastAsia"/>
                          <w:sz w:val="20"/>
                          <w:szCs w:val="20"/>
                          <w:lang w:eastAsia="zh-CN"/>
                        </w:rPr>
                        <w:t>）综合评估模型，</w:t>
                      </w:r>
                      <w:r>
                        <w:rPr>
                          <w:rStyle w:val="shorttext"/>
                          <w:rFonts w:hint="eastAsia"/>
                          <w:sz w:val="20"/>
                          <w:szCs w:val="20"/>
                          <w:lang w:eastAsia="zh-CN"/>
                        </w:rPr>
                        <w:t>描述</w:t>
                      </w:r>
                      <w:r w:rsidRPr="003F1DFE">
                        <w:rPr>
                          <w:rStyle w:val="shorttext"/>
                          <w:rFonts w:hint="eastAsia"/>
                          <w:sz w:val="20"/>
                          <w:szCs w:val="20"/>
                          <w:lang w:eastAsia="zh-CN"/>
                        </w:rPr>
                        <w:t>人类</w:t>
                      </w:r>
                      <w:r w:rsidR="00893D73">
                        <w:rPr>
                          <w:rStyle w:val="shorttext"/>
                          <w:rFonts w:hint="eastAsia"/>
                          <w:sz w:val="20"/>
                          <w:szCs w:val="20"/>
                          <w:lang w:eastAsia="zh-CN"/>
                        </w:rPr>
                        <w:t>系统的主要特点，如人口，能源，技术，经济，农业，林业和土地利用</w:t>
                      </w:r>
                      <w:r w:rsidRPr="003F1DFE">
                        <w:rPr>
                          <w:rStyle w:val="shorttext"/>
                          <w:rFonts w:ascii="SimSun" w:eastAsia="SimSun" w:hAnsi="SimSun" w:cs="SimSun" w:hint="eastAsia"/>
                          <w:sz w:val="20"/>
                          <w:szCs w:val="20"/>
                          <w:lang w:eastAsia="zh-CN"/>
                        </w:rPr>
                        <w:t>。</w:t>
                      </w:r>
                      <w:r w:rsidRPr="003F1DFE">
                        <w:rPr>
                          <w:rStyle w:val="shorttext"/>
                          <w:rFonts w:hint="eastAsia"/>
                          <w:sz w:val="20"/>
                          <w:szCs w:val="20"/>
                          <w:lang w:eastAsia="zh-CN"/>
                        </w:rPr>
                        <w:t>他们</w:t>
                      </w:r>
                      <w:r>
                        <w:rPr>
                          <w:rStyle w:val="shorttext"/>
                          <w:rFonts w:hint="eastAsia"/>
                          <w:sz w:val="20"/>
                          <w:szCs w:val="20"/>
                          <w:lang w:eastAsia="zh-CN"/>
                        </w:rPr>
                        <w:t>也简化地描述</w:t>
                      </w:r>
                      <w:r w:rsidRPr="003F1DFE">
                        <w:rPr>
                          <w:rStyle w:val="shorttext"/>
                          <w:rFonts w:hint="eastAsia"/>
                          <w:sz w:val="20"/>
                          <w:szCs w:val="20"/>
                          <w:lang w:eastAsia="zh-CN"/>
                        </w:rPr>
                        <w:t>气候系统，生态系统，并在某些情况下，气候变化的影响</w:t>
                      </w:r>
                      <w:r w:rsidRPr="00057607">
                        <w:rPr>
                          <w:rStyle w:val="shorttext"/>
                          <w:rFonts w:hint="eastAsia"/>
                          <w:sz w:val="20"/>
                          <w:szCs w:val="20"/>
                          <w:vertAlign w:val="superscript"/>
                          <w:lang w:eastAsia="zh-CN"/>
                        </w:rPr>
                        <w:t>12</w:t>
                      </w:r>
                      <w:r w:rsidRPr="003F1DFE">
                        <w:rPr>
                          <w:rStyle w:val="shorttext"/>
                          <w:rFonts w:ascii="SimSun" w:eastAsia="SimSun" w:hAnsi="SimSun" w:cs="SimSun" w:hint="eastAsia"/>
                          <w:sz w:val="20"/>
                          <w:szCs w:val="20"/>
                          <w:lang w:eastAsia="zh-CN"/>
                        </w:rPr>
                        <w:t>。</w:t>
                      </w:r>
                      <w:r w:rsidRPr="003F1DFE">
                        <w:rPr>
                          <w:rStyle w:val="shorttext"/>
                          <w:rFonts w:hint="eastAsia"/>
                          <w:sz w:val="20"/>
                          <w:szCs w:val="20"/>
                          <w:lang w:eastAsia="zh-CN"/>
                        </w:rPr>
                        <w:t>这些简化表示</w:t>
                      </w:r>
                      <w:r>
                        <w:rPr>
                          <w:rStyle w:val="shorttext"/>
                          <w:rFonts w:hint="eastAsia"/>
                          <w:sz w:val="20"/>
                          <w:szCs w:val="20"/>
                          <w:lang w:eastAsia="zh-CN"/>
                        </w:rPr>
                        <w:t>是用</w:t>
                      </w:r>
                      <w:r w:rsidRPr="003F1DFE">
                        <w:rPr>
                          <w:rStyle w:val="shorttext"/>
                          <w:rFonts w:hint="eastAsia"/>
                          <w:sz w:val="20"/>
                          <w:szCs w:val="20"/>
                          <w:lang w:eastAsia="zh-CN"/>
                        </w:rPr>
                        <w:t>更复杂的气候和影响模式</w:t>
                      </w:r>
                      <w:r>
                        <w:rPr>
                          <w:rStyle w:val="shorttext"/>
                          <w:rFonts w:hint="eastAsia"/>
                          <w:sz w:val="20"/>
                          <w:szCs w:val="20"/>
                          <w:lang w:eastAsia="zh-CN"/>
                        </w:rPr>
                        <w:t>来校正的</w:t>
                      </w:r>
                      <w:r w:rsidRPr="003F1DFE">
                        <w:rPr>
                          <w:rStyle w:val="shorttext"/>
                          <w:rFonts w:ascii="SimSun" w:eastAsia="SimSun" w:hAnsi="SimSun" w:cs="SimSun" w:hint="eastAsia"/>
                          <w:sz w:val="20"/>
                          <w:szCs w:val="20"/>
                          <w:lang w:eastAsia="zh-CN"/>
                        </w:rPr>
                        <w:t>。</w:t>
                      </w:r>
                      <w:r w:rsidRPr="003F1DFE">
                        <w:rPr>
                          <w:rFonts w:hint="eastAsia"/>
                          <w:sz w:val="20"/>
                          <w:szCs w:val="20"/>
                          <w:lang w:eastAsia="zh-CN"/>
                        </w:rPr>
                        <w:t>由于其广度，这些模型集成</w:t>
                      </w:r>
                      <w:r>
                        <w:rPr>
                          <w:rFonts w:hint="eastAsia"/>
                          <w:sz w:val="20"/>
                          <w:szCs w:val="20"/>
                          <w:lang w:eastAsia="zh-CN"/>
                        </w:rPr>
                        <w:t xml:space="preserve"> </w:t>
                      </w:r>
                      <w:r w:rsidRPr="003F1DFE">
                        <w:rPr>
                          <w:rFonts w:hint="eastAsia"/>
                          <w:sz w:val="20"/>
                          <w:szCs w:val="20"/>
                          <w:lang w:eastAsia="zh-CN"/>
                        </w:rPr>
                        <w:t>人类系统（包括潜在的气候政策）和影响气候变化</w:t>
                      </w:r>
                      <w:r>
                        <w:rPr>
                          <w:rFonts w:hint="eastAsia"/>
                          <w:sz w:val="20"/>
                          <w:szCs w:val="20"/>
                          <w:lang w:eastAsia="zh-CN"/>
                        </w:rPr>
                        <w:t>的</w:t>
                      </w:r>
                      <w:r w:rsidRPr="003F1DFE">
                        <w:rPr>
                          <w:rFonts w:hint="eastAsia"/>
                          <w:sz w:val="20"/>
                          <w:szCs w:val="20"/>
                          <w:lang w:eastAsia="zh-CN"/>
                        </w:rPr>
                        <w:t>环境过程的信息</w:t>
                      </w:r>
                      <w:r w:rsidRPr="003F1DFE">
                        <w:rPr>
                          <w:rFonts w:ascii="SimSun" w:eastAsia="SimSun" w:hAnsi="SimSun" w:cs="SimSun" w:hint="eastAsia"/>
                          <w:sz w:val="20"/>
                          <w:szCs w:val="20"/>
                          <w:lang w:eastAsia="zh-CN"/>
                        </w:rPr>
                        <w:t>。</w:t>
                      </w:r>
                      <w:r w:rsidRPr="003F1DFE">
                        <w:rPr>
                          <w:rStyle w:val="shorttext"/>
                          <w:rFonts w:hint="eastAsia"/>
                          <w:sz w:val="20"/>
                          <w:szCs w:val="20"/>
                          <w:lang w:eastAsia="zh-CN"/>
                        </w:rPr>
                        <w:t>综合评估模型通常</w:t>
                      </w:r>
                      <w:r>
                        <w:rPr>
                          <w:rStyle w:val="shorttext"/>
                          <w:rFonts w:hint="eastAsia"/>
                          <w:sz w:val="20"/>
                          <w:szCs w:val="20"/>
                          <w:lang w:eastAsia="zh-CN"/>
                        </w:rPr>
                        <w:t>把全</w:t>
                      </w:r>
                      <w:r w:rsidRPr="003F1DFE">
                        <w:rPr>
                          <w:rStyle w:val="shorttext"/>
                          <w:rFonts w:hint="eastAsia"/>
                          <w:sz w:val="20"/>
                          <w:szCs w:val="20"/>
                          <w:lang w:eastAsia="zh-CN"/>
                        </w:rPr>
                        <w:t>世界分解</w:t>
                      </w:r>
                      <w:r>
                        <w:rPr>
                          <w:rStyle w:val="shorttext"/>
                          <w:rFonts w:hint="eastAsia"/>
                          <w:sz w:val="20"/>
                          <w:szCs w:val="20"/>
                          <w:lang w:eastAsia="zh-CN"/>
                        </w:rPr>
                        <w:t>成</w:t>
                      </w:r>
                      <w:r w:rsidRPr="003F1DFE">
                        <w:rPr>
                          <w:rStyle w:val="shorttext"/>
                          <w:rFonts w:hint="eastAsia"/>
                          <w:sz w:val="20"/>
                          <w:szCs w:val="20"/>
                          <w:lang w:eastAsia="zh-CN"/>
                        </w:rPr>
                        <w:t>十几个或更多地区</w:t>
                      </w:r>
                      <w:r>
                        <w:rPr>
                          <w:rStyle w:val="shorttext"/>
                          <w:rFonts w:hint="eastAsia"/>
                          <w:sz w:val="20"/>
                          <w:szCs w:val="20"/>
                          <w:lang w:eastAsia="zh-CN"/>
                        </w:rPr>
                        <w:t>，用十年左右的时间步长来描述系统</w:t>
                      </w:r>
                      <w:r w:rsidRPr="003F1DFE">
                        <w:rPr>
                          <w:rStyle w:val="shorttext"/>
                          <w:rFonts w:ascii="SimSun" w:eastAsia="SimSun" w:hAnsi="SimSun" w:cs="SimSun" w:hint="eastAsia"/>
                          <w:sz w:val="20"/>
                          <w:szCs w:val="20"/>
                          <w:lang w:eastAsia="zh-CN"/>
                        </w:rPr>
                        <w:t>。</w:t>
                      </w:r>
                      <w:r w:rsidRPr="003F1DFE">
                        <w:rPr>
                          <w:rFonts w:hint="eastAsia"/>
                          <w:sz w:val="20"/>
                          <w:szCs w:val="20"/>
                          <w:lang w:eastAsia="zh-CN"/>
                        </w:rPr>
                        <w:t>综合评估模型，</w:t>
                      </w:r>
                      <w:r>
                        <w:rPr>
                          <w:rFonts w:hint="eastAsia"/>
                          <w:sz w:val="20"/>
                          <w:szCs w:val="20"/>
                          <w:lang w:eastAsia="zh-CN"/>
                        </w:rPr>
                        <w:t>主要</w:t>
                      </w:r>
                      <w:r w:rsidRPr="003F1DFE">
                        <w:rPr>
                          <w:rFonts w:hint="eastAsia"/>
                          <w:sz w:val="20"/>
                          <w:szCs w:val="20"/>
                          <w:lang w:eastAsia="zh-CN"/>
                        </w:rPr>
                        <w:t>用于开发排放情景</w:t>
                      </w:r>
                      <w:r>
                        <w:rPr>
                          <w:rFonts w:hint="eastAsia"/>
                          <w:sz w:val="20"/>
                          <w:szCs w:val="20"/>
                          <w:lang w:eastAsia="zh-CN"/>
                        </w:rPr>
                        <w:t>，</w:t>
                      </w:r>
                      <w:r w:rsidRPr="003F1DFE">
                        <w:rPr>
                          <w:rFonts w:hint="eastAsia"/>
                          <w:sz w:val="20"/>
                          <w:szCs w:val="20"/>
                          <w:lang w:eastAsia="zh-CN"/>
                        </w:rPr>
                        <w:t>估计潜在的经济影响</w:t>
                      </w:r>
                      <w:r>
                        <w:rPr>
                          <w:rFonts w:hint="eastAsia"/>
                          <w:sz w:val="20"/>
                          <w:szCs w:val="20"/>
                          <w:lang w:eastAsia="zh-CN"/>
                        </w:rPr>
                        <w:t>、</w:t>
                      </w:r>
                      <w:r w:rsidRPr="003F1DFE">
                        <w:rPr>
                          <w:rFonts w:hint="eastAsia"/>
                          <w:sz w:val="20"/>
                          <w:szCs w:val="20"/>
                          <w:lang w:eastAsia="zh-CN"/>
                        </w:rPr>
                        <w:t>气候变化和缓解的成本和利益，模拟反馈</w:t>
                      </w:r>
                      <w:r>
                        <w:rPr>
                          <w:rFonts w:hint="eastAsia"/>
                          <w:sz w:val="20"/>
                          <w:szCs w:val="20"/>
                          <w:lang w:eastAsia="zh-CN"/>
                        </w:rPr>
                        <w:t>和</w:t>
                      </w:r>
                      <w:r w:rsidRPr="003F1DFE">
                        <w:rPr>
                          <w:rFonts w:hint="eastAsia"/>
                          <w:sz w:val="20"/>
                          <w:szCs w:val="20"/>
                          <w:lang w:eastAsia="zh-CN"/>
                        </w:rPr>
                        <w:t>评估的不确定性</w:t>
                      </w:r>
                      <w:r w:rsidRPr="003F1DFE">
                        <w:rPr>
                          <w:rFonts w:ascii="SimSun" w:eastAsia="SimSun" w:hAnsi="SimSun" w:cs="SimSun" w:hint="eastAsia"/>
                          <w:sz w:val="20"/>
                          <w:szCs w:val="20"/>
                          <w:lang w:eastAsia="zh-CN"/>
                        </w:rPr>
                        <w:t>。</w:t>
                      </w:r>
                      <w:r w:rsidRPr="003F1DFE">
                        <w:rPr>
                          <w:rFonts w:hint="eastAsia"/>
                          <w:sz w:val="20"/>
                          <w:szCs w:val="20"/>
                          <w:lang w:eastAsia="zh-CN"/>
                        </w:rPr>
                        <w:t>因为他们</w:t>
                      </w:r>
                      <w:r>
                        <w:rPr>
                          <w:rFonts w:hint="eastAsia"/>
                          <w:sz w:val="20"/>
                          <w:szCs w:val="20"/>
                          <w:lang w:eastAsia="zh-CN"/>
                        </w:rPr>
                        <w:t>变得</w:t>
                      </w:r>
                      <w:r w:rsidRPr="003F1DFE">
                        <w:rPr>
                          <w:rFonts w:hint="eastAsia"/>
                          <w:sz w:val="20"/>
                          <w:szCs w:val="20"/>
                          <w:lang w:eastAsia="zh-CN"/>
                        </w:rPr>
                        <w:t>越来越全面，</w:t>
                      </w:r>
                      <w:r>
                        <w:rPr>
                          <w:rFonts w:hint="eastAsia"/>
                          <w:sz w:val="20"/>
                          <w:szCs w:val="20"/>
                          <w:lang w:eastAsia="zh-CN"/>
                        </w:rPr>
                        <w:t>并包括了空气污染物排放量和土地使用的内容</w:t>
                      </w:r>
                      <w:r w:rsidRPr="003F1DFE">
                        <w:rPr>
                          <w:rFonts w:hint="eastAsia"/>
                          <w:sz w:val="20"/>
                          <w:szCs w:val="20"/>
                          <w:lang w:eastAsia="zh-CN"/>
                        </w:rPr>
                        <w:t>，这些模型</w:t>
                      </w:r>
                      <w:r w:rsidR="00893D73">
                        <w:rPr>
                          <w:rFonts w:hint="eastAsia"/>
                          <w:sz w:val="20"/>
                          <w:szCs w:val="20"/>
                          <w:lang w:eastAsia="zh-CN"/>
                        </w:rPr>
                        <w:t>也</w:t>
                      </w:r>
                      <w:r>
                        <w:rPr>
                          <w:rFonts w:hint="eastAsia"/>
                          <w:sz w:val="20"/>
                          <w:szCs w:val="20"/>
                          <w:lang w:eastAsia="zh-CN"/>
                        </w:rPr>
                        <w:t>在</w:t>
                      </w:r>
                      <w:r w:rsidRPr="003F1DFE">
                        <w:rPr>
                          <w:rFonts w:hint="eastAsia"/>
                          <w:sz w:val="20"/>
                          <w:szCs w:val="20"/>
                          <w:lang w:eastAsia="zh-CN"/>
                        </w:rPr>
                        <w:t>气候变化与其他政策目标（如空气污染控制和生物多样性保护）的研究</w:t>
                      </w:r>
                      <w:r>
                        <w:rPr>
                          <w:rFonts w:hint="eastAsia"/>
                          <w:sz w:val="20"/>
                          <w:szCs w:val="20"/>
                          <w:lang w:eastAsia="zh-CN"/>
                        </w:rPr>
                        <w:t>中变得</w:t>
                      </w:r>
                      <w:r w:rsidRPr="003F1DFE">
                        <w:rPr>
                          <w:rFonts w:hint="eastAsia"/>
                          <w:sz w:val="20"/>
                          <w:szCs w:val="20"/>
                          <w:lang w:eastAsia="zh-CN"/>
                        </w:rPr>
                        <w:t>越来越重要</w:t>
                      </w:r>
                      <w:r w:rsidRPr="003F1DFE">
                        <w:rPr>
                          <w:rFonts w:ascii="SimSun" w:eastAsia="SimSun" w:hAnsi="SimSun" w:cs="SimSun" w:hint="eastAsia"/>
                          <w:sz w:val="20"/>
                          <w:szCs w:val="20"/>
                          <w:lang w:eastAsia="zh-CN"/>
                        </w:rPr>
                        <w:t>。</w:t>
                      </w:r>
                    </w:p>
                    <w:p w:rsidR="004F72D4" w:rsidRPr="003F1DFE" w:rsidRDefault="004F72D4" w:rsidP="003F1DFE">
                      <w:pPr>
                        <w:spacing w:line="240" w:lineRule="auto"/>
                        <w:ind w:firstLine="435"/>
                        <w:rPr>
                          <w:rStyle w:val="shorttext"/>
                          <w:rFonts w:ascii="SimSun" w:eastAsia="SimSun" w:hAnsi="SimSun" w:cs="SimSun"/>
                          <w:sz w:val="20"/>
                          <w:szCs w:val="20"/>
                          <w:lang w:eastAsia="zh-CN"/>
                        </w:rPr>
                      </w:pPr>
                      <w:r w:rsidRPr="003F1DFE">
                        <w:rPr>
                          <w:rStyle w:val="shorttext"/>
                          <w:rFonts w:hint="eastAsia"/>
                          <w:sz w:val="20"/>
                          <w:szCs w:val="20"/>
                          <w:lang w:eastAsia="zh-CN"/>
                        </w:rPr>
                        <w:t>（</w:t>
                      </w:r>
                      <w:r w:rsidRPr="003F1DFE">
                        <w:rPr>
                          <w:rStyle w:val="shorttext"/>
                          <w:rFonts w:hint="eastAsia"/>
                          <w:sz w:val="20"/>
                          <w:szCs w:val="20"/>
                          <w:lang w:eastAsia="zh-CN"/>
                        </w:rPr>
                        <w:t>2</w:t>
                      </w:r>
                      <w:r w:rsidRPr="003F1DFE">
                        <w:rPr>
                          <w:rStyle w:val="shorttext"/>
                          <w:rFonts w:hint="eastAsia"/>
                          <w:sz w:val="20"/>
                          <w:szCs w:val="20"/>
                          <w:lang w:eastAsia="zh-CN"/>
                        </w:rPr>
                        <w:t>）气候模型</w:t>
                      </w:r>
                      <w:r w:rsidRPr="00057607">
                        <w:rPr>
                          <w:rStyle w:val="shorttext"/>
                          <w:rFonts w:hint="eastAsia"/>
                          <w:sz w:val="20"/>
                          <w:szCs w:val="20"/>
                          <w:vertAlign w:val="superscript"/>
                          <w:lang w:eastAsia="zh-CN"/>
                        </w:rPr>
                        <w:t>44,84</w:t>
                      </w:r>
                      <w:r>
                        <w:rPr>
                          <w:rStyle w:val="shorttext"/>
                          <w:rFonts w:hint="eastAsia"/>
                          <w:sz w:val="20"/>
                          <w:szCs w:val="20"/>
                          <w:lang w:eastAsia="zh-CN"/>
                        </w:rPr>
                        <w:t>描述</w:t>
                      </w:r>
                      <w:r w:rsidRPr="003F1DFE">
                        <w:rPr>
                          <w:rStyle w:val="shorttext"/>
                          <w:rFonts w:hint="eastAsia"/>
                          <w:sz w:val="20"/>
                          <w:szCs w:val="20"/>
                          <w:lang w:eastAsia="zh-CN"/>
                        </w:rPr>
                        <w:t>地球的自然系统，</w:t>
                      </w:r>
                      <w:r>
                        <w:rPr>
                          <w:rStyle w:val="shorttext"/>
                          <w:rFonts w:hint="eastAsia"/>
                          <w:sz w:val="20"/>
                          <w:szCs w:val="20"/>
                          <w:lang w:eastAsia="zh-CN"/>
                        </w:rPr>
                        <w:t>它</w:t>
                      </w:r>
                      <w:r w:rsidRPr="003F1DFE">
                        <w:rPr>
                          <w:rStyle w:val="shorttext"/>
                          <w:rFonts w:hint="eastAsia"/>
                          <w:sz w:val="20"/>
                          <w:szCs w:val="20"/>
                          <w:lang w:eastAsia="zh-CN"/>
                        </w:rPr>
                        <w:t>用于研究气候如何在自然和人为引起的扰动变化</w:t>
                      </w:r>
                      <w:r w:rsidRPr="003F1DFE">
                        <w:rPr>
                          <w:rStyle w:val="shorttext"/>
                          <w:rFonts w:ascii="SimSun" w:eastAsia="SimSun" w:hAnsi="SimSun" w:cs="SimSun" w:hint="eastAsia"/>
                          <w:sz w:val="20"/>
                          <w:szCs w:val="20"/>
                          <w:lang w:eastAsia="zh-CN"/>
                        </w:rPr>
                        <w:t>。</w:t>
                      </w:r>
                      <w:r>
                        <w:rPr>
                          <w:rStyle w:val="shorttext"/>
                          <w:rFonts w:ascii="SimSun" w:eastAsia="SimSun" w:hAnsi="SimSun" w:cs="SimSun" w:hint="eastAsia"/>
                          <w:sz w:val="20"/>
                          <w:szCs w:val="20"/>
                          <w:lang w:eastAsia="zh-CN"/>
                        </w:rPr>
                        <w:t>其中</w:t>
                      </w:r>
                      <w:r w:rsidRPr="003F1DFE">
                        <w:rPr>
                          <w:rStyle w:val="shorttext"/>
                          <w:rFonts w:hint="eastAsia"/>
                          <w:sz w:val="20"/>
                          <w:szCs w:val="20"/>
                          <w:lang w:eastAsia="zh-CN"/>
                        </w:rPr>
                        <w:t>有各种各样</w:t>
                      </w:r>
                      <w:r>
                        <w:rPr>
                          <w:rStyle w:val="shorttext"/>
                          <w:rFonts w:hint="eastAsia"/>
                          <w:sz w:val="20"/>
                          <w:szCs w:val="20"/>
                          <w:lang w:eastAsia="zh-CN"/>
                        </w:rPr>
                        <w:t>和不同</w:t>
                      </w:r>
                      <w:r w:rsidRPr="003F1DFE">
                        <w:rPr>
                          <w:rStyle w:val="shorttext"/>
                          <w:rFonts w:hint="eastAsia"/>
                          <w:sz w:val="20"/>
                          <w:szCs w:val="20"/>
                          <w:lang w:eastAsia="zh-CN"/>
                        </w:rPr>
                        <w:t>复杂性</w:t>
                      </w:r>
                      <w:r>
                        <w:rPr>
                          <w:rStyle w:val="shorttext"/>
                          <w:rFonts w:hint="eastAsia"/>
                          <w:sz w:val="20"/>
                          <w:szCs w:val="20"/>
                          <w:lang w:eastAsia="zh-CN"/>
                        </w:rPr>
                        <w:t>的模式</w:t>
                      </w:r>
                      <w:r w:rsidRPr="003F1DFE">
                        <w:rPr>
                          <w:rStyle w:val="shorttext"/>
                          <w:rFonts w:ascii="SimSun" w:eastAsia="SimSun" w:hAnsi="SimSun" w:cs="SimSun" w:hint="eastAsia"/>
                          <w:sz w:val="20"/>
                          <w:szCs w:val="20"/>
                          <w:lang w:eastAsia="zh-CN"/>
                        </w:rPr>
                        <w:t>。</w:t>
                      </w:r>
                      <w:r w:rsidRPr="003F1DFE">
                        <w:rPr>
                          <w:rStyle w:val="shorttext"/>
                          <w:rFonts w:hint="eastAsia"/>
                          <w:sz w:val="20"/>
                          <w:szCs w:val="20"/>
                          <w:lang w:eastAsia="zh-CN"/>
                        </w:rPr>
                        <w:t>大气</w:t>
                      </w:r>
                      <w:r w:rsidRPr="003F1DFE">
                        <w:rPr>
                          <w:rStyle w:val="shorttext"/>
                          <w:rFonts w:hint="eastAsia"/>
                          <w:sz w:val="20"/>
                          <w:szCs w:val="20"/>
                          <w:lang w:eastAsia="zh-CN"/>
                        </w:rPr>
                        <w:t xml:space="preserve"> - </w:t>
                      </w:r>
                      <w:r w:rsidRPr="003F1DFE">
                        <w:rPr>
                          <w:rStyle w:val="shorttext"/>
                          <w:rFonts w:hint="eastAsia"/>
                          <w:sz w:val="20"/>
                          <w:szCs w:val="20"/>
                          <w:lang w:eastAsia="zh-CN"/>
                        </w:rPr>
                        <w:t>海洋环流模式是最复杂的自然气候模型，</w:t>
                      </w:r>
                      <w:r>
                        <w:rPr>
                          <w:rStyle w:val="shorttext"/>
                          <w:rFonts w:hint="eastAsia"/>
                          <w:sz w:val="20"/>
                          <w:szCs w:val="20"/>
                          <w:lang w:eastAsia="zh-CN"/>
                        </w:rPr>
                        <w:t>它</w:t>
                      </w:r>
                      <w:r w:rsidRPr="003F1DFE">
                        <w:rPr>
                          <w:rStyle w:val="shorttext"/>
                          <w:rFonts w:hint="eastAsia"/>
                          <w:sz w:val="20"/>
                          <w:szCs w:val="20"/>
                          <w:lang w:eastAsia="zh-CN"/>
                        </w:rPr>
                        <w:t>包括大气，海洋，土地和海冰的</w:t>
                      </w:r>
                      <w:r>
                        <w:rPr>
                          <w:rStyle w:val="shorttext"/>
                          <w:rFonts w:hint="eastAsia"/>
                          <w:sz w:val="20"/>
                          <w:szCs w:val="20"/>
                          <w:lang w:eastAsia="zh-CN"/>
                        </w:rPr>
                        <w:t>分量以及它们的相互作用</w:t>
                      </w:r>
                      <w:r w:rsidR="00893D73" w:rsidRPr="003F1DFE">
                        <w:rPr>
                          <w:rStyle w:val="shorttext"/>
                          <w:rFonts w:hint="eastAsia"/>
                          <w:sz w:val="20"/>
                          <w:szCs w:val="20"/>
                          <w:lang w:eastAsia="zh-CN"/>
                        </w:rPr>
                        <w:t>的模拟</w:t>
                      </w:r>
                      <w:r w:rsidRPr="003F1DFE">
                        <w:rPr>
                          <w:rStyle w:val="shorttext"/>
                          <w:rFonts w:ascii="SimSun" w:eastAsia="SimSun" w:hAnsi="SimSun" w:cs="SimSun" w:hint="eastAsia"/>
                          <w:sz w:val="20"/>
                          <w:szCs w:val="20"/>
                          <w:lang w:eastAsia="zh-CN"/>
                        </w:rPr>
                        <w:t>。</w:t>
                      </w:r>
                      <w:r w:rsidRPr="003F1DFE">
                        <w:rPr>
                          <w:rStyle w:val="shorttext"/>
                          <w:rFonts w:hint="eastAsia"/>
                          <w:sz w:val="20"/>
                          <w:szCs w:val="20"/>
                          <w:lang w:eastAsia="zh-CN"/>
                        </w:rPr>
                        <w:t>他们</w:t>
                      </w:r>
                      <w:r>
                        <w:rPr>
                          <w:rStyle w:val="shorttext"/>
                          <w:rFonts w:hint="eastAsia"/>
                          <w:sz w:val="20"/>
                          <w:szCs w:val="20"/>
                          <w:lang w:eastAsia="zh-CN"/>
                        </w:rPr>
                        <w:t>把</w:t>
                      </w:r>
                      <w:r w:rsidRPr="003F1DFE">
                        <w:rPr>
                          <w:rStyle w:val="shorttext"/>
                          <w:rFonts w:hint="eastAsia"/>
                          <w:sz w:val="20"/>
                          <w:szCs w:val="20"/>
                          <w:lang w:eastAsia="zh-CN"/>
                        </w:rPr>
                        <w:t>大气和海洋</w:t>
                      </w:r>
                      <w:r>
                        <w:rPr>
                          <w:rStyle w:val="shorttext"/>
                          <w:rFonts w:hint="eastAsia"/>
                          <w:sz w:val="20"/>
                          <w:szCs w:val="20"/>
                          <w:lang w:eastAsia="zh-CN"/>
                        </w:rPr>
                        <w:t>分为成</w:t>
                      </w:r>
                      <w:r w:rsidRPr="003F1DFE">
                        <w:rPr>
                          <w:rStyle w:val="shorttext"/>
                          <w:rFonts w:hint="eastAsia"/>
                          <w:sz w:val="20"/>
                          <w:szCs w:val="20"/>
                          <w:lang w:eastAsia="zh-CN"/>
                        </w:rPr>
                        <w:t>千上万的网格单元，</w:t>
                      </w:r>
                      <w:r>
                        <w:rPr>
                          <w:rStyle w:val="shorttext"/>
                          <w:rFonts w:hint="eastAsia"/>
                          <w:sz w:val="20"/>
                          <w:szCs w:val="20"/>
                          <w:lang w:eastAsia="zh-CN"/>
                        </w:rPr>
                        <w:t>并</w:t>
                      </w:r>
                      <w:r w:rsidRPr="003F1DFE">
                        <w:rPr>
                          <w:rStyle w:val="shorttext"/>
                          <w:rFonts w:hint="eastAsia"/>
                          <w:sz w:val="20"/>
                          <w:szCs w:val="20"/>
                          <w:lang w:eastAsia="zh-CN"/>
                        </w:rPr>
                        <w:t>包括</w:t>
                      </w:r>
                      <w:r>
                        <w:rPr>
                          <w:rStyle w:val="shorttext"/>
                          <w:rFonts w:hint="eastAsia"/>
                          <w:sz w:val="20"/>
                          <w:szCs w:val="20"/>
                          <w:lang w:eastAsia="zh-CN"/>
                        </w:rPr>
                        <w:t>相互作用</w:t>
                      </w:r>
                      <w:r w:rsidRPr="003F1DFE">
                        <w:rPr>
                          <w:rStyle w:val="shorttext"/>
                          <w:rFonts w:hint="eastAsia"/>
                          <w:sz w:val="20"/>
                          <w:szCs w:val="20"/>
                          <w:lang w:eastAsia="zh-CN"/>
                        </w:rPr>
                        <w:t>的陆地表面和生物物理过程</w:t>
                      </w:r>
                      <w:r w:rsidRPr="003F1DFE">
                        <w:rPr>
                          <w:rStyle w:val="shorttext"/>
                          <w:rFonts w:ascii="SimSun" w:eastAsia="SimSun" w:hAnsi="SimSun" w:cs="SimSun" w:hint="eastAsia"/>
                          <w:sz w:val="20"/>
                          <w:szCs w:val="20"/>
                          <w:lang w:eastAsia="zh-CN"/>
                        </w:rPr>
                        <w:t>。</w:t>
                      </w:r>
                      <w:r w:rsidRPr="003F1DFE">
                        <w:rPr>
                          <w:rStyle w:val="shorttext"/>
                          <w:rFonts w:hint="eastAsia"/>
                          <w:sz w:val="20"/>
                          <w:szCs w:val="20"/>
                          <w:lang w:eastAsia="zh-CN"/>
                        </w:rPr>
                        <w:t>区域气候模式的</w:t>
                      </w:r>
                      <w:r w:rsidR="00893D73">
                        <w:rPr>
                          <w:rStyle w:val="shorttext"/>
                          <w:rFonts w:hint="eastAsia"/>
                          <w:sz w:val="20"/>
                          <w:szCs w:val="20"/>
                          <w:lang w:eastAsia="zh-CN"/>
                        </w:rPr>
                        <w:t>特</w:t>
                      </w:r>
                      <w:r w:rsidRPr="003F1DFE">
                        <w:rPr>
                          <w:rStyle w:val="shorttext"/>
                          <w:rFonts w:hint="eastAsia"/>
                          <w:sz w:val="20"/>
                          <w:szCs w:val="20"/>
                          <w:lang w:eastAsia="zh-CN"/>
                        </w:rPr>
                        <w:t>点</w:t>
                      </w:r>
                      <w:r>
                        <w:rPr>
                          <w:rStyle w:val="shorttext"/>
                          <w:rFonts w:hint="eastAsia"/>
                          <w:sz w:val="20"/>
                          <w:szCs w:val="20"/>
                          <w:lang w:eastAsia="zh-CN"/>
                        </w:rPr>
                        <w:t>是</w:t>
                      </w:r>
                      <w:r w:rsidR="00893D73">
                        <w:rPr>
                          <w:rStyle w:val="shorttext"/>
                          <w:rFonts w:hint="eastAsia"/>
                          <w:sz w:val="20"/>
                          <w:szCs w:val="20"/>
                          <w:lang w:eastAsia="zh-CN"/>
                        </w:rPr>
                        <w:t>在</w:t>
                      </w:r>
                      <w:r w:rsidR="00893D73" w:rsidRPr="003F1DFE">
                        <w:rPr>
                          <w:rStyle w:val="shorttext"/>
                          <w:rFonts w:hint="eastAsia"/>
                          <w:sz w:val="20"/>
                          <w:szCs w:val="20"/>
                          <w:lang w:eastAsia="zh-CN"/>
                        </w:rPr>
                        <w:t>大陆规模的区</w:t>
                      </w:r>
                      <w:r w:rsidR="00893D73">
                        <w:rPr>
                          <w:rStyle w:val="shorttext"/>
                          <w:rFonts w:hint="eastAsia"/>
                          <w:sz w:val="20"/>
                          <w:szCs w:val="20"/>
                          <w:lang w:eastAsia="zh-CN"/>
                        </w:rPr>
                        <w:t>域</w:t>
                      </w:r>
                      <w:r w:rsidR="00893D73">
                        <w:rPr>
                          <w:rStyle w:val="shorttext"/>
                          <w:rFonts w:hint="eastAsia"/>
                          <w:sz w:val="20"/>
                          <w:szCs w:val="20"/>
                          <w:lang w:eastAsia="zh-CN"/>
                        </w:rPr>
                        <w:t>有</w:t>
                      </w:r>
                      <w:r w:rsidRPr="003F1DFE">
                        <w:rPr>
                          <w:rStyle w:val="shorttext"/>
                          <w:rFonts w:hint="eastAsia"/>
                          <w:sz w:val="20"/>
                          <w:szCs w:val="20"/>
                          <w:lang w:eastAsia="zh-CN"/>
                        </w:rPr>
                        <w:t>更高的分辨率</w:t>
                      </w:r>
                      <w:r>
                        <w:rPr>
                          <w:rStyle w:val="shorttext"/>
                          <w:rFonts w:hint="eastAsia"/>
                          <w:sz w:val="20"/>
                          <w:szCs w:val="20"/>
                          <w:lang w:eastAsia="zh-CN"/>
                        </w:rPr>
                        <w:t>的</w:t>
                      </w:r>
                      <w:r w:rsidRPr="003F1DFE">
                        <w:rPr>
                          <w:rStyle w:val="shorttext"/>
                          <w:rFonts w:ascii="SimSun" w:eastAsia="SimSun" w:hAnsi="SimSun" w:cs="SimSun" w:hint="eastAsia"/>
                          <w:sz w:val="20"/>
                          <w:szCs w:val="20"/>
                          <w:lang w:eastAsia="zh-CN"/>
                        </w:rPr>
                        <w:t>。</w:t>
                      </w:r>
                      <w:r w:rsidRPr="003F1DFE">
                        <w:rPr>
                          <w:rFonts w:hint="eastAsia"/>
                          <w:sz w:val="20"/>
                          <w:szCs w:val="20"/>
                          <w:lang w:eastAsia="zh-CN"/>
                        </w:rPr>
                        <w:t>地球系统模型是基于物理的气候模型，并包括生态和化学过程，如陆地和海洋碳循环，植被和大气化学，</w:t>
                      </w:r>
                      <w:r>
                        <w:rPr>
                          <w:rFonts w:hint="eastAsia"/>
                          <w:sz w:val="20"/>
                          <w:szCs w:val="20"/>
                          <w:lang w:eastAsia="zh-CN"/>
                        </w:rPr>
                        <w:t>以及它们随</w:t>
                      </w:r>
                      <w:r w:rsidRPr="003F1DFE">
                        <w:rPr>
                          <w:rFonts w:hint="eastAsia"/>
                          <w:sz w:val="20"/>
                          <w:szCs w:val="20"/>
                          <w:lang w:eastAsia="zh-CN"/>
                        </w:rPr>
                        <w:t>模拟</w:t>
                      </w:r>
                      <w:r>
                        <w:rPr>
                          <w:rFonts w:hint="eastAsia"/>
                          <w:sz w:val="20"/>
                          <w:szCs w:val="20"/>
                          <w:lang w:eastAsia="zh-CN"/>
                        </w:rPr>
                        <w:t>到</w:t>
                      </w:r>
                      <w:r w:rsidRPr="003F1DFE">
                        <w:rPr>
                          <w:rFonts w:hint="eastAsia"/>
                          <w:sz w:val="20"/>
                          <w:szCs w:val="20"/>
                          <w:lang w:eastAsia="zh-CN"/>
                        </w:rPr>
                        <w:t>的气候变化</w:t>
                      </w:r>
                      <w:r>
                        <w:rPr>
                          <w:rFonts w:hint="eastAsia"/>
                          <w:sz w:val="20"/>
                          <w:szCs w:val="20"/>
                          <w:lang w:eastAsia="zh-CN"/>
                        </w:rPr>
                        <w:t>的响应</w:t>
                      </w:r>
                      <w:r w:rsidRPr="003F1DFE">
                        <w:rPr>
                          <w:rFonts w:ascii="SimSun" w:eastAsia="SimSun" w:hAnsi="SimSun" w:cs="SimSun" w:hint="eastAsia"/>
                          <w:sz w:val="20"/>
                          <w:szCs w:val="20"/>
                          <w:lang w:eastAsia="zh-CN"/>
                        </w:rPr>
                        <w:t>。</w:t>
                      </w:r>
                      <w:r w:rsidRPr="003F1DFE">
                        <w:rPr>
                          <w:rStyle w:val="shorttext"/>
                          <w:rFonts w:hint="eastAsia"/>
                          <w:sz w:val="20"/>
                          <w:szCs w:val="20"/>
                          <w:lang w:eastAsia="zh-CN"/>
                        </w:rPr>
                        <w:t>中等复杂程度的地球系统模型</w:t>
                      </w:r>
                      <w:r>
                        <w:rPr>
                          <w:rStyle w:val="shorttext"/>
                          <w:rFonts w:hint="eastAsia"/>
                          <w:sz w:val="20"/>
                          <w:szCs w:val="20"/>
                          <w:lang w:eastAsia="zh-CN"/>
                        </w:rPr>
                        <w:t>描述</w:t>
                      </w:r>
                      <w:r w:rsidRPr="003F1DFE">
                        <w:rPr>
                          <w:rStyle w:val="shorttext"/>
                          <w:rFonts w:hint="eastAsia"/>
                          <w:sz w:val="20"/>
                          <w:szCs w:val="20"/>
                          <w:lang w:eastAsia="zh-CN"/>
                        </w:rPr>
                        <w:t>许多关键的系统和</w:t>
                      </w:r>
                      <w:r>
                        <w:rPr>
                          <w:rStyle w:val="shorttext"/>
                          <w:rFonts w:hint="eastAsia"/>
                          <w:sz w:val="20"/>
                          <w:szCs w:val="20"/>
                          <w:lang w:eastAsia="zh-CN"/>
                        </w:rPr>
                        <w:t>过</w:t>
                      </w:r>
                      <w:r w:rsidRPr="003F1DFE">
                        <w:rPr>
                          <w:rStyle w:val="shorttext"/>
                          <w:rFonts w:hint="eastAsia"/>
                          <w:sz w:val="20"/>
                          <w:szCs w:val="20"/>
                          <w:lang w:eastAsia="zh-CN"/>
                        </w:rPr>
                        <w:t>程，但</w:t>
                      </w:r>
                      <w:r>
                        <w:rPr>
                          <w:rStyle w:val="shorttext"/>
                          <w:rFonts w:hint="eastAsia"/>
                          <w:sz w:val="20"/>
                          <w:szCs w:val="20"/>
                          <w:lang w:eastAsia="zh-CN"/>
                        </w:rPr>
                        <w:t>它们用</w:t>
                      </w:r>
                      <w:r w:rsidRPr="003F1DFE">
                        <w:rPr>
                          <w:rStyle w:val="shorttext"/>
                          <w:rFonts w:hint="eastAsia"/>
                          <w:sz w:val="20"/>
                          <w:szCs w:val="20"/>
                          <w:lang w:eastAsia="zh-CN"/>
                        </w:rPr>
                        <w:t>简化方程和</w:t>
                      </w:r>
                      <w:r>
                        <w:rPr>
                          <w:rStyle w:val="shorttext"/>
                          <w:rFonts w:hint="eastAsia"/>
                          <w:sz w:val="20"/>
                          <w:szCs w:val="20"/>
                          <w:lang w:eastAsia="zh-CN"/>
                        </w:rPr>
                        <w:t>较</w:t>
                      </w:r>
                      <w:r w:rsidRPr="003F1DFE">
                        <w:rPr>
                          <w:rStyle w:val="shorttext"/>
                          <w:rFonts w:hint="eastAsia"/>
                          <w:sz w:val="20"/>
                          <w:szCs w:val="20"/>
                          <w:lang w:eastAsia="zh-CN"/>
                        </w:rPr>
                        <w:t>低</w:t>
                      </w:r>
                      <w:r>
                        <w:rPr>
                          <w:rStyle w:val="shorttext"/>
                          <w:rFonts w:hint="eastAsia"/>
                          <w:sz w:val="20"/>
                          <w:szCs w:val="20"/>
                          <w:lang w:eastAsia="zh-CN"/>
                        </w:rPr>
                        <w:t>的空间分辨率</w:t>
                      </w:r>
                      <w:r w:rsidRPr="003F1DFE">
                        <w:rPr>
                          <w:rStyle w:val="shorttext"/>
                          <w:rFonts w:ascii="SimSun" w:eastAsia="SimSun" w:hAnsi="SimSun" w:cs="SimSun" w:hint="eastAsia"/>
                          <w:sz w:val="20"/>
                          <w:szCs w:val="20"/>
                          <w:lang w:eastAsia="zh-CN"/>
                        </w:rPr>
                        <w:t>。</w:t>
                      </w:r>
                      <w:r w:rsidRPr="003F1DFE">
                        <w:rPr>
                          <w:rFonts w:hint="eastAsia"/>
                          <w:sz w:val="20"/>
                          <w:szCs w:val="20"/>
                          <w:lang w:eastAsia="zh-CN"/>
                        </w:rPr>
                        <w:t>这些模型用于敏感性试验，</w:t>
                      </w:r>
                      <w:r>
                        <w:rPr>
                          <w:rFonts w:hint="eastAsia"/>
                          <w:sz w:val="20"/>
                          <w:szCs w:val="20"/>
                          <w:lang w:eastAsia="zh-CN"/>
                        </w:rPr>
                        <w:t>长</w:t>
                      </w:r>
                      <w:r w:rsidRPr="003F1DFE">
                        <w:rPr>
                          <w:rFonts w:hint="eastAsia"/>
                          <w:sz w:val="20"/>
                          <w:szCs w:val="20"/>
                          <w:lang w:eastAsia="zh-CN"/>
                        </w:rPr>
                        <w:t>时间</w:t>
                      </w:r>
                      <w:r>
                        <w:rPr>
                          <w:rFonts w:hint="eastAsia"/>
                          <w:sz w:val="20"/>
                          <w:szCs w:val="20"/>
                          <w:lang w:eastAsia="zh-CN"/>
                        </w:rPr>
                        <w:t>模拟</w:t>
                      </w:r>
                      <w:r w:rsidRPr="003F1DFE">
                        <w:rPr>
                          <w:rFonts w:hint="eastAsia"/>
                          <w:sz w:val="20"/>
                          <w:szCs w:val="20"/>
                          <w:lang w:eastAsia="zh-CN"/>
                        </w:rPr>
                        <w:t>（数十万年），或当需要大量的模拟</w:t>
                      </w:r>
                      <w:r w:rsidR="00893D73">
                        <w:rPr>
                          <w:rFonts w:hint="eastAsia"/>
                          <w:sz w:val="20"/>
                          <w:szCs w:val="20"/>
                          <w:lang w:eastAsia="zh-CN"/>
                        </w:rPr>
                        <w:t>试验</w:t>
                      </w:r>
                      <w:r>
                        <w:rPr>
                          <w:rFonts w:hint="eastAsia"/>
                          <w:sz w:val="20"/>
                          <w:szCs w:val="20"/>
                          <w:lang w:eastAsia="zh-CN"/>
                        </w:rPr>
                        <w:t>时使用</w:t>
                      </w:r>
                      <w:r w:rsidRPr="003F1DFE">
                        <w:rPr>
                          <w:rFonts w:hint="eastAsia"/>
                          <w:sz w:val="20"/>
                          <w:szCs w:val="20"/>
                          <w:lang w:eastAsia="zh-CN"/>
                        </w:rPr>
                        <w:t>。简单的气候模型</w:t>
                      </w:r>
                      <w:r>
                        <w:rPr>
                          <w:rFonts w:hint="eastAsia"/>
                          <w:sz w:val="20"/>
                          <w:szCs w:val="20"/>
                          <w:lang w:eastAsia="zh-CN"/>
                        </w:rPr>
                        <w:t>描述</w:t>
                      </w:r>
                      <w:r w:rsidRPr="003F1DFE">
                        <w:rPr>
                          <w:rFonts w:hint="eastAsia"/>
                          <w:sz w:val="20"/>
                          <w:szCs w:val="20"/>
                          <w:lang w:eastAsia="zh-CN"/>
                        </w:rPr>
                        <w:t>粗空间尺度</w:t>
                      </w:r>
                      <w:r>
                        <w:rPr>
                          <w:rFonts w:hint="eastAsia"/>
                          <w:sz w:val="20"/>
                          <w:szCs w:val="20"/>
                          <w:lang w:eastAsia="zh-CN"/>
                        </w:rPr>
                        <w:t>的</w:t>
                      </w:r>
                      <w:r w:rsidRPr="003F1DFE">
                        <w:rPr>
                          <w:rFonts w:hint="eastAsia"/>
                          <w:sz w:val="20"/>
                          <w:szCs w:val="20"/>
                          <w:lang w:eastAsia="zh-CN"/>
                        </w:rPr>
                        <w:t>大气</w:t>
                      </w:r>
                      <w:r w:rsidRPr="003F1DFE">
                        <w:rPr>
                          <w:rFonts w:hint="eastAsia"/>
                          <w:sz w:val="20"/>
                          <w:szCs w:val="20"/>
                          <w:lang w:eastAsia="zh-CN"/>
                        </w:rPr>
                        <w:t xml:space="preserve"> - </w:t>
                      </w:r>
                      <w:r w:rsidRPr="003F1DFE">
                        <w:rPr>
                          <w:rFonts w:hint="eastAsia"/>
                          <w:sz w:val="20"/>
                          <w:szCs w:val="20"/>
                          <w:lang w:eastAsia="zh-CN"/>
                        </w:rPr>
                        <w:t>海洋系统和较少的详细过程</w:t>
                      </w:r>
                      <w:r w:rsidRPr="003F1DFE">
                        <w:rPr>
                          <w:rFonts w:ascii="SimSun" w:eastAsia="SimSun" w:hAnsi="SimSun" w:cs="SimSun" w:hint="eastAsia"/>
                          <w:sz w:val="20"/>
                          <w:szCs w:val="20"/>
                          <w:lang w:eastAsia="zh-CN"/>
                        </w:rPr>
                        <w:t>。</w:t>
                      </w:r>
                      <w:r w:rsidRPr="003F1DFE">
                        <w:rPr>
                          <w:rStyle w:val="shorttext"/>
                          <w:rFonts w:hint="eastAsia"/>
                          <w:sz w:val="20"/>
                          <w:szCs w:val="20"/>
                          <w:lang w:eastAsia="zh-CN"/>
                        </w:rPr>
                        <w:t>他们</w:t>
                      </w:r>
                      <w:r>
                        <w:rPr>
                          <w:rStyle w:val="shorttext"/>
                          <w:rFonts w:hint="eastAsia"/>
                          <w:sz w:val="20"/>
                          <w:szCs w:val="20"/>
                          <w:lang w:eastAsia="zh-CN"/>
                        </w:rPr>
                        <w:t>被用来</w:t>
                      </w:r>
                      <w:r w:rsidRPr="003F1DFE">
                        <w:rPr>
                          <w:rStyle w:val="shorttext"/>
                          <w:rFonts w:hint="eastAsia"/>
                          <w:sz w:val="20"/>
                          <w:szCs w:val="20"/>
                          <w:lang w:eastAsia="zh-CN"/>
                        </w:rPr>
                        <w:t>探索关键的不确定性，并</w:t>
                      </w:r>
                      <w:r>
                        <w:rPr>
                          <w:rStyle w:val="shorttext"/>
                          <w:rFonts w:hint="eastAsia"/>
                          <w:sz w:val="20"/>
                          <w:szCs w:val="20"/>
                          <w:lang w:eastAsia="zh-CN"/>
                        </w:rPr>
                        <w:t>用在</w:t>
                      </w:r>
                      <w:r w:rsidRPr="003F1DFE">
                        <w:rPr>
                          <w:rStyle w:val="shorttext"/>
                          <w:rFonts w:hint="eastAsia"/>
                          <w:sz w:val="20"/>
                          <w:szCs w:val="20"/>
                          <w:lang w:eastAsia="zh-CN"/>
                        </w:rPr>
                        <w:t>许多综合评估模型</w:t>
                      </w:r>
                      <w:r>
                        <w:rPr>
                          <w:rStyle w:val="shorttext"/>
                          <w:rFonts w:hint="eastAsia"/>
                          <w:sz w:val="20"/>
                          <w:szCs w:val="20"/>
                          <w:lang w:eastAsia="zh-CN"/>
                        </w:rPr>
                        <w:t>中</w:t>
                      </w:r>
                      <w:r w:rsidRPr="003F1DFE">
                        <w:rPr>
                          <w:rStyle w:val="shorttext"/>
                          <w:rFonts w:ascii="SimSun" w:eastAsia="SimSun" w:hAnsi="SimSun" w:cs="SimSun" w:hint="eastAsia"/>
                          <w:sz w:val="20"/>
                          <w:szCs w:val="20"/>
                          <w:lang w:eastAsia="zh-CN"/>
                        </w:rPr>
                        <w:t>。</w:t>
                      </w:r>
                      <w:r w:rsidR="00893D73">
                        <w:rPr>
                          <w:rStyle w:val="shorttext"/>
                          <w:rFonts w:ascii="SimSun" w:eastAsia="SimSun" w:hAnsi="SimSun" w:cs="SimSun" w:hint="eastAsia"/>
                          <w:sz w:val="20"/>
                          <w:szCs w:val="20"/>
                          <w:lang w:eastAsia="zh-CN"/>
                        </w:rPr>
                        <w:t xml:space="preserve"> </w:t>
                      </w:r>
                    </w:p>
                    <w:p w:rsidR="004F72D4" w:rsidRPr="003F1DFE" w:rsidRDefault="004F72D4" w:rsidP="003F1DFE">
                      <w:pPr>
                        <w:spacing w:line="240" w:lineRule="auto"/>
                        <w:ind w:firstLine="435"/>
                        <w:rPr>
                          <w:rFonts w:ascii="SimSun" w:eastAsia="SimSun" w:hAnsi="SimSun" w:cs="SimSun"/>
                          <w:sz w:val="20"/>
                          <w:szCs w:val="20"/>
                          <w:lang w:eastAsia="zh-CN"/>
                        </w:rPr>
                      </w:pPr>
                      <w:r w:rsidRPr="003F1DFE">
                        <w:rPr>
                          <w:rStyle w:val="shorttext"/>
                          <w:rFonts w:hint="eastAsia"/>
                          <w:sz w:val="20"/>
                          <w:szCs w:val="20"/>
                          <w:lang w:eastAsia="zh-CN"/>
                        </w:rPr>
                        <w:t>（</w:t>
                      </w:r>
                      <w:r w:rsidRPr="003F1DFE">
                        <w:rPr>
                          <w:rStyle w:val="shorttext"/>
                          <w:rFonts w:hint="eastAsia"/>
                          <w:sz w:val="20"/>
                          <w:szCs w:val="20"/>
                          <w:lang w:eastAsia="zh-CN"/>
                        </w:rPr>
                        <w:t>3</w:t>
                      </w:r>
                      <w:r w:rsidRPr="003F1DFE">
                        <w:rPr>
                          <w:rStyle w:val="shorttext"/>
                          <w:rFonts w:hint="eastAsia"/>
                          <w:sz w:val="20"/>
                          <w:szCs w:val="20"/>
                          <w:lang w:eastAsia="zh-CN"/>
                        </w:rPr>
                        <w:t>）评估气候变化的影响</w:t>
                      </w:r>
                      <w:r>
                        <w:rPr>
                          <w:rStyle w:val="shorttext"/>
                          <w:rFonts w:hint="eastAsia"/>
                          <w:sz w:val="20"/>
                          <w:szCs w:val="20"/>
                          <w:lang w:eastAsia="zh-CN"/>
                        </w:rPr>
                        <w:t>、</w:t>
                      </w:r>
                      <w:r w:rsidRPr="003F1DFE">
                        <w:rPr>
                          <w:rStyle w:val="shorttext"/>
                          <w:rFonts w:hint="eastAsia"/>
                          <w:sz w:val="20"/>
                          <w:szCs w:val="20"/>
                          <w:lang w:eastAsia="zh-CN"/>
                        </w:rPr>
                        <w:t>适应和脆弱性</w:t>
                      </w:r>
                      <w:r>
                        <w:rPr>
                          <w:rStyle w:val="shorttext"/>
                          <w:rFonts w:hint="eastAsia"/>
                          <w:sz w:val="20"/>
                          <w:szCs w:val="20"/>
                          <w:lang w:eastAsia="zh-CN"/>
                        </w:rPr>
                        <w:t>，</w:t>
                      </w:r>
                      <w:r w:rsidRPr="003F1DFE">
                        <w:rPr>
                          <w:rStyle w:val="shorttext"/>
                          <w:rFonts w:hint="eastAsia"/>
                          <w:sz w:val="20"/>
                          <w:szCs w:val="20"/>
                          <w:lang w:eastAsia="zh-CN"/>
                        </w:rPr>
                        <w:t>取决于</w:t>
                      </w:r>
                      <w:r>
                        <w:rPr>
                          <w:rStyle w:val="shorttext"/>
                          <w:rFonts w:hint="eastAsia"/>
                          <w:sz w:val="20"/>
                          <w:szCs w:val="20"/>
                          <w:lang w:eastAsia="zh-CN"/>
                        </w:rPr>
                        <w:t>许多</w:t>
                      </w:r>
                      <w:r w:rsidRPr="003F1DFE">
                        <w:rPr>
                          <w:rStyle w:val="shorttext"/>
                          <w:rFonts w:hint="eastAsia"/>
                          <w:sz w:val="20"/>
                          <w:szCs w:val="20"/>
                          <w:lang w:eastAsia="zh-CN"/>
                        </w:rPr>
                        <w:t>方法和工具，包括定量和定性</w:t>
                      </w:r>
                      <w:r w:rsidR="00893D73">
                        <w:rPr>
                          <w:rStyle w:val="shorttext"/>
                          <w:rFonts w:hint="eastAsia"/>
                          <w:sz w:val="20"/>
                          <w:szCs w:val="20"/>
                          <w:lang w:eastAsia="zh-CN"/>
                        </w:rPr>
                        <w:t>的</w:t>
                      </w:r>
                      <w:r w:rsidRPr="003F1DFE">
                        <w:rPr>
                          <w:rStyle w:val="shorttext"/>
                          <w:rFonts w:hint="eastAsia"/>
                          <w:sz w:val="20"/>
                          <w:szCs w:val="20"/>
                          <w:lang w:eastAsia="zh-CN"/>
                        </w:rPr>
                        <w:t>方法</w:t>
                      </w:r>
                      <w:r w:rsidRPr="003F1DFE">
                        <w:rPr>
                          <w:rStyle w:val="shorttext"/>
                          <w:rFonts w:ascii="SimSun" w:eastAsia="SimSun" w:hAnsi="SimSun" w:cs="SimSun" w:hint="eastAsia"/>
                          <w:sz w:val="20"/>
                          <w:szCs w:val="20"/>
                          <w:lang w:eastAsia="zh-CN"/>
                        </w:rPr>
                        <w:t>。</w:t>
                      </w:r>
                      <w:r w:rsidR="00893D73">
                        <w:rPr>
                          <w:rStyle w:val="shorttext"/>
                          <w:rFonts w:hint="eastAsia"/>
                          <w:sz w:val="20"/>
                          <w:szCs w:val="20"/>
                          <w:lang w:eastAsia="zh-CN"/>
                        </w:rPr>
                        <w:t>主要</w:t>
                      </w:r>
                      <w:r w:rsidRPr="003F1DFE">
                        <w:rPr>
                          <w:rStyle w:val="shorttext"/>
                          <w:rFonts w:hint="eastAsia"/>
                          <w:sz w:val="20"/>
                          <w:szCs w:val="20"/>
                          <w:lang w:eastAsia="zh-CN"/>
                        </w:rPr>
                        <w:t>方法包括观</w:t>
                      </w:r>
                      <w:r>
                        <w:rPr>
                          <w:rStyle w:val="shorttext"/>
                          <w:rFonts w:hint="eastAsia"/>
                          <w:sz w:val="20"/>
                          <w:szCs w:val="20"/>
                          <w:lang w:eastAsia="zh-CN"/>
                        </w:rPr>
                        <w:t>测、</w:t>
                      </w:r>
                      <w:r w:rsidRPr="003F1DFE">
                        <w:rPr>
                          <w:rStyle w:val="shorttext"/>
                          <w:rFonts w:hint="eastAsia"/>
                          <w:sz w:val="20"/>
                          <w:szCs w:val="20"/>
                          <w:lang w:eastAsia="zh-CN"/>
                        </w:rPr>
                        <w:t>建模</w:t>
                      </w:r>
                      <w:r>
                        <w:rPr>
                          <w:rStyle w:val="shorttext"/>
                          <w:rFonts w:hint="eastAsia"/>
                          <w:sz w:val="20"/>
                          <w:szCs w:val="20"/>
                          <w:lang w:eastAsia="zh-CN"/>
                        </w:rPr>
                        <w:t>、通过利益相关者</w:t>
                      </w:r>
                      <w:r w:rsidRPr="003F1DFE">
                        <w:rPr>
                          <w:rStyle w:val="shorttext"/>
                          <w:rFonts w:hint="eastAsia"/>
                          <w:sz w:val="20"/>
                          <w:szCs w:val="20"/>
                          <w:lang w:eastAsia="zh-CN"/>
                        </w:rPr>
                        <w:t>参与的评估技术</w:t>
                      </w:r>
                      <w:r>
                        <w:rPr>
                          <w:rStyle w:val="shorttext"/>
                          <w:rFonts w:hint="eastAsia"/>
                          <w:sz w:val="20"/>
                          <w:szCs w:val="20"/>
                          <w:lang w:eastAsia="zh-CN"/>
                        </w:rPr>
                        <w:t>、</w:t>
                      </w:r>
                      <w:r w:rsidRPr="003F1DFE">
                        <w:rPr>
                          <w:rStyle w:val="shorttext"/>
                          <w:rFonts w:hint="eastAsia"/>
                          <w:sz w:val="20"/>
                          <w:szCs w:val="20"/>
                          <w:lang w:eastAsia="zh-CN"/>
                        </w:rPr>
                        <w:t>经济评价方法和决策分析</w:t>
                      </w:r>
                      <w:r w:rsidRPr="00057607">
                        <w:rPr>
                          <w:rStyle w:val="shorttext"/>
                          <w:rFonts w:hint="eastAsia"/>
                          <w:sz w:val="20"/>
                          <w:szCs w:val="20"/>
                          <w:vertAlign w:val="superscript"/>
                          <w:lang w:eastAsia="zh-CN"/>
                        </w:rPr>
                        <w:t>85</w:t>
                      </w:r>
                      <w:r w:rsidRPr="003F1DFE">
                        <w:rPr>
                          <w:rStyle w:val="shorttext"/>
                          <w:rFonts w:ascii="SimSun" w:eastAsia="SimSun" w:hAnsi="SimSun" w:cs="SimSun" w:hint="eastAsia"/>
                          <w:sz w:val="20"/>
                          <w:szCs w:val="20"/>
                          <w:lang w:eastAsia="zh-CN"/>
                        </w:rPr>
                        <w:t>。</w:t>
                      </w:r>
                      <w:r w:rsidRPr="003F1DFE">
                        <w:rPr>
                          <w:rFonts w:hint="eastAsia"/>
                          <w:sz w:val="20"/>
                          <w:szCs w:val="20"/>
                          <w:lang w:eastAsia="zh-CN"/>
                        </w:rPr>
                        <w:t>模型和框架涵盖了从生物物理</w:t>
                      </w:r>
                      <w:r>
                        <w:rPr>
                          <w:rFonts w:hint="eastAsia"/>
                          <w:sz w:val="20"/>
                          <w:szCs w:val="20"/>
                          <w:lang w:eastAsia="zh-CN"/>
                        </w:rPr>
                        <w:t xml:space="preserve"> </w:t>
                      </w:r>
                      <w:r>
                        <w:rPr>
                          <w:rFonts w:hint="eastAsia"/>
                          <w:sz w:val="20"/>
                          <w:szCs w:val="20"/>
                          <w:lang w:eastAsia="zh-CN"/>
                        </w:rPr>
                        <w:t>到</w:t>
                      </w:r>
                      <w:r w:rsidRPr="003F1DFE">
                        <w:rPr>
                          <w:rFonts w:hint="eastAsia"/>
                          <w:sz w:val="20"/>
                          <w:szCs w:val="20"/>
                          <w:lang w:eastAsia="zh-CN"/>
                        </w:rPr>
                        <w:t>经济</w:t>
                      </w:r>
                      <w:r>
                        <w:rPr>
                          <w:rFonts w:hint="eastAsia"/>
                          <w:sz w:val="20"/>
                          <w:szCs w:val="20"/>
                          <w:lang w:eastAsia="zh-CN"/>
                        </w:rPr>
                        <w:t>的广大范围，包括对</w:t>
                      </w:r>
                      <w:r w:rsidRPr="003F1DFE">
                        <w:rPr>
                          <w:rFonts w:hint="eastAsia"/>
                          <w:sz w:val="20"/>
                          <w:szCs w:val="20"/>
                          <w:lang w:eastAsia="zh-CN"/>
                        </w:rPr>
                        <w:t>气候敏感的资源和活动，如农业</w:t>
                      </w:r>
                      <w:r>
                        <w:rPr>
                          <w:rFonts w:hint="eastAsia"/>
                          <w:sz w:val="20"/>
                          <w:szCs w:val="20"/>
                          <w:lang w:eastAsia="zh-CN"/>
                        </w:rPr>
                        <w:t>、</w:t>
                      </w:r>
                      <w:r w:rsidRPr="003F1DFE">
                        <w:rPr>
                          <w:rFonts w:hint="eastAsia"/>
                          <w:sz w:val="20"/>
                          <w:szCs w:val="20"/>
                          <w:lang w:eastAsia="zh-CN"/>
                        </w:rPr>
                        <w:t>水资源</w:t>
                      </w:r>
                      <w:r>
                        <w:rPr>
                          <w:rFonts w:hint="eastAsia"/>
                          <w:sz w:val="20"/>
                          <w:szCs w:val="20"/>
                          <w:lang w:eastAsia="zh-CN"/>
                        </w:rPr>
                        <w:t>、</w:t>
                      </w:r>
                      <w:r w:rsidRPr="003F1DFE">
                        <w:rPr>
                          <w:rFonts w:hint="eastAsia"/>
                          <w:sz w:val="20"/>
                          <w:szCs w:val="20"/>
                          <w:lang w:eastAsia="zh-CN"/>
                        </w:rPr>
                        <w:t>人类健康</w:t>
                      </w:r>
                      <w:r>
                        <w:rPr>
                          <w:rFonts w:hint="eastAsia"/>
                          <w:sz w:val="20"/>
                          <w:szCs w:val="20"/>
                          <w:lang w:eastAsia="zh-CN"/>
                        </w:rPr>
                        <w:t>、</w:t>
                      </w:r>
                      <w:r w:rsidRPr="003F1DFE">
                        <w:rPr>
                          <w:rFonts w:hint="eastAsia"/>
                          <w:sz w:val="20"/>
                          <w:szCs w:val="20"/>
                          <w:lang w:eastAsia="zh-CN"/>
                        </w:rPr>
                        <w:t>生态系统和沿海基础设施</w:t>
                      </w:r>
                      <w:r>
                        <w:rPr>
                          <w:rFonts w:hint="eastAsia"/>
                          <w:sz w:val="20"/>
                          <w:szCs w:val="20"/>
                          <w:lang w:eastAsia="zh-CN"/>
                        </w:rPr>
                        <w:t>的</w:t>
                      </w:r>
                      <w:r w:rsidRPr="003F1DFE">
                        <w:rPr>
                          <w:rFonts w:hint="eastAsia"/>
                          <w:sz w:val="20"/>
                          <w:szCs w:val="20"/>
                          <w:lang w:eastAsia="zh-CN"/>
                        </w:rPr>
                        <w:t>探索</w:t>
                      </w:r>
                      <w:r w:rsidRPr="003F1DFE">
                        <w:rPr>
                          <w:rFonts w:ascii="SimSun" w:eastAsia="SimSun" w:hAnsi="SimSun" w:cs="SimSun" w:hint="eastAsia"/>
                          <w:sz w:val="20"/>
                          <w:szCs w:val="20"/>
                          <w:lang w:eastAsia="zh-CN"/>
                        </w:rPr>
                        <w:t>。</w:t>
                      </w:r>
                      <w:r w:rsidRPr="003F1DFE">
                        <w:rPr>
                          <w:rFonts w:hint="eastAsia"/>
                          <w:sz w:val="20"/>
                          <w:szCs w:val="20"/>
                          <w:lang w:eastAsia="zh-CN"/>
                        </w:rPr>
                        <w:t>这些框架告知决策者气候变化带来的潜在风险和机会，并提供评估</w:t>
                      </w:r>
                      <w:r>
                        <w:rPr>
                          <w:rFonts w:hint="eastAsia"/>
                          <w:sz w:val="20"/>
                          <w:szCs w:val="20"/>
                          <w:lang w:eastAsia="zh-CN"/>
                        </w:rPr>
                        <w:t>不同</w:t>
                      </w:r>
                      <w:r w:rsidRPr="003F1DFE">
                        <w:rPr>
                          <w:rFonts w:hint="eastAsia"/>
                          <w:sz w:val="20"/>
                          <w:szCs w:val="20"/>
                          <w:lang w:eastAsia="zh-CN"/>
                        </w:rPr>
                        <w:t>气候变化</w:t>
                      </w:r>
                      <w:r>
                        <w:rPr>
                          <w:rFonts w:hint="eastAsia"/>
                          <w:sz w:val="20"/>
                          <w:szCs w:val="20"/>
                          <w:lang w:eastAsia="zh-CN"/>
                        </w:rPr>
                        <w:t>的影响，以及</w:t>
                      </w:r>
                      <w:r w:rsidRPr="003F1DFE">
                        <w:rPr>
                          <w:rFonts w:hint="eastAsia"/>
                          <w:sz w:val="20"/>
                          <w:szCs w:val="20"/>
                          <w:lang w:eastAsia="zh-CN"/>
                        </w:rPr>
                        <w:t>和各种应对战略和管理办法的比较</w:t>
                      </w:r>
                      <w:r w:rsidRPr="003F1DFE">
                        <w:rPr>
                          <w:rFonts w:ascii="SimSun" w:eastAsia="SimSun" w:hAnsi="SimSun" w:cs="SimSun" w:hint="eastAsia"/>
                          <w:sz w:val="20"/>
                          <w:szCs w:val="20"/>
                          <w:lang w:eastAsia="zh-CN"/>
                        </w:rPr>
                        <w:t>。</w:t>
                      </w:r>
                      <w:r w:rsidRPr="003F1DFE">
                        <w:rPr>
                          <w:rFonts w:hint="eastAsia"/>
                          <w:sz w:val="20"/>
                          <w:szCs w:val="20"/>
                          <w:lang w:eastAsia="zh-CN"/>
                        </w:rPr>
                        <w:t>当</w:t>
                      </w:r>
                      <w:r>
                        <w:rPr>
                          <w:rFonts w:hint="eastAsia"/>
                          <w:sz w:val="20"/>
                          <w:szCs w:val="20"/>
                          <w:lang w:eastAsia="zh-CN"/>
                        </w:rPr>
                        <w:t>描述</w:t>
                      </w:r>
                      <w:r w:rsidRPr="003F1DFE">
                        <w:rPr>
                          <w:rFonts w:hint="eastAsia"/>
                          <w:sz w:val="20"/>
                          <w:szCs w:val="20"/>
                          <w:lang w:eastAsia="zh-CN"/>
                        </w:rPr>
                        <w:t>影响的模型包括</w:t>
                      </w:r>
                      <w:r>
                        <w:rPr>
                          <w:rFonts w:hint="eastAsia"/>
                          <w:sz w:val="20"/>
                          <w:szCs w:val="20"/>
                          <w:lang w:eastAsia="zh-CN"/>
                        </w:rPr>
                        <w:t>从</w:t>
                      </w:r>
                      <w:r w:rsidRPr="003F1DFE">
                        <w:rPr>
                          <w:rFonts w:hint="eastAsia"/>
                          <w:sz w:val="20"/>
                          <w:szCs w:val="20"/>
                          <w:lang w:eastAsia="zh-CN"/>
                        </w:rPr>
                        <w:t>自然和管理系统到大气中的温室气体通量的</w:t>
                      </w:r>
                      <w:r>
                        <w:rPr>
                          <w:rFonts w:hint="eastAsia"/>
                          <w:sz w:val="20"/>
                          <w:szCs w:val="20"/>
                          <w:lang w:eastAsia="zh-CN"/>
                        </w:rPr>
                        <w:t>排放时</w:t>
                      </w:r>
                      <w:r w:rsidRPr="003F1DFE">
                        <w:rPr>
                          <w:rFonts w:hint="eastAsia"/>
                          <w:sz w:val="20"/>
                          <w:szCs w:val="20"/>
                          <w:lang w:eastAsia="zh-CN"/>
                        </w:rPr>
                        <w:t>，他们对于研究气候系统的“反馈”非常有用，例如，</w:t>
                      </w:r>
                      <w:r>
                        <w:rPr>
                          <w:rFonts w:hint="eastAsia"/>
                          <w:sz w:val="20"/>
                          <w:szCs w:val="20"/>
                          <w:lang w:eastAsia="zh-CN"/>
                        </w:rPr>
                        <w:t>由于</w:t>
                      </w:r>
                      <w:r w:rsidRPr="003F1DFE">
                        <w:rPr>
                          <w:rFonts w:hint="eastAsia"/>
                          <w:sz w:val="20"/>
                          <w:szCs w:val="20"/>
                          <w:lang w:eastAsia="zh-CN"/>
                        </w:rPr>
                        <w:t>从森林枯死或永久冻土层融化</w:t>
                      </w:r>
                      <w:r>
                        <w:rPr>
                          <w:rFonts w:hint="eastAsia"/>
                          <w:sz w:val="20"/>
                          <w:szCs w:val="20"/>
                          <w:lang w:eastAsia="zh-CN"/>
                        </w:rPr>
                        <w:t>造成的反馈</w:t>
                      </w:r>
                      <w:r w:rsidRPr="003F1DFE">
                        <w:rPr>
                          <w:rFonts w:ascii="SimSun" w:eastAsia="SimSun" w:hAnsi="SimSun" w:cs="SimSun" w:hint="eastAsia"/>
                          <w:sz w:val="20"/>
                          <w:szCs w:val="20"/>
                          <w:lang w:eastAsia="zh-CN"/>
                        </w:rPr>
                        <w:t>。</w:t>
                      </w:r>
                      <w:r>
                        <w:rPr>
                          <w:rFonts w:hint="eastAsia"/>
                          <w:sz w:val="20"/>
                          <w:szCs w:val="20"/>
                          <w:lang w:eastAsia="zh-CN"/>
                        </w:rPr>
                        <w:t>下面这张</w:t>
                      </w:r>
                      <w:r w:rsidRPr="003F1DFE">
                        <w:rPr>
                          <w:rFonts w:hint="eastAsia"/>
                          <w:sz w:val="20"/>
                          <w:szCs w:val="20"/>
                          <w:lang w:eastAsia="zh-CN"/>
                        </w:rPr>
                        <w:t>图描绘了三套模型和框架</w:t>
                      </w:r>
                      <w:r w:rsidRPr="00057607">
                        <w:rPr>
                          <w:rFonts w:hint="eastAsia"/>
                          <w:sz w:val="20"/>
                          <w:szCs w:val="20"/>
                          <w:vertAlign w:val="superscript"/>
                          <w:lang w:eastAsia="zh-CN"/>
                        </w:rPr>
                        <w:t>86</w:t>
                      </w:r>
                      <w:r w:rsidRPr="003F1DFE">
                        <w:rPr>
                          <w:rFonts w:hint="eastAsia"/>
                          <w:sz w:val="20"/>
                          <w:szCs w:val="20"/>
                          <w:lang w:eastAsia="zh-CN"/>
                        </w:rPr>
                        <w:t>，</w:t>
                      </w:r>
                      <w:r>
                        <w:rPr>
                          <w:rFonts w:hint="eastAsia"/>
                          <w:sz w:val="20"/>
                          <w:szCs w:val="20"/>
                          <w:lang w:eastAsia="zh-CN"/>
                        </w:rPr>
                        <w:t>这也</w:t>
                      </w:r>
                      <w:r w:rsidRPr="003F1DFE">
                        <w:rPr>
                          <w:rFonts w:hint="eastAsia"/>
                          <w:sz w:val="20"/>
                          <w:szCs w:val="20"/>
                          <w:lang w:eastAsia="zh-CN"/>
                        </w:rPr>
                        <w:t>强调使用</w:t>
                      </w:r>
                      <w:r>
                        <w:rPr>
                          <w:rFonts w:hint="eastAsia"/>
                          <w:sz w:val="20"/>
                          <w:szCs w:val="20"/>
                          <w:lang w:eastAsia="zh-CN"/>
                        </w:rPr>
                        <w:t>协调</w:t>
                      </w:r>
                      <w:r w:rsidRPr="003F1DFE">
                        <w:rPr>
                          <w:rFonts w:hint="eastAsia"/>
                          <w:sz w:val="20"/>
                          <w:szCs w:val="20"/>
                          <w:lang w:eastAsia="zh-CN"/>
                        </w:rPr>
                        <w:t>和一致性的方案的重要性</w:t>
                      </w:r>
                      <w:r w:rsidRPr="003F1DFE">
                        <w:rPr>
                          <w:rFonts w:ascii="SimSun" w:eastAsia="SimSun" w:hAnsi="SimSun" w:cs="SimSun" w:hint="eastAsia"/>
                          <w:sz w:val="20"/>
                          <w:szCs w:val="20"/>
                          <w:lang w:eastAsia="zh-CN"/>
                        </w:rPr>
                        <w:t>。</w:t>
                      </w:r>
                    </w:p>
                    <w:p w:rsidR="004F72D4" w:rsidRPr="00DA32C5" w:rsidRDefault="004F72D4" w:rsidP="00DA32C5">
                      <w:pPr>
                        <w:ind w:firstLine="435"/>
                        <w:rPr>
                          <w:lang w:eastAsia="zh-CN"/>
                        </w:rPr>
                      </w:pPr>
                      <w:r>
                        <w:rPr>
                          <w:noProof/>
                          <w:lang w:eastAsia="zh-CN" w:bidi="ar-SA"/>
                        </w:rPr>
                        <w:drawing>
                          <wp:inline distT="0" distB="0" distL="0" distR="0" wp14:anchorId="2DE49765" wp14:editId="3590C972">
                            <wp:extent cx="4924425" cy="2828925"/>
                            <wp:effectExtent l="1905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924425" cy="2828925"/>
                                    </a:xfrm>
                                    <a:prstGeom prst="rect">
                                      <a:avLst/>
                                    </a:prstGeom>
                                    <a:noFill/>
                                    <a:ln w="9525">
                                      <a:noFill/>
                                      <a:miter lim="800000"/>
                                      <a:headEnd/>
                                      <a:tailEnd/>
                                    </a:ln>
                                  </pic:spPr>
                                </pic:pic>
                              </a:graphicData>
                            </a:graphic>
                          </wp:inline>
                        </w:drawing>
                      </w:r>
                    </w:p>
                  </w:txbxContent>
                </v:textbox>
                <w10:anchorlock/>
              </v:shape>
            </w:pict>
          </mc:Fallback>
        </mc:AlternateContent>
      </w:r>
      <w:r w:rsidR="003F1DFE">
        <w:rPr>
          <w:rFonts w:ascii="SimSun" w:eastAsia="SimSun" w:hAnsi="SimSun" w:cs="SimSun"/>
          <w:lang w:eastAsia="zh-CN"/>
        </w:rPr>
        <w:br w:type="page"/>
      </w:r>
      <w:r w:rsidR="003F1DFE">
        <w:rPr>
          <w:rStyle w:val="shorttext"/>
          <w:rFonts w:hint="eastAsia"/>
          <w:lang w:eastAsia="zh-CN"/>
        </w:rPr>
        <w:lastRenderedPageBreak/>
        <w:t>重新设计的情</w:t>
      </w:r>
      <w:r w:rsidR="00057607">
        <w:rPr>
          <w:rStyle w:val="shorttext"/>
          <w:rFonts w:hint="eastAsia"/>
          <w:lang w:eastAsia="zh-CN"/>
        </w:rPr>
        <w:t>景</w:t>
      </w:r>
      <w:r w:rsidR="003F1DFE">
        <w:rPr>
          <w:rStyle w:val="shorttext"/>
          <w:rFonts w:hint="eastAsia"/>
          <w:lang w:eastAsia="zh-CN"/>
        </w:rPr>
        <w:t>过</w:t>
      </w:r>
      <w:r w:rsidR="003F1DFE">
        <w:rPr>
          <w:rStyle w:val="shorttext"/>
          <w:rFonts w:ascii="SimSun" w:eastAsia="SimSun" w:hAnsi="SimSun" w:cs="SimSun" w:hint="eastAsia"/>
          <w:lang w:eastAsia="zh-CN"/>
        </w:rPr>
        <w:t>程</w:t>
      </w:r>
    </w:p>
    <w:p w:rsidR="008F164A" w:rsidRDefault="003F1DFE" w:rsidP="00675281">
      <w:pPr>
        <w:autoSpaceDE w:val="0"/>
        <w:autoSpaceDN w:val="0"/>
        <w:adjustRightInd w:val="0"/>
        <w:spacing w:after="0" w:line="240" w:lineRule="auto"/>
        <w:ind w:firstLine="435"/>
        <w:rPr>
          <w:rFonts w:ascii="SimSun" w:eastAsia="SimSun" w:hAnsi="SimSun" w:cs="SimSun"/>
          <w:lang w:eastAsia="zh-CN"/>
        </w:rPr>
      </w:pPr>
      <w:r w:rsidRPr="000372E0">
        <w:rPr>
          <w:rFonts w:hint="eastAsia"/>
          <w:b/>
          <w:lang w:eastAsia="zh-CN"/>
        </w:rPr>
        <w:t>较早的顺序方法。</w:t>
      </w:r>
      <w:r>
        <w:rPr>
          <w:rFonts w:hint="eastAsia"/>
          <w:lang w:eastAsia="zh-CN"/>
        </w:rPr>
        <w:t>到现在为止，情景开发和应用</w:t>
      </w:r>
      <w:r w:rsidR="00614A9F">
        <w:rPr>
          <w:rFonts w:hint="eastAsia"/>
          <w:lang w:eastAsia="zh-CN"/>
        </w:rPr>
        <w:t>是</w:t>
      </w:r>
      <w:r>
        <w:rPr>
          <w:rFonts w:hint="eastAsia"/>
          <w:lang w:eastAsia="zh-CN"/>
        </w:rPr>
        <w:t>一个</w:t>
      </w:r>
      <w:r w:rsidR="00614A9F">
        <w:rPr>
          <w:rFonts w:hint="eastAsia"/>
          <w:lang w:eastAsia="zh-CN"/>
        </w:rPr>
        <w:t>有顺序的线性</w:t>
      </w:r>
      <w:r>
        <w:rPr>
          <w:rFonts w:hint="eastAsia"/>
          <w:lang w:eastAsia="zh-CN"/>
        </w:rPr>
        <w:t>因果链，</w:t>
      </w:r>
      <w:r w:rsidR="00614A9F">
        <w:rPr>
          <w:rFonts w:hint="eastAsia"/>
          <w:lang w:eastAsia="zh-CN"/>
        </w:rPr>
        <w:t>它</w:t>
      </w:r>
      <w:r>
        <w:rPr>
          <w:rFonts w:hint="eastAsia"/>
          <w:lang w:eastAsia="zh-CN"/>
        </w:rPr>
        <w:t>从社会经济因素</w:t>
      </w:r>
      <w:r w:rsidR="00614A9F">
        <w:rPr>
          <w:rFonts w:hint="eastAsia"/>
          <w:lang w:eastAsia="zh-CN"/>
        </w:rPr>
        <w:t>出发，到</w:t>
      </w:r>
      <w:r>
        <w:rPr>
          <w:rFonts w:hint="eastAsia"/>
          <w:lang w:eastAsia="zh-CN"/>
        </w:rPr>
        <w:t>影响温室气体</w:t>
      </w:r>
      <w:r w:rsidR="0097312D">
        <w:rPr>
          <w:rFonts w:hint="eastAsia"/>
          <w:lang w:eastAsia="zh-CN"/>
        </w:rPr>
        <w:t>的</w:t>
      </w:r>
      <w:r>
        <w:rPr>
          <w:rFonts w:hint="eastAsia"/>
          <w:lang w:eastAsia="zh-CN"/>
        </w:rPr>
        <w:t>排放</w:t>
      </w:r>
      <w:r w:rsidR="00614A9F">
        <w:rPr>
          <w:rFonts w:hint="eastAsia"/>
          <w:lang w:eastAsia="zh-CN"/>
        </w:rPr>
        <w:t>，再</w:t>
      </w:r>
      <w:r>
        <w:rPr>
          <w:rFonts w:hint="eastAsia"/>
          <w:lang w:eastAsia="zh-CN"/>
        </w:rPr>
        <w:t>到</w:t>
      </w:r>
      <w:r w:rsidR="0097312D">
        <w:rPr>
          <w:rFonts w:hint="eastAsia"/>
          <w:lang w:eastAsia="zh-CN"/>
        </w:rPr>
        <w:t>对</w:t>
      </w:r>
      <w:r>
        <w:rPr>
          <w:rFonts w:hint="eastAsia"/>
          <w:lang w:eastAsia="zh-CN"/>
        </w:rPr>
        <w:t>大气和气候过程的影响（图</w:t>
      </w:r>
      <w:r>
        <w:rPr>
          <w:rFonts w:hint="eastAsia"/>
          <w:lang w:eastAsia="zh-CN"/>
        </w:rPr>
        <w:t>3</w:t>
      </w:r>
      <w:r>
        <w:rPr>
          <w:rFonts w:hint="eastAsia"/>
          <w:lang w:eastAsia="zh-CN"/>
        </w:rPr>
        <w:t>）</w:t>
      </w:r>
      <w:r>
        <w:rPr>
          <w:rFonts w:ascii="SimSun" w:eastAsia="SimSun" w:hAnsi="SimSun" w:cs="SimSun" w:hint="eastAsia"/>
          <w:lang w:eastAsia="zh-CN"/>
        </w:rPr>
        <w:t>。</w:t>
      </w:r>
    </w:p>
    <w:p w:rsidR="003F1DFE" w:rsidRDefault="003F1DFE" w:rsidP="008F164A">
      <w:pPr>
        <w:autoSpaceDE w:val="0"/>
        <w:autoSpaceDN w:val="0"/>
        <w:adjustRightInd w:val="0"/>
        <w:spacing w:after="0" w:line="240" w:lineRule="auto"/>
        <w:ind w:firstLine="435"/>
        <w:rPr>
          <w:rStyle w:val="shorttext"/>
          <w:rFonts w:ascii="SimSun" w:eastAsia="SimSun" w:hAnsi="SimSun" w:cs="SimSun"/>
          <w:lang w:eastAsia="zh-CN"/>
        </w:rPr>
      </w:pPr>
      <w:r>
        <w:rPr>
          <w:rFonts w:hint="eastAsia"/>
          <w:lang w:eastAsia="zh-CN"/>
        </w:rPr>
        <w:t>这种</w:t>
      </w:r>
      <w:r w:rsidR="00614A9F">
        <w:rPr>
          <w:rFonts w:hint="eastAsia"/>
          <w:lang w:eastAsia="zh-CN"/>
        </w:rPr>
        <w:t>有</w:t>
      </w:r>
      <w:r>
        <w:rPr>
          <w:rFonts w:hint="eastAsia"/>
          <w:lang w:eastAsia="zh-CN"/>
        </w:rPr>
        <w:t>顺序的过程</w:t>
      </w:r>
      <w:r w:rsidR="00893D73">
        <w:rPr>
          <w:rFonts w:hint="eastAsia"/>
          <w:lang w:eastAsia="zh-CN"/>
        </w:rPr>
        <w:t>先</w:t>
      </w:r>
      <w:r>
        <w:rPr>
          <w:rFonts w:hint="eastAsia"/>
          <w:lang w:eastAsia="zh-CN"/>
        </w:rPr>
        <w:t>开发基于不同社会经济</w:t>
      </w:r>
      <w:r w:rsidR="00614A9F">
        <w:rPr>
          <w:rFonts w:hint="eastAsia"/>
          <w:lang w:eastAsia="zh-CN"/>
        </w:rPr>
        <w:t>的</w:t>
      </w:r>
      <w:r w:rsidR="0047423C">
        <w:rPr>
          <w:rFonts w:hint="eastAsia"/>
          <w:lang w:eastAsia="zh-CN"/>
        </w:rPr>
        <w:t>未来</w:t>
      </w:r>
      <w:r>
        <w:rPr>
          <w:rFonts w:hint="eastAsia"/>
          <w:lang w:eastAsia="zh-CN"/>
        </w:rPr>
        <w:t>排放情景，</w:t>
      </w:r>
      <w:r w:rsidR="00614A9F">
        <w:rPr>
          <w:rFonts w:hint="eastAsia"/>
          <w:lang w:eastAsia="zh-CN"/>
        </w:rPr>
        <w:t>再用</w:t>
      </w:r>
      <w:r w:rsidR="005B07E8">
        <w:rPr>
          <w:rFonts w:hint="eastAsia"/>
          <w:lang w:eastAsia="zh-CN"/>
        </w:rPr>
        <w:t>排放</w:t>
      </w:r>
      <w:r w:rsidR="00614A9F">
        <w:rPr>
          <w:rFonts w:hint="eastAsia"/>
          <w:lang w:eastAsia="zh-CN"/>
        </w:rPr>
        <w:t>来</w:t>
      </w:r>
      <w:r>
        <w:rPr>
          <w:rFonts w:hint="eastAsia"/>
          <w:lang w:eastAsia="zh-CN"/>
        </w:rPr>
        <w:t>估计浓度和辐射强迫，预测随后的气候，然后使用这些方案的影响进行研究</w:t>
      </w:r>
      <w:r>
        <w:rPr>
          <w:rFonts w:ascii="SimSun" w:eastAsia="SimSun" w:hAnsi="SimSun" w:cs="SimSun" w:hint="eastAsia"/>
          <w:lang w:eastAsia="zh-CN"/>
        </w:rPr>
        <w:t>。</w:t>
      </w:r>
      <w:r>
        <w:rPr>
          <w:rFonts w:hint="eastAsia"/>
          <w:lang w:eastAsia="zh-CN"/>
        </w:rPr>
        <w:t>这个过程导致排放情景</w:t>
      </w:r>
      <w:r w:rsidR="005B07E8">
        <w:rPr>
          <w:rFonts w:hint="eastAsia"/>
          <w:lang w:eastAsia="zh-CN"/>
        </w:rPr>
        <w:t>开发</w:t>
      </w:r>
      <w:r w:rsidR="00614A9F">
        <w:rPr>
          <w:rFonts w:hint="eastAsia"/>
          <w:lang w:eastAsia="zh-CN"/>
        </w:rPr>
        <w:t>、</w:t>
      </w:r>
      <w:r w:rsidR="005B07E8">
        <w:rPr>
          <w:rFonts w:hint="eastAsia"/>
          <w:lang w:eastAsia="zh-CN"/>
        </w:rPr>
        <w:t>所</w:t>
      </w:r>
      <w:r>
        <w:rPr>
          <w:rFonts w:hint="eastAsia"/>
          <w:lang w:eastAsia="zh-CN"/>
        </w:rPr>
        <w:t>使用</w:t>
      </w:r>
      <w:r w:rsidR="00614A9F">
        <w:rPr>
          <w:rFonts w:hint="eastAsia"/>
          <w:lang w:eastAsia="zh-CN"/>
        </w:rPr>
        <w:t>的</w:t>
      </w:r>
      <w:r>
        <w:rPr>
          <w:rFonts w:hint="eastAsia"/>
          <w:lang w:eastAsia="zh-CN"/>
        </w:rPr>
        <w:t>气候模型</w:t>
      </w:r>
      <w:r w:rsidR="00614A9F">
        <w:rPr>
          <w:rFonts w:hint="eastAsia"/>
          <w:lang w:eastAsia="zh-CN"/>
        </w:rPr>
        <w:t>、</w:t>
      </w:r>
      <w:r>
        <w:rPr>
          <w:rFonts w:hint="eastAsia"/>
          <w:lang w:eastAsia="zh-CN"/>
        </w:rPr>
        <w:t>和</w:t>
      </w:r>
      <w:r w:rsidR="00614A9F">
        <w:rPr>
          <w:rFonts w:hint="eastAsia"/>
          <w:lang w:eastAsia="zh-CN"/>
        </w:rPr>
        <w:t>气候变化</w:t>
      </w:r>
      <w:r>
        <w:rPr>
          <w:rFonts w:hint="eastAsia"/>
          <w:lang w:eastAsia="zh-CN"/>
        </w:rPr>
        <w:t>的影响</w:t>
      </w:r>
      <w:r w:rsidR="00614A9F">
        <w:rPr>
          <w:rFonts w:hint="eastAsia"/>
          <w:lang w:eastAsia="zh-CN"/>
        </w:rPr>
        <w:t>和</w:t>
      </w:r>
      <w:r>
        <w:rPr>
          <w:rFonts w:hint="eastAsia"/>
          <w:lang w:eastAsia="zh-CN"/>
        </w:rPr>
        <w:t>评估</w:t>
      </w:r>
      <w:r w:rsidR="005B07E8">
        <w:rPr>
          <w:rFonts w:hint="eastAsia"/>
          <w:lang w:eastAsia="zh-CN"/>
        </w:rPr>
        <w:t>之间</w:t>
      </w:r>
      <w:r w:rsidR="00614A9F">
        <w:rPr>
          <w:rFonts w:hint="eastAsia"/>
          <w:lang w:eastAsia="zh-CN"/>
        </w:rPr>
        <w:t>的不一致和时间</w:t>
      </w:r>
      <w:r>
        <w:rPr>
          <w:rFonts w:hint="eastAsia"/>
          <w:lang w:eastAsia="zh-CN"/>
        </w:rPr>
        <w:t>延迟</w:t>
      </w:r>
      <w:r>
        <w:rPr>
          <w:rFonts w:ascii="SimSun" w:eastAsia="SimSun" w:hAnsi="SimSun" w:cs="SimSun" w:hint="eastAsia"/>
          <w:lang w:eastAsia="zh-CN"/>
        </w:rPr>
        <w:t>。</w:t>
      </w:r>
      <w:r w:rsidR="008F164A">
        <w:rPr>
          <w:rStyle w:val="shorttext"/>
          <w:rFonts w:hint="eastAsia"/>
          <w:lang w:eastAsia="zh-CN"/>
        </w:rPr>
        <w:t>例如，对</w:t>
      </w:r>
      <w:r w:rsidR="008F164A">
        <w:rPr>
          <w:rStyle w:val="shorttext"/>
          <w:rFonts w:hint="eastAsia"/>
          <w:lang w:eastAsia="zh-CN"/>
        </w:rPr>
        <w:t>SRES</w:t>
      </w:r>
      <w:r w:rsidR="008F164A">
        <w:rPr>
          <w:rStyle w:val="shorttext"/>
          <w:rFonts w:hint="eastAsia"/>
          <w:lang w:eastAsia="zh-CN"/>
        </w:rPr>
        <w:t>情景</w:t>
      </w:r>
      <w:r w:rsidR="008F164A" w:rsidRPr="00057607">
        <w:rPr>
          <w:rStyle w:val="shorttext"/>
          <w:rFonts w:hint="eastAsia"/>
          <w:vertAlign w:val="superscript"/>
          <w:lang w:eastAsia="zh-CN"/>
        </w:rPr>
        <w:t>32</w:t>
      </w:r>
      <w:r w:rsidR="008F164A">
        <w:rPr>
          <w:rStyle w:val="shorttext"/>
          <w:rFonts w:hint="eastAsia"/>
          <w:lang w:eastAsia="zh-CN"/>
        </w:rPr>
        <w:t>的工作开始于</w:t>
      </w:r>
      <w:r w:rsidR="008F164A">
        <w:rPr>
          <w:rStyle w:val="shorttext"/>
          <w:rFonts w:hint="eastAsia"/>
          <w:lang w:eastAsia="zh-CN"/>
        </w:rPr>
        <w:t>1997</w:t>
      </w:r>
      <w:r w:rsidR="008F164A">
        <w:rPr>
          <w:rStyle w:val="shorttext"/>
          <w:rFonts w:hint="eastAsia"/>
          <w:lang w:eastAsia="zh-CN"/>
        </w:rPr>
        <w:t>年，花了大约三年完成（图</w:t>
      </w:r>
      <w:r w:rsidR="008F164A">
        <w:rPr>
          <w:rStyle w:val="shorttext"/>
          <w:rFonts w:hint="eastAsia"/>
          <w:lang w:eastAsia="zh-CN"/>
        </w:rPr>
        <w:t>1</w:t>
      </w:r>
      <w:r w:rsidR="008F164A">
        <w:rPr>
          <w:rStyle w:val="shorttext"/>
          <w:rFonts w:hint="eastAsia"/>
          <w:lang w:eastAsia="zh-CN"/>
        </w:rPr>
        <w:t>）</w:t>
      </w:r>
      <w:r w:rsidR="008F164A">
        <w:rPr>
          <w:rStyle w:val="shorttext"/>
          <w:rFonts w:ascii="SimSun" w:eastAsia="SimSun" w:hAnsi="SimSun" w:cs="SimSun" w:hint="eastAsia"/>
          <w:lang w:eastAsia="zh-CN"/>
        </w:rPr>
        <w:t>。</w:t>
      </w:r>
      <w:r w:rsidR="008F164A">
        <w:rPr>
          <w:rFonts w:hint="eastAsia"/>
          <w:lang w:eastAsia="zh-CN"/>
        </w:rPr>
        <w:t>利用这些场景作为</w:t>
      </w:r>
      <w:r w:rsidR="0097312D">
        <w:rPr>
          <w:rFonts w:hint="eastAsia"/>
          <w:lang w:eastAsia="zh-CN"/>
        </w:rPr>
        <w:t>输</w:t>
      </w:r>
      <w:r w:rsidR="008F164A">
        <w:rPr>
          <w:rFonts w:hint="eastAsia"/>
          <w:lang w:eastAsia="zh-CN"/>
        </w:rPr>
        <w:t>入</w:t>
      </w:r>
      <w:r w:rsidR="00614A9F">
        <w:rPr>
          <w:rFonts w:hint="eastAsia"/>
          <w:lang w:eastAsia="zh-CN"/>
        </w:rPr>
        <w:t>的首个气候模型</w:t>
      </w:r>
      <w:r w:rsidR="008F164A">
        <w:rPr>
          <w:rFonts w:hint="eastAsia"/>
          <w:lang w:eastAsia="zh-CN"/>
        </w:rPr>
        <w:t>，</w:t>
      </w:r>
      <w:r w:rsidR="00614A9F">
        <w:rPr>
          <w:rFonts w:hint="eastAsia"/>
          <w:lang w:eastAsia="zh-CN"/>
        </w:rPr>
        <w:t>出现</w:t>
      </w:r>
      <w:r w:rsidR="008F164A">
        <w:rPr>
          <w:rFonts w:hint="eastAsia"/>
          <w:lang w:eastAsia="zh-CN"/>
        </w:rPr>
        <w:t>在</w:t>
      </w:r>
      <w:r w:rsidR="008F164A">
        <w:rPr>
          <w:rFonts w:hint="eastAsia"/>
          <w:lang w:eastAsia="zh-CN"/>
        </w:rPr>
        <w:t>2001</w:t>
      </w:r>
      <w:r w:rsidR="008F164A">
        <w:rPr>
          <w:rFonts w:hint="eastAsia"/>
          <w:lang w:eastAsia="zh-CN"/>
        </w:rPr>
        <w:t>年</w:t>
      </w:r>
      <w:r w:rsidR="008F164A">
        <w:rPr>
          <w:rFonts w:hint="eastAsia"/>
          <w:lang w:eastAsia="zh-CN"/>
        </w:rPr>
        <w:t>IPCC</w:t>
      </w:r>
      <w:r w:rsidR="008F164A">
        <w:rPr>
          <w:rFonts w:hint="eastAsia"/>
          <w:lang w:eastAsia="zh-CN"/>
        </w:rPr>
        <w:t>第三次评估报告</w:t>
      </w:r>
      <w:r w:rsidR="00614A9F">
        <w:rPr>
          <w:rFonts w:hint="eastAsia"/>
          <w:lang w:eastAsia="zh-CN"/>
        </w:rPr>
        <w:t>中</w:t>
      </w:r>
      <w:r w:rsidR="008F164A">
        <w:rPr>
          <w:rFonts w:hint="eastAsia"/>
          <w:lang w:eastAsia="zh-CN"/>
        </w:rPr>
        <w:t>，</w:t>
      </w:r>
      <w:r w:rsidR="00614A9F">
        <w:rPr>
          <w:rFonts w:hint="eastAsia"/>
          <w:lang w:eastAsia="zh-CN"/>
        </w:rPr>
        <w:t>但</w:t>
      </w:r>
      <w:r w:rsidR="008F164A">
        <w:rPr>
          <w:rFonts w:hint="eastAsia"/>
          <w:lang w:eastAsia="zh-CN"/>
        </w:rPr>
        <w:t>是</w:t>
      </w:r>
      <w:r w:rsidR="00614A9F">
        <w:rPr>
          <w:rFonts w:hint="eastAsia"/>
          <w:lang w:eastAsia="zh-CN"/>
        </w:rPr>
        <w:t>直</w:t>
      </w:r>
      <w:r w:rsidR="008F164A">
        <w:rPr>
          <w:rFonts w:hint="eastAsia"/>
          <w:lang w:eastAsia="zh-CN"/>
        </w:rPr>
        <w:t>到</w:t>
      </w:r>
      <w:r w:rsidR="008F164A">
        <w:rPr>
          <w:rFonts w:hint="eastAsia"/>
          <w:lang w:eastAsia="zh-CN"/>
        </w:rPr>
        <w:t>2007</w:t>
      </w:r>
      <w:r w:rsidR="008F164A">
        <w:rPr>
          <w:rFonts w:hint="eastAsia"/>
          <w:lang w:eastAsia="zh-CN"/>
        </w:rPr>
        <w:t>年，</w:t>
      </w:r>
      <w:r w:rsidR="00387A3E">
        <w:rPr>
          <w:rFonts w:hint="eastAsia"/>
          <w:lang w:eastAsia="zh-CN"/>
        </w:rPr>
        <w:t>IPCC</w:t>
      </w:r>
      <w:r w:rsidR="008F164A">
        <w:rPr>
          <w:rFonts w:hint="eastAsia"/>
          <w:lang w:eastAsia="zh-CN"/>
        </w:rPr>
        <w:t>发表第四次评估报告时，完整的</w:t>
      </w:r>
      <w:r w:rsidR="008F164A">
        <w:rPr>
          <w:rFonts w:hint="eastAsia"/>
          <w:lang w:eastAsia="zh-CN"/>
        </w:rPr>
        <w:t>SRES</w:t>
      </w:r>
      <w:r w:rsidR="008F164A">
        <w:rPr>
          <w:rFonts w:hint="eastAsia"/>
          <w:lang w:eastAsia="zh-CN"/>
        </w:rPr>
        <w:t>情景</w:t>
      </w:r>
      <w:r w:rsidR="005C12AD">
        <w:rPr>
          <w:rFonts w:hint="eastAsia"/>
          <w:lang w:eastAsia="zh-CN"/>
        </w:rPr>
        <w:t>才被用</w:t>
      </w:r>
      <w:r w:rsidR="00893D73">
        <w:rPr>
          <w:rFonts w:hint="eastAsia"/>
          <w:lang w:eastAsia="zh-CN"/>
        </w:rPr>
        <w:t>作</w:t>
      </w:r>
      <w:r w:rsidR="008F164A">
        <w:rPr>
          <w:rFonts w:hint="eastAsia"/>
          <w:lang w:eastAsia="zh-CN"/>
        </w:rPr>
        <w:t>气候情景</w:t>
      </w:r>
      <w:r w:rsidR="00893D73">
        <w:rPr>
          <w:rFonts w:hint="eastAsia"/>
          <w:lang w:eastAsia="zh-CN"/>
        </w:rPr>
        <w:t>的</w:t>
      </w:r>
      <w:r w:rsidR="00893D73">
        <w:rPr>
          <w:rFonts w:hint="eastAsia"/>
          <w:lang w:eastAsia="zh-CN"/>
        </w:rPr>
        <w:t>驱动</w:t>
      </w:r>
      <w:r w:rsidR="00893D73">
        <w:rPr>
          <w:rFonts w:hint="eastAsia"/>
          <w:lang w:eastAsia="zh-CN"/>
        </w:rPr>
        <w:t>量</w:t>
      </w:r>
      <w:r w:rsidR="005C12AD">
        <w:rPr>
          <w:rFonts w:hint="eastAsia"/>
          <w:lang w:eastAsia="zh-CN"/>
        </w:rPr>
        <w:t>，并作</w:t>
      </w:r>
      <w:r w:rsidR="008F164A">
        <w:rPr>
          <w:rFonts w:hint="eastAsia"/>
          <w:lang w:eastAsia="zh-CN"/>
        </w:rPr>
        <w:t>适应和</w:t>
      </w:r>
      <w:r w:rsidR="005B07E8">
        <w:rPr>
          <w:rFonts w:hint="eastAsia"/>
          <w:lang w:eastAsia="zh-CN"/>
        </w:rPr>
        <w:t>脆弱性</w:t>
      </w:r>
      <w:r w:rsidR="008F164A">
        <w:rPr>
          <w:rFonts w:hint="eastAsia"/>
          <w:lang w:eastAsia="zh-CN"/>
        </w:rPr>
        <w:t>研究</w:t>
      </w:r>
      <w:r w:rsidR="008F164A">
        <w:rPr>
          <w:rFonts w:ascii="SimSun" w:eastAsia="SimSun" w:hAnsi="SimSun" w:cs="SimSun" w:hint="eastAsia"/>
          <w:lang w:eastAsia="zh-CN"/>
        </w:rPr>
        <w:t>。</w:t>
      </w:r>
      <w:r w:rsidR="008F164A">
        <w:rPr>
          <w:rFonts w:hint="eastAsia"/>
          <w:lang w:eastAsia="zh-CN"/>
        </w:rPr>
        <w:t>到了这个时候，</w:t>
      </w:r>
      <w:r w:rsidR="005C12AD">
        <w:rPr>
          <w:rFonts w:hint="eastAsia"/>
          <w:lang w:eastAsia="zh-CN"/>
        </w:rPr>
        <w:t>同一报告用了</w:t>
      </w:r>
      <w:r w:rsidR="008F164A">
        <w:rPr>
          <w:rFonts w:hint="eastAsia"/>
          <w:lang w:eastAsia="zh-CN"/>
        </w:rPr>
        <w:t>新一代的气候模型的结果</w:t>
      </w:r>
      <w:r w:rsidR="005C12AD">
        <w:rPr>
          <w:rFonts w:hint="eastAsia"/>
          <w:lang w:eastAsia="zh-CN"/>
        </w:rPr>
        <w:t>，</w:t>
      </w:r>
      <w:r w:rsidR="008F164A">
        <w:rPr>
          <w:rFonts w:hint="eastAsia"/>
          <w:lang w:eastAsia="zh-CN"/>
        </w:rPr>
        <w:t>从而</w:t>
      </w:r>
      <w:r w:rsidR="005C12AD">
        <w:rPr>
          <w:rFonts w:hint="eastAsia"/>
          <w:lang w:eastAsia="zh-CN"/>
        </w:rPr>
        <w:t>造成</w:t>
      </w:r>
      <w:r w:rsidR="008F164A">
        <w:rPr>
          <w:rFonts w:hint="eastAsia"/>
          <w:lang w:eastAsia="zh-CN"/>
        </w:rPr>
        <w:t>新的气候情景的</w:t>
      </w:r>
      <w:r w:rsidR="005C12AD">
        <w:rPr>
          <w:rFonts w:hint="eastAsia"/>
          <w:lang w:eastAsia="zh-CN"/>
        </w:rPr>
        <w:t>和</w:t>
      </w:r>
      <w:r w:rsidR="008F164A">
        <w:rPr>
          <w:rFonts w:hint="eastAsia"/>
          <w:lang w:eastAsia="zh-CN"/>
        </w:rPr>
        <w:t>影响研究中使用的旧</w:t>
      </w:r>
      <w:r w:rsidR="005C12AD">
        <w:rPr>
          <w:rFonts w:hint="eastAsia"/>
          <w:lang w:eastAsia="zh-CN"/>
        </w:rPr>
        <w:t>情景</w:t>
      </w:r>
      <w:r w:rsidR="008F164A">
        <w:rPr>
          <w:rFonts w:hint="eastAsia"/>
          <w:lang w:eastAsia="zh-CN"/>
        </w:rPr>
        <w:t>之间的不一致</w:t>
      </w:r>
      <w:r w:rsidR="008F164A">
        <w:rPr>
          <w:rFonts w:ascii="SimSun" w:eastAsia="SimSun" w:hAnsi="SimSun" w:cs="SimSun" w:hint="eastAsia"/>
          <w:lang w:eastAsia="zh-CN"/>
        </w:rPr>
        <w:t>。</w:t>
      </w:r>
      <w:r w:rsidR="005C12AD">
        <w:rPr>
          <w:rFonts w:ascii="SimSun" w:eastAsia="SimSun" w:hAnsi="SimSun" w:cs="SimSun" w:hint="eastAsia"/>
          <w:lang w:eastAsia="zh-CN"/>
        </w:rPr>
        <w:t>这给</w:t>
      </w:r>
      <w:r w:rsidR="005C12AD">
        <w:rPr>
          <w:rStyle w:val="shorttext"/>
          <w:rFonts w:hint="eastAsia"/>
          <w:lang w:eastAsia="zh-CN"/>
        </w:rPr>
        <w:t>综合不同模型的结果，如成本和效益，以及</w:t>
      </w:r>
      <w:r w:rsidR="008F164A">
        <w:rPr>
          <w:rStyle w:val="shorttext"/>
          <w:rFonts w:hint="eastAsia"/>
          <w:lang w:eastAsia="zh-CN"/>
        </w:rPr>
        <w:t>比较</w:t>
      </w:r>
      <w:r w:rsidR="005C12AD">
        <w:rPr>
          <w:rStyle w:val="shorttext"/>
          <w:rFonts w:hint="eastAsia"/>
          <w:lang w:eastAsia="zh-CN"/>
        </w:rPr>
        <w:t>模式</w:t>
      </w:r>
      <w:r w:rsidR="008F164A">
        <w:rPr>
          <w:rStyle w:val="shorttext"/>
          <w:rFonts w:hint="eastAsia"/>
          <w:lang w:eastAsia="zh-CN"/>
        </w:rPr>
        <w:t>的反馈</w:t>
      </w:r>
      <w:r w:rsidR="00E17AD6">
        <w:rPr>
          <w:rStyle w:val="shorttext"/>
          <w:rFonts w:hint="eastAsia"/>
          <w:lang w:eastAsia="zh-CN"/>
        </w:rPr>
        <w:t>等</w:t>
      </w:r>
      <w:r w:rsidR="00E17AD6">
        <w:rPr>
          <w:rStyle w:val="shorttext"/>
          <w:rFonts w:hint="eastAsia"/>
          <w:lang w:eastAsia="zh-CN"/>
        </w:rPr>
        <w:t>问题</w:t>
      </w:r>
      <w:r w:rsidR="005C12AD">
        <w:rPr>
          <w:rStyle w:val="shorttext"/>
          <w:rFonts w:hint="eastAsia"/>
          <w:lang w:eastAsia="zh-CN"/>
        </w:rPr>
        <w:t>增加了难度。</w:t>
      </w:r>
    </w:p>
    <w:p w:rsidR="008F164A" w:rsidRDefault="008F164A" w:rsidP="008F164A">
      <w:pPr>
        <w:autoSpaceDE w:val="0"/>
        <w:autoSpaceDN w:val="0"/>
        <w:adjustRightInd w:val="0"/>
        <w:spacing w:after="0" w:line="240" w:lineRule="auto"/>
        <w:ind w:firstLine="435"/>
        <w:rPr>
          <w:rFonts w:ascii="SimSun" w:eastAsia="SimSun" w:hAnsi="SimSun" w:cs="SimSun"/>
          <w:lang w:eastAsia="zh-CN"/>
        </w:rPr>
      </w:pPr>
      <w:r w:rsidRPr="008F164A">
        <w:rPr>
          <w:rStyle w:val="shorttext"/>
          <w:rFonts w:hint="eastAsia"/>
          <w:b/>
          <w:lang w:eastAsia="zh-CN"/>
        </w:rPr>
        <w:t>并行的方法</w:t>
      </w:r>
      <w:r w:rsidRPr="008F164A">
        <w:rPr>
          <w:rStyle w:val="shorttext"/>
          <w:rFonts w:ascii="SimSun" w:eastAsia="SimSun" w:hAnsi="SimSun" w:cs="SimSun" w:hint="eastAsia"/>
          <w:b/>
          <w:lang w:eastAsia="zh-CN"/>
        </w:rPr>
        <w:t>。</w:t>
      </w:r>
      <w:r>
        <w:rPr>
          <w:rFonts w:hint="eastAsia"/>
          <w:lang w:eastAsia="zh-CN"/>
        </w:rPr>
        <w:t>为了缩短排放情景的开发</w:t>
      </w:r>
      <w:r w:rsidR="00977079">
        <w:rPr>
          <w:rFonts w:hint="eastAsia"/>
          <w:lang w:eastAsia="zh-CN"/>
        </w:rPr>
        <w:t>以及研究这些情景</w:t>
      </w:r>
      <w:r w:rsidR="00E17AD6">
        <w:rPr>
          <w:rFonts w:hint="eastAsia"/>
          <w:lang w:eastAsia="zh-CN"/>
        </w:rPr>
        <w:t>与</w:t>
      </w:r>
      <w:r w:rsidR="00977079">
        <w:rPr>
          <w:rFonts w:hint="eastAsia"/>
          <w:lang w:eastAsia="zh-CN"/>
        </w:rPr>
        <w:t>气候影响之间的时间</w:t>
      </w:r>
      <w:r>
        <w:rPr>
          <w:rFonts w:hint="eastAsia"/>
          <w:lang w:eastAsia="zh-CN"/>
        </w:rPr>
        <w:t>，以及更有效地解决用户</w:t>
      </w:r>
      <w:r w:rsidR="005C12AD">
        <w:rPr>
          <w:rFonts w:hint="eastAsia"/>
          <w:lang w:eastAsia="zh-CN"/>
        </w:rPr>
        <w:t>对</w:t>
      </w:r>
      <w:r>
        <w:rPr>
          <w:rFonts w:hint="eastAsia"/>
          <w:lang w:eastAsia="zh-CN"/>
        </w:rPr>
        <w:t>关键信息</w:t>
      </w:r>
      <w:r w:rsidR="005C12AD">
        <w:rPr>
          <w:rFonts w:hint="eastAsia"/>
          <w:lang w:eastAsia="zh-CN"/>
        </w:rPr>
        <w:t>、</w:t>
      </w:r>
      <w:r>
        <w:rPr>
          <w:rFonts w:hint="eastAsia"/>
          <w:lang w:eastAsia="zh-CN"/>
        </w:rPr>
        <w:t>综合评估</w:t>
      </w:r>
      <w:r w:rsidR="005C12AD">
        <w:rPr>
          <w:rFonts w:hint="eastAsia"/>
          <w:lang w:eastAsia="zh-CN"/>
        </w:rPr>
        <w:t>、</w:t>
      </w:r>
      <w:r>
        <w:rPr>
          <w:rFonts w:hint="eastAsia"/>
          <w:lang w:eastAsia="zh-CN"/>
        </w:rPr>
        <w:t>气候和环境影响</w:t>
      </w:r>
      <w:r w:rsidR="005C12AD">
        <w:rPr>
          <w:rFonts w:hint="eastAsia"/>
          <w:lang w:eastAsia="zh-CN"/>
        </w:rPr>
        <w:t>的需求</w:t>
      </w:r>
      <w:r w:rsidR="00977079">
        <w:rPr>
          <w:rFonts w:hint="eastAsia"/>
          <w:lang w:eastAsia="zh-CN"/>
        </w:rPr>
        <w:t>，</w:t>
      </w:r>
      <w:r w:rsidR="005C12AD">
        <w:rPr>
          <w:rFonts w:hint="eastAsia"/>
          <w:lang w:eastAsia="zh-CN"/>
        </w:rPr>
        <w:t>人们</w:t>
      </w:r>
      <w:r>
        <w:rPr>
          <w:rFonts w:hint="eastAsia"/>
          <w:lang w:eastAsia="zh-CN"/>
        </w:rPr>
        <w:t>合作制定</w:t>
      </w:r>
      <w:r w:rsidR="005C12AD">
        <w:rPr>
          <w:rFonts w:hint="eastAsia"/>
          <w:lang w:eastAsia="zh-CN"/>
        </w:rPr>
        <w:t>了</w:t>
      </w:r>
      <w:r>
        <w:rPr>
          <w:rFonts w:hint="eastAsia"/>
          <w:lang w:eastAsia="zh-CN"/>
        </w:rPr>
        <w:t>一个</w:t>
      </w:r>
      <w:r w:rsidR="005C12AD">
        <w:rPr>
          <w:rFonts w:hint="eastAsia"/>
          <w:lang w:eastAsia="zh-CN"/>
        </w:rPr>
        <w:t>不同的“并行”</w:t>
      </w:r>
      <w:r>
        <w:rPr>
          <w:rFonts w:hint="eastAsia"/>
          <w:lang w:eastAsia="zh-CN"/>
        </w:rPr>
        <w:t>方法，用于创建和使用</w:t>
      </w:r>
      <w:r w:rsidR="005C12AD">
        <w:rPr>
          <w:rFonts w:hint="eastAsia"/>
          <w:lang w:eastAsia="zh-CN"/>
        </w:rPr>
        <w:t>未来情</w:t>
      </w:r>
      <w:r>
        <w:rPr>
          <w:rFonts w:hint="eastAsia"/>
          <w:lang w:eastAsia="zh-CN"/>
        </w:rPr>
        <w:t>景（图</w:t>
      </w:r>
      <w:r>
        <w:rPr>
          <w:rFonts w:hint="eastAsia"/>
          <w:lang w:eastAsia="zh-CN"/>
        </w:rPr>
        <w:t>4</w:t>
      </w:r>
      <w:r>
        <w:rPr>
          <w:rFonts w:hint="eastAsia"/>
          <w:lang w:eastAsia="zh-CN"/>
        </w:rPr>
        <w:t>）</w:t>
      </w:r>
      <w:r>
        <w:rPr>
          <w:rFonts w:ascii="SimSun" w:eastAsia="SimSun" w:hAnsi="SimSun" w:cs="SimSun" w:hint="eastAsia"/>
          <w:lang w:eastAsia="zh-CN"/>
        </w:rPr>
        <w:t>。</w:t>
      </w:r>
      <w:r w:rsidR="001C70B2">
        <w:rPr>
          <w:rFonts w:ascii="SimSun" w:eastAsia="SimSun" w:hAnsi="SimSun" w:cs="SimSun" w:hint="eastAsia"/>
          <w:lang w:eastAsia="zh-CN"/>
        </w:rPr>
        <w:t>这个方法不从</w:t>
      </w:r>
      <w:r w:rsidR="005C12AD">
        <w:rPr>
          <w:rFonts w:hint="eastAsia"/>
          <w:lang w:eastAsia="zh-CN"/>
        </w:rPr>
        <w:t>详细的社会经济</w:t>
      </w:r>
      <w:r w:rsidR="001C70B2">
        <w:rPr>
          <w:rFonts w:hint="eastAsia"/>
          <w:lang w:eastAsia="zh-CN"/>
        </w:rPr>
        <w:t>情况</w:t>
      </w:r>
      <w:r w:rsidR="005C12AD">
        <w:rPr>
          <w:rFonts w:hint="eastAsia"/>
          <w:lang w:eastAsia="zh-CN"/>
        </w:rPr>
        <w:t>所</w:t>
      </w:r>
      <w:r w:rsidR="000372E0">
        <w:rPr>
          <w:rFonts w:hint="eastAsia"/>
          <w:lang w:eastAsia="zh-CN"/>
        </w:rPr>
        <w:t>产生</w:t>
      </w:r>
      <w:r w:rsidR="005C12AD">
        <w:rPr>
          <w:rFonts w:hint="eastAsia"/>
          <w:lang w:eastAsia="zh-CN"/>
        </w:rPr>
        <w:t>的</w:t>
      </w:r>
      <w:r w:rsidR="000372E0">
        <w:rPr>
          <w:rFonts w:hint="eastAsia"/>
          <w:lang w:eastAsia="zh-CN"/>
        </w:rPr>
        <w:t>排放和气候情景</w:t>
      </w:r>
      <w:r w:rsidR="005C12AD">
        <w:rPr>
          <w:rFonts w:hint="eastAsia"/>
          <w:lang w:eastAsia="zh-CN"/>
        </w:rPr>
        <w:t>出发</w:t>
      </w:r>
      <w:r w:rsidR="000372E0">
        <w:rPr>
          <w:rFonts w:hint="eastAsia"/>
          <w:lang w:eastAsia="zh-CN"/>
        </w:rPr>
        <w:t>，而是</w:t>
      </w:r>
      <w:r w:rsidR="001C70B2">
        <w:rPr>
          <w:rFonts w:hint="eastAsia"/>
          <w:lang w:eastAsia="zh-CN"/>
        </w:rPr>
        <w:t>针对</w:t>
      </w:r>
      <w:r w:rsidR="000372E0">
        <w:rPr>
          <w:rFonts w:hint="eastAsia"/>
          <w:lang w:eastAsia="zh-CN"/>
        </w:rPr>
        <w:t>气候模型</w:t>
      </w:r>
      <w:r w:rsidR="001C70B2">
        <w:rPr>
          <w:rFonts w:hint="eastAsia"/>
          <w:lang w:eastAsia="zh-CN"/>
        </w:rPr>
        <w:t>所需要的辐射强迫</w:t>
      </w:r>
      <w:r w:rsidR="000372E0">
        <w:rPr>
          <w:rFonts w:hint="eastAsia"/>
          <w:lang w:eastAsia="zh-CN"/>
        </w:rPr>
        <w:t>，</w:t>
      </w:r>
      <w:r w:rsidR="001C70B2">
        <w:rPr>
          <w:rFonts w:hint="eastAsia"/>
          <w:lang w:eastAsia="zh-CN"/>
        </w:rPr>
        <w:t xml:space="preserve"> </w:t>
      </w:r>
      <w:r w:rsidR="001C70B2">
        <w:rPr>
          <w:rFonts w:hint="eastAsia"/>
          <w:lang w:eastAsia="zh-CN"/>
        </w:rPr>
        <w:t>特别是</w:t>
      </w:r>
      <w:r w:rsidR="000372E0">
        <w:rPr>
          <w:rFonts w:hint="eastAsia"/>
          <w:lang w:eastAsia="zh-CN"/>
        </w:rPr>
        <w:t>辐射强迫在</w:t>
      </w:r>
      <w:r w:rsidR="000372E0">
        <w:rPr>
          <w:rFonts w:hint="eastAsia"/>
          <w:lang w:eastAsia="zh-CN"/>
        </w:rPr>
        <w:t>2100</w:t>
      </w:r>
      <w:r w:rsidR="000372E0">
        <w:rPr>
          <w:rFonts w:hint="eastAsia"/>
          <w:lang w:eastAsia="zh-CN"/>
        </w:rPr>
        <w:t>年的水平</w:t>
      </w:r>
      <w:r w:rsidR="005C12AD">
        <w:rPr>
          <w:rFonts w:hint="eastAsia"/>
          <w:lang w:eastAsia="zh-CN"/>
        </w:rPr>
        <w:t>来设计情景</w:t>
      </w:r>
      <w:r w:rsidR="000372E0">
        <w:rPr>
          <w:rFonts w:ascii="SimSun" w:eastAsia="SimSun" w:hAnsi="SimSun" w:cs="SimSun" w:hint="eastAsia"/>
          <w:lang w:eastAsia="zh-CN"/>
        </w:rPr>
        <w:t>。</w:t>
      </w:r>
      <w:r w:rsidR="000372E0">
        <w:rPr>
          <w:rFonts w:hint="eastAsia"/>
          <w:lang w:eastAsia="zh-CN"/>
        </w:rPr>
        <w:t>这些辐射强迫轨迹</w:t>
      </w:r>
      <w:r w:rsidR="000A6EAA">
        <w:rPr>
          <w:rFonts w:hint="eastAsia"/>
          <w:lang w:eastAsia="zh-CN"/>
        </w:rPr>
        <w:t>并不是某一种社会经济和排放情景作用的结果，而是与</w:t>
      </w:r>
      <w:r w:rsidR="000372E0">
        <w:rPr>
          <w:rFonts w:hint="eastAsia"/>
          <w:lang w:eastAsia="zh-CN"/>
        </w:rPr>
        <w:t>经济，科技，人口，政策和体制</w:t>
      </w:r>
      <w:r w:rsidR="0047423C">
        <w:rPr>
          <w:rFonts w:hint="eastAsia"/>
          <w:lang w:eastAsia="zh-CN"/>
        </w:rPr>
        <w:t>等</w:t>
      </w:r>
      <w:r w:rsidR="000A6EAA">
        <w:rPr>
          <w:rFonts w:hint="eastAsia"/>
          <w:lang w:eastAsia="zh-CN"/>
        </w:rPr>
        <w:t>关系密切</w:t>
      </w:r>
      <w:r w:rsidR="006F2887">
        <w:rPr>
          <w:rFonts w:hint="eastAsia"/>
          <w:lang w:eastAsia="zh-CN"/>
        </w:rPr>
        <w:t>的情景</w:t>
      </w:r>
      <w:r w:rsidR="000372E0">
        <w:rPr>
          <w:rFonts w:hint="eastAsia"/>
          <w:lang w:eastAsia="zh-CN"/>
        </w:rPr>
        <w:t>（</w:t>
      </w:r>
      <w:r w:rsidR="006F2887">
        <w:rPr>
          <w:rFonts w:hint="eastAsia"/>
          <w:lang w:eastAsia="zh-CN"/>
        </w:rPr>
        <w:t>通过综合评估模型得到的</w:t>
      </w:r>
      <w:r w:rsidR="000372E0">
        <w:rPr>
          <w:rFonts w:hint="eastAsia"/>
          <w:lang w:eastAsia="zh-CN"/>
        </w:rPr>
        <w:t>不同的排放情景如何稳定</w:t>
      </w:r>
      <w:r w:rsidR="006F2887">
        <w:rPr>
          <w:rFonts w:hint="eastAsia"/>
          <w:lang w:eastAsia="zh-CN"/>
        </w:rPr>
        <w:t>在</w:t>
      </w:r>
      <w:r w:rsidR="000372E0">
        <w:rPr>
          <w:rFonts w:hint="eastAsia"/>
          <w:lang w:eastAsia="zh-CN"/>
        </w:rPr>
        <w:t>指定目标</w:t>
      </w:r>
      <w:r w:rsidR="006F2887">
        <w:rPr>
          <w:rFonts w:hint="eastAsia"/>
          <w:lang w:eastAsia="zh-CN"/>
        </w:rPr>
        <w:t>的</w:t>
      </w:r>
      <w:r w:rsidR="000372E0">
        <w:rPr>
          <w:rFonts w:hint="eastAsia"/>
          <w:lang w:eastAsia="zh-CN"/>
        </w:rPr>
        <w:t>比较，见文献</w:t>
      </w:r>
      <w:r w:rsidR="000372E0">
        <w:rPr>
          <w:rFonts w:hint="eastAsia"/>
          <w:lang w:eastAsia="zh-CN"/>
        </w:rPr>
        <w:t>47</w:t>
      </w:r>
      <w:r w:rsidR="00057607">
        <w:rPr>
          <w:rFonts w:hint="eastAsia"/>
          <w:lang w:eastAsia="zh-CN"/>
        </w:rPr>
        <w:t>,</w:t>
      </w:r>
      <w:r w:rsidR="000372E0">
        <w:rPr>
          <w:rFonts w:hint="eastAsia"/>
          <w:lang w:eastAsia="zh-CN"/>
        </w:rPr>
        <w:t>48</w:t>
      </w:r>
      <w:r w:rsidR="000372E0">
        <w:rPr>
          <w:rFonts w:hint="eastAsia"/>
          <w:lang w:eastAsia="zh-CN"/>
        </w:rPr>
        <w:t>）</w:t>
      </w:r>
      <w:r w:rsidR="000372E0">
        <w:rPr>
          <w:rFonts w:ascii="SimSun" w:eastAsia="SimSun" w:hAnsi="SimSun" w:cs="SimSun" w:hint="eastAsia"/>
          <w:lang w:eastAsia="zh-CN"/>
        </w:rPr>
        <w:t>。</w:t>
      </w:r>
    </w:p>
    <w:p w:rsidR="000372E0" w:rsidRDefault="000372E0" w:rsidP="00C04659">
      <w:pPr>
        <w:autoSpaceDE w:val="0"/>
        <w:autoSpaceDN w:val="0"/>
        <w:adjustRightInd w:val="0"/>
        <w:spacing w:after="0" w:line="240" w:lineRule="auto"/>
        <w:rPr>
          <w:rFonts w:ascii="SimSun" w:eastAsia="SimSun" w:hAnsi="SimSun" w:cs="SimSun"/>
          <w:lang w:eastAsia="zh-CN"/>
        </w:rPr>
      </w:pPr>
      <w:r>
        <w:rPr>
          <w:rFonts w:ascii="SimSun" w:eastAsia="SimSun" w:hAnsi="SimSun" w:cs="SimSun"/>
          <w:noProof/>
          <w:lang w:eastAsia="zh-CN" w:bidi="ar-SA"/>
        </w:rPr>
        <w:drawing>
          <wp:inline distT="0" distB="0" distL="0" distR="0" wp14:anchorId="22D91CEC" wp14:editId="7E3754E2">
            <wp:extent cx="6120130" cy="3885251"/>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6120130" cy="3885251"/>
                    </a:xfrm>
                    <a:prstGeom prst="rect">
                      <a:avLst/>
                    </a:prstGeom>
                    <a:noFill/>
                    <a:ln w="9525">
                      <a:noFill/>
                      <a:miter lim="800000"/>
                      <a:headEnd/>
                      <a:tailEnd/>
                    </a:ln>
                  </pic:spPr>
                </pic:pic>
              </a:graphicData>
            </a:graphic>
          </wp:inline>
        </w:drawing>
      </w:r>
    </w:p>
    <w:p w:rsidR="000372E0" w:rsidRDefault="000372E0" w:rsidP="008F164A">
      <w:pPr>
        <w:autoSpaceDE w:val="0"/>
        <w:autoSpaceDN w:val="0"/>
        <w:adjustRightInd w:val="0"/>
        <w:spacing w:after="0" w:line="240" w:lineRule="auto"/>
        <w:ind w:firstLine="435"/>
        <w:rPr>
          <w:rStyle w:val="hps"/>
          <w:rFonts w:ascii="SimSun" w:eastAsia="SimSun" w:hAnsi="SimSun" w:cs="SimSun"/>
          <w:lang w:eastAsia="zh-CN"/>
        </w:rPr>
      </w:pPr>
      <w:r>
        <w:rPr>
          <w:rStyle w:val="shorttext"/>
          <w:rFonts w:hint="eastAsia"/>
          <w:lang w:eastAsia="zh-CN"/>
        </w:rPr>
        <w:t>图</w:t>
      </w:r>
      <w:r>
        <w:rPr>
          <w:rStyle w:val="shorttext"/>
          <w:rFonts w:hint="eastAsia"/>
          <w:lang w:eastAsia="zh-CN"/>
        </w:rPr>
        <w:t>2</w:t>
      </w:r>
      <w:r>
        <w:rPr>
          <w:rStyle w:val="shorttext"/>
          <w:rFonts w:hint="eastAsia"/>
          <w:lang w:eastAsia="zh-CN"/>
        </w:rPr>
        <w:t>：</w:t>
      </w:r>
      <w:r w:rsidR="00111EA0">
        <w:rPr>
          <w:rStyle w:val="shorttext"/>
          <w:rFonts w:hint="eastAsia"/>
          <w:lang w:eastAsia="zh-CN"/>
        </w:rPr>
        <w:t>情境中所考虑的</w:t>
      </w:r>
      <w:r w:rsidR="006F2887">
        <w:rPr>
          <w:rStyle w:val="shorttext"/>
          <w:rFonts w:hint="eastAsia"/>
          <w:lang w:eastAsia="zh-CN"/>
        </w:rPr>
        <w:t>主要</w:t>
      </w:r>
      <w:r>
        <w:rPr>
          <w:rStyle w:val="shorttext"/>
          <w:rFonts w:hint="eastAsia"/>
          <w:lang w:eastAsia="zh-CN"/>
        </w:rPr>
        <w:t>自然和人为</w:t>
      </w:r>
      <w:r w:rsidR="006F2887">
        <w:rPr>
          <w:rStyle w:val="shorttext"/>
          <w:rFonts w:hint="eastAsia"/>
          <w:lang w:eastAsia="zh-CN"/>
        </w:rPr>
        <w:t>过</w:t>
      </w:r>
      <w:r>
        <w:rPr>
          <w:rStyle w:val="shorttext"/>
          <w:rFonts w:hint="eastAsia"/>
          <w:lang w:eastAsia="zh-CN"/>
        </w:rPr>
        <w:t>程</w:t>
      </w:r>
      <w:r w:rsidR="006F2887">
        <w:rPr>
          <w:rStyle w:val="shorttext"/>
          <w:rFonts w:hint="eastAsia"/>
          <w:lang w:eastAsia="zh-CN"/>
        </w:rPr>
        <w:t>及其</w:t>
      </w:r>
      <w:r>
        <w:rPr>
          <w:rStyle w:val="shorttext"/>
          <w:rFonts w:hint="eastAsia"/>
          <w:lang w:eastAsia="zh-CN"/>
        </w:rPr>
        <w:t>对气候系统的影响</w:t>
      </w:r>
      <w:r>
        <w:rPr>
          <w:rStyle w:val="shorttext"/>
          <w:rFonts w:ascii="SimSun" w:eastAsia="SimSun" w:hAnsi="SimSun" w:cs="SimSun" w:hint="eastAsia"/>
          <w:lang w:eastAsia="zh-CN"/>
        </w:rPr>
        <w:t>。</w:t>
      </w:r>
      <w:r w:rsidR="006F2887">
        <w:rPr>
          <w:rFonts w:hint="eastAsia"/>
          <w:lang w:eastAsia="zh-CN"/>
        </w:rPr>
        <w:t>气候系统包括五个相互作用的部分</w:t>
      </w:r>
      <w:r>
        <w:rPr>
          <w:rFonts w:hint="eastAsia"/>
          <w:lang w:eastAsia="zh-CN"/>
        </w:rPr>
        <w:t>：大气，水圈，冰雪圈，地表和生物圈。</w:t>
      </w:r>
      <w:r w:rsidR="007A64E3">
        <w:rPr>
          <w:rFonts w:hint="eastAsia"/>
          <w:lang w:eastAsia="zh-CN"/>
        </w:rPr>
        <w:t>在有</w:t>
      </w:r>
      <w:r>
        <w:rPr>
          <w:rFonts w:hint="eastAsia"/>
          <w:lang w:eastAsia="zh-CN"/>
        </w:rPr>
        <w:t>排放量和其他</w:t>
      </w:r>
      <w:r w:rsidR="00111EA0">
        <w:rPr>
          <w:rFonts w:hint="eastAsia"/>
          <w:lang w:eastAsia="zh-CN"/>
        </w:rPr>
        <w:t>驱动力</w:t>
      </w:r>
      <w:r>
        <w:rPr>
          <w:rFonts w:hint="eastAsia"/>
          <w:lang w:eastAsia="zh-CN"/>
        </w:rPr>
        <w:t>的情况下使用这些</w:t>
      </w:r>
      <w:r w:rsidR="006F2887">
        <w:rPr>
          <w:rFonts w:hint="eastAsia"/>
          <w:lang w:eastAsia="zh-CN"/>
        </w:rPr>
        <w:t>分量</w:t>
      </w:r>
      <w:r>
        <w:rPr>
          <w:rFonts w:hint="eastAsia"/>
          <w:lang w:eastAsia="zh-CN"/>
        </w:rPr>
        <w:t>，</w:t>
      </w:r>
      <w:r w:rsidR="006F2887">
        <w:rPr>
          <w:rFonts w:hint="eastAsia"/>
          <w:lang w:eastAsia="zh-CN"/>
        </w:rPr>
        <w:t>人可以们</w:t>
      </w:r>
      <w:r>
        <w:rPr>
          <w:rFonts w:hint="eastAsia"/>
          <w:lang w:eastAsia="zh-CN"/>
        </w:rPr>
        <w:t>评估人类活动的的影响</w:t>
      </w:r>
      <w:r>
        <w:rPr>
          <w:rFonts w:ascii="SimSun" w:eastAsia="SimSun" w:hAnsi="SimSun" w:cs="SimSun" w:hint="eastAsia"/>
          <w:lang w:eastAsia="zh-CN"/>
        </w:rPr>
        <w:t>。</w:t>
      </w:r>
      <w:r>
        <w:rPr>
          <w:rStyle w:val="shorttext"/>
          <w:rFonts w:hint="eastAsia"/>
          <w:lang w:eastAsia="zh-CN"/>
        </w:rPr>
        <w:t>气候情景中所描述的气候变化是自然和人类系统变化的主要驱动力</w:t>
      </w:r>
      <w:r>
        <w:rPr>
          <w:rStyle w:val="shorttext"/>
          <w:rFonts w:ascii="SimSun" w:eastAsia="SimSun" w:hAnsi="SimSun" w:cs="SimSun" w:hint="eastAsia"/>
          <w:lang w:eastAsia="zh-CN"/>
        </w:rPr>
        <w:t>。</w:t>
      </w:r>
      <w:r>
        <w:rPr>
          <w:rFonts w:hint="eastAsia"/>
          <w:lang w:eastAsia="zh-CN"/>
        </w:rPr>
        <w:t>生态系统，自然资源，经济活动和基础设施，人类福祉，不仅</w:t>
      </w:r>
      <w:r w:rsidR="006F2887">
        <w:rPr>
          <w:rFonts w:hint="eastAsia"/>
          <w:lang w:eastAsia="zh-CN"/>
        </w:rPr>
        <w:t>取决于</w:t>
      </w:r>
      <w:r>
        <w:rPr>
          <w:rFonts w:hint="eastAsia"/>
          <w:lang w:eastAsia="zh-CN"/>
        </w:rPr>
        <w:t>气候变化，同时也</w:t>
      </w:r>
      <w:r w:rsidR="006F2887">
        <w:rPr>
          <w:rFonts w:hint="eastAsia"/>
          <w:lang w:eastAsia="zh-CN"/>
        </w:rPr>
        <w:t>取决于</w:t>
      </w:r>
      <w:r>
        <w:rPr>
          <w:rFonts w:hint="eastAsia"/>
          <w:lang w:eastAsia="zh-CN"/>
        </w:rPr>
        <w:t>其他环境的变化（在环境的情况下描述），</w:t>
      </w:r>
      <w:r w:rsidR="006F2887">
        <w:rPr>
          <w:rFonts w:hint="eastAsia"/>
          <w:lang w:eastAsia="zh-CN"/>
        </w:rPr>
        <w:t>以及</w:t>
      </w:r>
      <w:r>
        <w:rPr>
          <w:rFonts w:hint="eastAsia"/>
          <w:lang w:eastAsia="zh-CN"/>
        </w:rPr>
        <w:t>社会和经济</w:t>
      </w:r>
      <w:r w:rsidR="006F2887">
        <w:rPr>
          <w:rFonts w:hint="eastAsia"/>
          <w:lang w:eastAsia="zh-CN"/>
        </w:rPr>
        <w:t>的</w:t>
      </w:r>
      <w:r>
        <w:rPr>
          <w:rFonts w:hint="eastAsia"/>
          <w:lang w:eastAsia="zh-CN"/>
        </w:rPr>
        <w:t>适应能力</w:t>
      </w:r>
      <w:r>
        <w:rPr>
          <w:rFonts w:ascii="SimSun" w:eastAsia="SimSun" w:hAnsi="SimSun" w:cs="SimSun" w:hint="eastAsia"/>
          <w:lang w:eastAsia="zh-CN"/>
        </w:rPr>
        <w:t>。</w:t>
      </w:r>
      <w:r>
        <w:rPr>
          <w:rStyle w:val="shorttext"/>
          <w:rFonts w:hint="eastAsia"/>
          <w:lang w:eastAsia="zh-CN"/>
        </w:rPr>
        <w:t>需要解决的</w:t>
      </w:r>
      <w:r w:rsidR="006F2887">
        <w:rPr>
          <w:rStyle w:val="shorttext"/>
          <w:rFonts w:hint="eastAsia"/>
          <w:lang w:eastAsia="zh-CN"/>
        </w:rPr>
        <w:t>问题包括不同情景的</w:t>
      </w:r>
      <w:r>
        <w:rPr>
          <w:rStyle w:val="shorttext"/>
          <w:rFonts w:hint="eastAsia"/>
          <w:lang w:eastAsia="zh-CN"/>
        </w:rPr>
        <w:t>反馈</w:t>
      </w:r>
      <w:r w:rsidR="006F2887">
        <w:rPr>
          <w:rStyle w:val="shorttext"/>
          <w:rFonts w:hint="eastAsia"/>
          <w:lang w:eastAsia="zh-CN"/>
        </w:rPr>
        <w:t>以及其它</w:t>
      </w:r>
      <w:r w:rsidR="007A64E3">
        <w:rPr>
          <w:rStyle w:val="shorttext"/>
          <w:rFonts w:hint="eastAsia"/>
          <w:lang w:eastAsia="zh-CN"/>
        </w:rPr>
        <w:t>一些</w:t>
      </w:r>
      <w:r w:rsidR="006F2887">
        <w:rPr>
          <w:rStyle w:val="shorttext"/>
          <w:rFonts w:hint="eastAsia"/>
          <w:lang w:eastAsia="zh-CN"/>
        </w:rPr>
        <w:t>问题，</w:t>
      </w:r>
      <w:r>
        <w:rPr>
          <w:rStyle w:val="shorttext"/>
          <w:rFonts w:hint="eastAsia"/>
          <w:lang w:eastAsia="zh-CN"/>
        </w:rPr>
        <w:t>如不同的适应和缓解政策</w:t>
      </w:r>
      <w:r w:rsidR="006F2887">
        <w:rPr>
          <w:rStyle w:val="shorttext"/>
          <w:rFonts w:hint="eastAsia"/>
          <w:lang w:eastAsia="zh-CN"/>
        </w:rPr>
        <w:t>对</w:t>
      </w:r>
      <w:r>
        <w:rPr>
          <w:rStyle w:val="shorttext"/>
          <w:rFonts w:hint="eastAsia"/>
          <w:lang w:eastAsia="zh-CN"/>
        </w:rPr>
        <w:t>生态和经济</w:t>
      </w:r>
      <w:r w:rsidR="006F2887">
        <w:rPr>
          <w:rStyle w:val="shorttext"/>
          <w:rFonts w:hint="eastAsia"/>
          <w:lang w:eastAsia="zh-CN"/>
        </w:rPr>
        <w:t>的</w:t>
      </w:r>
      <w:r>
        <w:rPr>
          <w:rStyle w:val="shorttext"/>
          <w:rFonts w:hint="eastAsia"/>
          <w:lang w:eastAsia="zh-CN"/>
        </w:rPr>
        <w:t>影响</w:t>
      </w:r>
      <w:r>
        <w:rPr>
          <w:rStyle w:val="shorttext"/>
          <w:rFonts w:ascii="SimSun" w:eastAsia="SimSun" w:hAnsi="SimSun" w:cs="SimSun" w:hint="eastAsia"/>
          <w:lang w:eastAsia="zh-CN"/>
        </w:rPr>
        <w:t>。</w:t>
      </w:r>
      <w:r>
        <w:rPr>
          <w:rStyle w:val="shorttext"/>
          <w:rFonts w:hint="eastAsia"/>
          <w:lang w:eastAsia="zh-CN"/>
        </w:rPr>
        <w:t>图</w:t>
      </w:r>
      <w:r w:rsidR="00057607">
        <w:rPr>
          <w:rStyle w:val="shorttext"/>
          <w:rFonts w:hint="eastAsia"/>
          <w:lang w:eastAsia="zh-CN"/>
        </w:rPr>
        <w:t>源</w:t>
      </w:r>
      <w:r>
        <w:rPr>
          <w:rStyle w:val="shorttext"/>
          <w:rFonts w:hint="eastAsia"/>
          <w:lang w:eastAsia="zh-CN"/>
        </w:rPr>
        <w:t>自文献</w:t>
      </w:r>
      <w:r>
        <w:rPr>
          <w:rStyle w:val="hps"/>
          <w:rFonts w:hint="eastAsia"/>
          <w:lang w:eastAsia="zh-CN"/>
        </w:rPr>
        <w:t>83</w:t>
      </w:r>
      <w:r>
        <w:rPr>
          <w:rStyle w:val="hps"/>
          <w:rFonts w:ascii="SimSun" w:eastAsia="SimSun" w:hAnsi="SimSun" w:cs="SimSun" w:hint="eastAsia"/>
          <w:lang w:eastAsia="zh-CN"/>
        </w:rPr>
        <w:t>。</w:t>
      </w:r>
    </w:p>
    <w:p w:rsidR="00184EF0" w:rsidRDefault="00184EF0" w:rsidP="00C04659">
      <w:pPr>
        <w:autoSpaceDE w:val="0"/>
        <w:autoSpaceDN w:val="0"/>
        <w:adjustRightInd w:val="0"/>
        <w:spacing w:after="0" w:line="240" w:lineRule="auto"/>
        <w:rPr>
          <w:rFonts w:ascii="SimSun" w:eastAsia="SimSun" w:hAnsi="SimSun" w:cs="SimSun"/>
          <w:lang w:eastAsia="zh-CN"/>
        </w:rPr>
      </w:pPr>
      <w:r>
        <w:rPr>
          <w:rFonts w:ascii="SimSun" w:eastAsia="SimSun" w:hAnsi="SimSun" w:cs="SimSun"/>
          <w:noProof/>
          <w:lang w:eastAsia="zh-CN" w:bidi="ar-SA"/>
        </w:rPr>
        <w:lastRenderedPageBreak/>
        <w:drawing>
          <wp:inline distT="0" distB="0" distL="0" distR="0" wp14:anchorId="3CF44ECC" wp14:editId="037FB7FD">
            <wp:extent cx="6048375" cy="2676525"/>
            <wp:effectExtent l="19050" t="0" r="9525"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048375" cy="2676525"/>
                    </a:xfrm>
                    <a:prstGeom prst="rect">
                      <a:avLst/>
                    </a:prstGeom>
                    <a:noFill/>
                    <a:ln w="9525">
                      <a:noFill/>
                      <a:miter lim="800000"/>
                      <a:headEnd/>
                      <a:tailEnd/>
                    </a:ln>
                  </pic:spPr>
                </pic:pic>
              </a:graphicData>
            </a:graphic>
          </wp:inline>
        </w:drawing>
      </w:r>
    </w:p>
    <w:p w:rsidR="00184EF0" w:rsidRDefault="00184EF0" w:rsidP="008F164A">
      <w:pPr>
        <w:autoSpaceDE w:val="0"/>
        <w:autoSpaceDN w:val="0"/>
        <w:adjustRightInd w:val="0"/>
        <w:spacing w:after="0" w:line="240" w:lineRule="auto"/>
        <w:ind w:firstLine="435"/>
        <w:rPr>
          <w:rStyle w:val="shorttext"/>
          <w:rFonts w:ascii="SimSun" w:eastAsia="SimSun" w:hAnsi="SimSun" w:cs="SimSun"/>
          <w:lang w:eastAsia="zh-CN"/>
        </w:rPr>
      </w:pPr>
      <w:r>
        <w:rPr>
          <w:rStyle w:val="shorttext"/>
          <w:rFonts w:hint="eastAsia"/>
          <w:lang w:eastAsia="zh-CN"/>
        </w:rPr>
        <w:t>图</w:t>
      </w:r>
      <w:r>
        <w:rPr>
          <w:rStyle w:val="shorttext"/>
          <w:rFonts w:hint="eastAsia"/>
          <w:lang w:eastAsia="zh-CN"/>
        </w:rPr>
        <w:t>3</w:t>
      </w:r>
      <w:r>
        <w:rPr>
          <w:rStyle w:val="shorttext"/>
          <w:rFonts w:hint="eastAsia"/>
          <w:lang w:eastAsia="zh-CN"/>
        </w:rPr>
        <w:t>：</w:t>
      </w:r>
      <w:r w:rsidR="006F2887">
        <w:rPr>
          <w:rStyle w:val="shorttext"/>
          <w:rFonts w:hint="eastAsia"/>
          <w:lang w:eastAsia="zh-CN"/>
        </w:rPr>
        <w:t>按</w:t>
      </w:r>
      <w:r>
        <w:rPr>
          <w:rStyle w:val="shorttext"/>
          <w:rFonts w:hint="eastAsia"/>
          <w:lang w:eastAsia="zh-CN"/>
        </w:rPr>
        <w:t>顺序的方法</w:t>
      </w:r>
      <w:r>
        <w:rPr>
          <w:rStyle w:val="shorttext"/>
          <w:rFonts w:ascii="SimSun" w:eastAsia="SimSun" w:hAnsi="SimSun" w:cs="SimSun" w:hint="eastAsia"/>
          <w:lang w:eastAsia="zh-CN"/>
        </w:rPr>
        <w:t>。</w:t>
      </w:r>
      <w:r>
        <w:rPr>
          <w:rStyle w:val="shorttext"/>
          <w:rFonts w:hint="eastAsia"/>
          <w:lang w:eastAsia="zh-CN"/>
        </w:rPr>
        <w:t>此图描绘了</w:t>
      </w:r>
      <w:r w:rsidR="00E00AAC">
        <w:rPr>
          <w:rStyle w:val="shorttext"/>
          <w:rFonts w:hint="eastAsia"/>
          <w:lang w:eastAsia="zh-CN"/>
        </w:rPr>
        <w:t>用</w:t>
      </w:r>
      <w:r>
        <w:rPr>
          <w:rStyle w:val="shorttext"/>
          <w:rFonts w:hint="eastAsia"/>
          <w:lang w:eastAsia="zh-CN"/>
        </w:rPr>
        <w:t>简单的线性链</w:t>
      </w:r>
      <w:r w:rsidR="00E00AAC">
        <w:rPr>
          <w:rStyle w:val="shorttext"/>
          <w:rFonts w:hint="eastAsia"/>
          <w:lang w:eastAsia="zh-CN"/>
        </w:rPr>
        <w:t>作</w:t>
      </w:r>
      <w:r>
        <w:rPr>
          <w:rStyle w:val="shorttext"/>
          <w:rFonts w:hint="eastAsia"/>
          <w:lang w:eastAsia="zh-CN"/>
        </w:rPr>
        <w:t>的人为气候变化的原因和</w:t>
      </w:r>
      <w:r w:rsidR="00111EA0">
        <w:rPr>
          <w:rStyle w:val="shorttext"/>
          <w:rFonts w:hint="eastAsia"/>
          <w:lang w:eastAsia="zh-CN"/>
        </w:rPr>
        <w:t>结</w:t>
      </w:r>
      <w:r>
        <w:rPr>
          <w:rStyle w:val="shorttext"/>
          <w:rFonts w:hint="eastAsia"/>
          <w:lang w:eastAsia="zh-CN"/>
        </w:rPr>
        <w:t>果</w:t>
      </w:r>
      <w:r>
        <w:rPr>
          <w:rStyle w:val="shorttext"/>
          <w:rFonts w:ascii="SimSun" w:eastAsia="SimSun" w:hAnsi="SimSun" w:cs="SimSun" w:hint="eastAsia"/>
          <w:lang w:eastAsia="zh-CN"/>
        </w:rPr>
        <w:t>。</w:t>
      </w:r>
      <w:r w:rsidR="00E00AAC">
        <w:rPr>
          <w:rStyle w:val="shorttext"/>
          <w:rFonts w:ascii="SimSun" w:eastAsia="SimSun" w:hAnsi="SimSun" w:cs="SimSun" w:hint="eastAsia"/>
          <w:lang w:eastAsia="zh-CN"/>
        </w:rPr>
        <w:t>过去的情景</w:t>
      </w:r>
      <w:r w:rsidR="00E00AAC">
        <w:rPr>
          <w:rStyle w:val="shorttext"/>
          <w:rFonts w:hint="eastAsia"/>
          <w:lang w:eastAsia="zh-CN"/>
        </w:rPr>
        <w:t>开发方案，是在</w:t>
      </w:r>
      <w:r>
        <w:rPr>
          <w:rStyle w:val="shorttext"/>
          <w:rFonts w:hint="eastAsia"/>
          <w:lang w:eastAsia="zh-CN"/>
        </w:rPr>
        <w:t>这个序列的基础上，从一个研究</w:t>
      </w:r>
      <w:r w:rsidR="007A64E3">
        <w:rPr>
          <w:rStyle w:val="shorttext"/>
          <w:rFonts w:hint="eastAsia"/>
          <w:lang w:eastAsia="zh-CN"/>
        </w:rPr>
        <w:t>团体</w:t>
      </w:r>
      <w:r>
        <w:rPr>
          <w:rStyle w:val="shorttext"/>
          <w:rFonts w:hint="eastAsia"/>
          <w:lang w:eastAsia="zh-CN"/>
        </w:rPr>
        <w:t>交给下一个</w:t>
      </w:r>
      <w:r w:rsidR="00E00AAC">
        <w:rPr>
          <w:rStyle w:val="shorttext"/>
          <w:rFonts w:hint="eastAsia"/>
          <w:lang w:eastAsia="zh-CN"/>
        </w:rPr>
        <w:t>研究</w:t>
      </w:r>
      <w:r w:rsidR="007A64E3">
        <w:rPr>
          <w:rStyle w:val="shorttext"/>
          <w:rFonts w:hint="eastAsia"/>
          <w:lang w:eastAsia="zh-CN"/>
        </w:rPr>
        <w:t>团体</w:t>
      </w:r>
      <w:r w:rsidR="00E00AAC">
        <w:rPr>
          <w:rStyle w:val="shorttext"/>
          <w:rFonts w:hint="eastAsia"/>
          <w:lang w:eastAsia="zh-CN"/>
        </w:rPr>
        <w:t>的</w:t>
      </w:r>
      <w:r>
        <w:rPr>
          <w:rStyle w:val="shorttext"/>
          <w:rFonts w:hint="eastAsia"/>
          <w:lang w:eastAsia="zh-CN"/>
        </w:rPr>
        <w:t>漫长的过程，</w:t>
      </w:r>
      <w:r w:rsidR="00E00AAC">
        <w:rPr>
          <w:rStyle w:val="shorttext"/>
          <w:rFonts w:hint="eastAsia"/>
          <w:lang w:eastAsia="zh-CN"/>
        </w:rPr>
        <w:t>从而导致</w:t>
      </w:r>
      <w:r w:rsidR="00057607">
        <w:rPr>
          <w:rStyle w:val="shorttext"/>
          <w:rFonts w:ascii="SimSun" w:eastAsia="SimSun" w:hAnsi="SimSun" w:cs="SimSun" w:hint="eastAsia"/>
          <w:lang w:eastAsia="zh-CN"/>
        </w:rPr>
        <w:t>GDP</w:t>
      </w:r>
      <w:r>
        <w:rPr>
          <w:rStyle w:val="shorttext"/>
          <w:rFonts w:hint="eastAsia"/>
          <w:lang w:eastAsia="zh-CN"/>
        </w:rPr>
        <w:t>国内生产总值</w:t>
      </w:r>
      <w:r w:rsidR="00057607">
        <w:rPr>
          <w:rStyle w:val="shorttext"/>
          <w:rFonts w:hint="eastAsia"/>
          <w:lang w:eastAsia="zh-CN"/>
        </w:rPr>
        <w:t>，</w:t>
      </w:r>
      <w:r w:rsidR="00057607">
        <w:rPr>
          <w:rStyle w:val="shorttext"/>
          <w:rFonts w:hint="eastAsia"/>
          <w:lang w:eastAsia="zh-CN"/>
        </w:rPr>
        <w:t>BC</w:t>
      </w:r>
      <w:r>
        <w:rPr>
          <w:rStyle w:val="shorttext"/>
          <w:rFonts w:hint="eastAsia"/>
          <w:lang w:eastAsia="zh-CN"/>
        </w:rPr>
        <w:t>黑</w:t>
      </w:r>
      <w:r w:rsidR="00111EA0">
        <w:rPr>
          <w:rStyle w:val="shorttext"/>
          <w:rFonts w:hint="eastAsia"/>
          <w:lang w:eastAsia="zh-CN"/>
        </w:rPr>
        <w:t>碳</w:t>
      </w:r>
      <w:r w:rsidR="00057607">
        <w:rPr>
          <w:rStyle w:val="shorttext"/>
          <w:rFonts w:hint="eastAsia"/>
          <w:lang w:eastAsia="zh-CN"/>
        </w:rPr>
        <w:t>，</w:t>
      </w:r>
      <w:r w:rsidR="00057607">
        <w:rPr>
          <w:rStyle w:val="shorttext"/>
          <w:rFonts w:hint="eastAsia"/>
          <w:lang w:eastAsia="zh-CN"/>
        </w:rPr>
        <w:t>OC</w:t>
      </w:r>
      <w:r>
        <w:rPr>
          <w:rStyle w:val="shorttext"/>
          <w:rFonts w:hint="eastAsia"/>
          <w:lang w:eastAsia="zh-CN"/>
        </w:rPr>
        <w:t>有机碳，</w:t>
      </w:r>
      <w:r w:rsidR="00057607">
        <w:rPr>
          <w:rStyle w:val="shorttext"/>
          <w:rFonts w:hint="eastAsia"/>
          <w:lang w:eastAsia="zh-CN"/>
        </w:rPr>
        <w:t>VOCs</w:t>
      </w:r>
      <w:r>
        <w:rPr>
          <w:rStyle w:val="shorttext"/>
          <w:rFonts w:hint="eastAsia"/>
          <w:lang w:eastAsia="zh-CN"/>
        </w:rPr>
        <w:t>挥发性有机化合物</w:t>
      </w:r>
      <w:r w:rsidR="00E00AAC">
        <w:rPr>
          <w:rStyle w:val="shorttext"/>
          <w:rFonts w:hint="eastAsia"/>
          <w:lang w:eastAsia="zh-CN"/>
        </w:rPr>
        <w:t>上的不一致性</w:t>
      </w:r>
      <w:r w:rsidR="00E00AAC">
        <w:rPr>
          <w:rStyle w:val="shorttext"/>
          <w:rFonts w:ascii="SimSun" w:eastAsia="SimSun" w:hAnsi="SimSun" w:cs="SimSun" w:hint="eastAsia"/>
          <w:lang w:eastAsia="zh-CN"/>
        </w:rPr>
        <w:t>。</w:t>
      </w:r>
      <w:r>
        <w:rPr>
          <w:rStyle w:val="shorttext"/>
          <w:rFonts w:hint="eastAsia"/>
          <w:lang w:eastAsia="zh-CN"/>
        </w:rPr>
        <w:t>图改编自文献</w:t>
      </w:r>
      <w:r>
        <w:rPr>
          <w:rStyle w:val="shorttext"/>
          <w:rFonts w:hint="eastAsia"/>
          <w:lang w:eastAsia="zh-CN"/>
        </w:rPr>
        <w:t>11</w:t>
      </w:r>
      <w:r>
        <w:rPr>
          <w:rStyle w:val="shorttext"/>
          <w:rFonts w:ascii="SimSun" w:eastAsia="SimSun" w:hAnsi="SimSun" w:cs="SimSun" w:hint="eastAsia"/>
          <w:lang w:eastAsia="zh-CN"/>
        </w:rPr>
        <w:t>。</w:t>
      </w:r>
    </w:p>
    <w:p w:rsidR="00184EF0" w:rsidRDefault="00184EF0" w:rsidP="008F164A">
      <w:pPr>
        <w:autoSpaceDE w:val="0"/>
        <w:autoSpaceDN w:val="0"/>
        <w:adjustRightInd w:val="0"/>
        <w:spacing w:after="0" w:line="240" w:lineRule="auto"/>
        <w:ind w:firstLine="435"/>
        <w:rPr>
          <w:lang w:eastAsia="zh-CN"/>
        </w:rPr>
      </w:pPr>
    </w:p>
    <w:p w:rsidR="00184EF0" w:rsidRDefault="00184EF0" w:rsidP="008F164A">
      <w:pPr>
        <w:autoSpaceDE w:val="0"/>
        <w:autoSpaceDN w:val="0"/>
        <w:adjustRightInd w:val="0"/>
        <w:spacing w:after="0" w:line="240" w:lineRule="auto"/>
        <w:ind w:firstLine="435"/>
        <w:rPr>
          <w:rStyle w:val="shorttext"/>
          <w:rFonts w:ascii="SimSun" w:eastAsia="SimSun" w:hAnsi="SimSun" w:cs="SimSun"/>
          <w:lang w:eastAsia="zh-CN"/>
        </w:rPr>
      </w:pPr>
      <w:r>
        <w:rPr>
          <w:rFonts w:hint="eastAsia"/>
          <w:lang w:eastAsia="zh-CN"/>
        </w:rPr>
        <w:t>气候模型需要</w:t>
      </w:r>
      <w:r w:rsidR="008263B0">
        <w:rPr>
          <w:rFonts w:hint="eastAsia"/>
          <w:lang w:eastAsia="zh-CN"/>
        </w:rPr>
        <w:t>用</w:t>
      </w:r>
      <w:r w:rsidR="00593075">
        <w:rPr>
          <w:rFonts w:hint="eastAsia"/>
          <w:lang w:eastAsia="zh-CN"/>
        </w:rPr>
        <w:t>随</w:t>
      </w:r>
      <w:r>
        <w:rPr>
          <w:rFonts w:hint="eastAsia"/>
          <w:lang w:eastAsia="zh-CN"/>
        </w:rPr>
        <w:t>时间不断变化的排放或辐射活性</w:t>
      </w:r>
      <w:r w:rsidR="008263B0">
        <w:rPr>
          <w:rFonts w:hint="eastAsia"/>
          <w:lang w:eastAsia="zh-CN"/>
        </w:rPr>
        <w:t>气体</w:t>
      </w:r>
      <w:r>
        <w:rPr>
          <w:rFonts w:hint="eastAsia"/>
          <w:lang w:eastAsia="zh-CN"/>
        </w:rPr>
        <w:t>的浓度的数据，以及一些额外有关土地利用和土地覆盖</w:t>
      </w:r>
      <w:r w:rsidR="008263B0">
        <w:rPr>
          <w:rFonts w:hint="eastAsia"/>
          <w:lang w:eastAsia="zh-CN"/>
        </w:rPr>
        <w:t>的信息</w:t>
      </w:r>
      <w:r>
        <w:rPr>
          <w:rFonts w:hint="eastAsia"/>
          <w:lang w:eastAsia="zh-CN"/>
        </w:rPr>
        <w:t>时间演变的路径</w:t>
      </w:r>
      <w:r>
        <w:rPr>
          <w:rFonts w:ascii="SimSun" w:eastAsia="SimSun" w:hAnsi="SimSun" w:cs="SimSun" w:hint="eastAsia"/>
          <w:lang w:eastAsia="zh-CN"/>
        </w:rPr>
        <w:t>。</w:t>
      </w:r>
      <w:r w:rsidR="008263B0">
        <w:rPr>
          <w:rFonts w:hint="eastAsia"/>
          <w:lang w:eastAsia="zh-CN"/>
        </w:rPr>
        <w:t>人们根据同行评议的文献确定</w:t>
      </w:r>
      <w:r>
        <w:rPr>
          <w:rFonts w:hint="eastAsia"/>
          <w:lang w:eastAsia="zh-CN"/>
        </w:rPr>
        <w:t>作为一个合理途径的排放情景（包括土地利用和土地覆盖数据）</w:t>
      </w:r>
      <w:r w:rsidR="008263B0">
        <w:rPr>
          <w:rFonts w:hint="eastAsia"/>
          <w:lang w:eastAsia="zh-CN"/>
        </w:rPr>
        <w:t>，以</w:t>
      </w:r>
      <w:r>
        <w:rPr>
          <w:rFonts w:hint="eastAsia"/>
          <w:lang w:eastAsia="zh-CN"/>
        </w:rPr>
        <w:t>争取达到每个</w:t>
      </w:r>
      <w:r w:rsidR="008263B0">
        <w:rPr>
          <w:rFonts w:hint="eastAsia"/>
          <w:lang w:eastAsia="zh-CN"/>
        </w:rPr>
        <w:t>辐射强迫的</w:t>
      </w:r>
      <w:r>
        <w:rPr>
          <w:rFonts w:hint="eastAsia"/>
          <w:lang w:eastAsia="zh-CN"/>
        </w:rPr>
        <w:t>目标（</w:t>
      </w:r>
      <w:r w:rsidR="008263B0">
        <w:rPr>
          <w:rFonts w:hint="eastAsia"/>
          <w:lang w:eastAsia="zh-CN"/>
        </w:rPr>
        <w:t>见</w:t>
      </w:r>
      <w:r>
        <w:rPr>
          <w:rFonts w:hint="eastAsia"/>
          <w:lang w:eastAsia="zh-CN"/>
        </w:rPr>
        <w:t>表</w:t>
      </w:r>
      <w:r>
        <w:rPr>
          <w:rFonts w:hint="eastAsia"/>
          <w:lang w:eastAsia="zh-CN"/>
        </w:rPr>
        <w:t>1;</w:t>
      </w:r>
      <w:r w:rsidR="008263B0">
        <w:rPr>
          <w:rFonts w:hint="eastAsia"/>
          <w:lang w:eastAsia="zh-CN"/>
        </w:rPr>
        <w:t>以下有关于</w:t>
      </w:r>
      <w:r>
        <w:rPr>
          <w:rFonts w:hint="eastAsia"/>
          <w:lang w:eastAsia="zh-CN"/>
        </w:rPr>
        <w:t>甄选和标准</w:t>
      </w:r>
      <w:r w:rsidR="008263B0">
        <w:rPr>
          <w:rFonts w:hint="eastAsia"/>
          <w:lang w:eastAsia="zh-CN"/>
        </w:rPr>
        <w:t>的</w:t>
      </w:r>
      <w:r>
        <w:rPr>
          <w:rFonts w:hint="eastAsia"/>
          <w:lang w:eastAsia="zh-CN"/>
        </w:rPr>
        <w:t>较详细的说明）</w:t>
      </w:r>
      <w:r>
        <w:rPr>
          <w:rFonts w:ascii="SimSun" w:eastAsia="SimSun" w:hAnsi="SimSun" w:cs="SimSun" w:hint="eastAsia"/>
          <w:lang w:eastAsia="zh-CN"/>
        </w:rPr>
        <w:t>。</w:t>
      </w:r>
      <w:r w:rsidR="00057607">
        <w:rPr>
          <w:rStyle w:val="shorttext"/>
          <w:rFonts w:hint="eastAsia"/>
          <w:lang w:eastAsia="zh-CN"/>
        </w:rPr>
        <w:t>这些</w:t>
      </w:r>
      <w:r w:rsidR="00593075">
        <w:rPr>
          <w:rStyle w:val="shorttext"/>
          <w:rFonts w:hint="eastAsia"/>
          <w:lang w:eastAsia="zh-CN"/>
        </w:rPr>
        <w:t>被称作</w:t>
      </w:r>
      <w:r w:rsidR="00057607">
        <w:rPr>
          <w:rStyle w:val="shorttext"/>
          <w:rFonts w:hint="eastAsia"/>
          <w:lang w:eastAsia="zh-CN"/>
        </w:rPr>
        <w:t>代表</w:t>
      </w:r>
      <w:r w:rsidR="00593075">
        <w:rPr>
          <w:rStyle w:val="shorttext"/>
          <w:rFonts w:hint="eastAsia"/>
          <w:lang w:eastAsia="zh-CN"/>
        </w:rPr>
        <w:t>性</w:t>
      </w:r>
      <w:r w:rsidR="00057607">
        <w:rPr>
          <w:rStyle w:val="shorttext"/>
          <w:rFonts w:hint="eastAsia"/>
          <w:lang w:eastAsia="zh-CN"/>
        </w:rPr>
        <w:t>浓度途径</w:t>
      </w:r>
      <w:r>
        <w:rPr>
          <w:rStyle w:val="shorttext"/>
          <w:rFonts w:hint="eastAsia"/>
          <w:lang w:eastAsia="zh-CN"/>
        </w:rPr>
        <w:t>（</w:t>
      </w:r>
      <w:r w:rsidR="00057607">
        <w:rPr>
          <w:rStyle w:val="shorttext"/>
          <w:rFonts w:hint="eastAsia"/>
          <w:lang w:eastAsia="zh-CN"/>
        </w:rPr>
        <w:t>RCPs</w:t>
      </w:r>
      <w:r>
        <w:rPr>
          <w:rStyle w:val="shorttext"/>
          <w:rFonts w:hint="eastAsia"/>
          <w:lang w:eastAsia="zh-CN"/>
        </w:rPr>
        <w:t>）</w:t>
      </w:r>
      <w:r>
        <w:rPr>
          <w:rStyle w:val="shorttext"/>
          <w:rFonts w:ascii="SimSun" w:eastAsia="SimSun" w:hAnsi="SimSun" w:cs="SimSun" w:hint="eastAsia"/>
          <w:lang w:eastAsia="zh-CN"/>
        </w:rPr>
        <w:t>。</w:t>
      </w:r>
      <w:r>
        <w:rPr>
          <w:rStyle w:val="shorttext"/>
          <w:rFonts w:hint="eastAsia"/>
          <w:lang w:eastAsia="zh-CN"/>
        </w:rPr>
        <w:t>“代表”一词意味着，每一个</w:t>
      </w:r>
      <w:r w:rsidR="00C04659">
        <w:rPr>
          <w:rStyle w:val="shorttext"/>
          <w:rFonts w:hint="eastAsia"/>
          <w:lang w:eastAsia="zh-CN"/>
        </w:rPr>
        <w:t>RCPs</w:t>
      </w:r>
      <w:r>
        <w:rPr>
          <w:rStyle w:val="shorttext"/>
          <w:rFonts w:hint="eastAsia"/>
          <w:lang w:eastAsia="zh-CN"/>
        </w:rPr>
        <w:t>只提供了许多可能出现的情况</w:t>
      </w:r>
      <w:r w:rsidR="00593075">
        <w:rPr>
          <w:rStyle w:val="shorttext"/>
          <w:rFonts w:hint="eastAsia"/>
          <w:lang w:eastAsia="zh-CN"/>
        </w:rPr>
        <w:t>中的一种</w:t>
      </w:r>
      <w:r>
        <w:rPr>
          <w:rStyle w:val="shorttext"/>
          <w:rFonts w:hint="eastAsia"/>
          <w:lang w:eastAsia="zh-CN"/>
        </w:rPr>
        <w:t>，这</w:t>
      </w:r>
      <w:r w:rsidR="008263B0">
        <w:rPr>
          <w:rStyle w:val="shorttext"/>
          <w:rFonts w:hint="eastAsia"/>
          <w:lang w:eastAsia="zh-CN"/>
        </w:rPr>
        <w:t>种情况</w:t>
      </w:r>
      <w:r>
        <w:rPr>
          <w:rStyle w:val="shorttext"/>
          <w:rFonts w:hint="eastAsia"/>
          <w:lang w:eastAsia="zh-CN"/>
        </w:rPr>
        <w:t>将导致具体的辐射强迫特征</w:t>
      </w:r>
      <w:r>
        <w:rPr>
          <w:rStyle w:val="shorttext"/>
          <w:rFonts w:ascii="SimSun" w:eastAsia="SimSun" w:hAnsi="SimSun" w:cs="SimSun" w:hint="eastAsia"/>
          <w:lang w:eastAsia="zh-CN"/>
        </w:rPr>
        <w:t>。</w:t>
      </w:r>
      <w:r>
        <w:rPr>
          <w:rStyle w:val="shorttext"/>
          <w:rFonts w:hint="eastAsia"/>
          <w:lang w:eastAsia="zh-CN"/>
        </w:rPr>
        <w:t>“</w:t>
      </w:r>
      <w:r w:rsidR="007A1A4E">
        <w:rPr>
          <w:rStyle w:val="shorttext"/>
          <w:rFonts w:hint="eastAsia"/>
          <w:lang w:eastAsia="zh-CN"/>
        </w:rPr>
        <w:t>路径</w:t>
      </w:r>
      <w:r>
        <w:rPr>
          <w:rStyle w:val="shorttext"/>
          <w:rFonts w:hint="eastAsia"/>
          <w:lang w:eastAsia="zh-CN"/>
        </w:rPr>
        <w:t>”不仅</w:t>
      </w:r>
      <w:r w:rsidR="008263B0">
        <w:rPr>
          <w:rStyle w:val="shorttext"/>
          <w:rFonts w:hint="eastAsia"/>
          <w:lang w:eastAsia="zh-CN"/>
        </w:rPr>
        <w:t>强调了</w:t>
      </w:r>
      <w:r>
        <w:rPr>
          <w:rStyle w:val="shorttext"/>
          <w:rFonts w:hint="eastAsia"/>
          <w:lang w:eastAsia="zh-CN"/>
        </w:rPr>
        <w:t>长期的浓度水平，</w:t>
      </w:r>
      <w:r w:rsidR="008263B0">
        <w:rPr>
          <w:rStyle w:val="shorttext"/>
          <w:rFonts w:hint="eastAsia"/>
          <w:lang w:eastAsia="zh-CN"/>
        </w:rPr>
        <w:t>也强调</w:t>
      </w:r>
      <w:r>
        <w:rPr>
          <w:rStyle w:val="shorttext"/>
          <w:rFonts w:hint="eastAsia"/>
          <w:lang w:eastAsia="zh-CN"/>
        </w:rPr>
        <w:t>随着时间</w:t>
      </w:r>
      <w:r w:rsidR="008263B0">
        <w:rPr>
          <w:rStyle w:val="shorttext"/>
          <w:rFonts w:hint="eastAsia"/>
          <w:lang w:eastAsia="zh-CN"/>
        </w:rPr>
        <w:t>变化的</w:t>
      </w:r>
      <w:r>
        <w:rPr>
          <w:rStyle w:val="shorttext"/>
          <w:rFonts w:hint="eastAsia"/>
          <w:lang w:eastAsia="zh-CN"/>
        </w:rPr>
        <w:t>达到这一结果的轨迹</w:t>
      </w:r>
      <w:r>
        <w:rPr>
          <w:rStyle w:val="shorttext"/>
          <w:rFonts w:ascii="SimSun" w:eastAsia="SimSun" w:hAnsi="SimSun" w:cs="SimSun" w:hint="eastAsia"/>
          <w:lang w:eastAsia="zh-CN"/>
        </w:rPr>
        <w:t>。</w:t>
      </w:r>
      <w:r>
        <w:rPr>
          <w:rStyle w:val="shorttext"/>
          <w:rFonts w:hint="eastAsia"/>
          <w:lang w:eastAsia="zh-CN"/>
        </w:rPr>
        <w:t>总之，新的并行过程</w:t>
      </w:r>
      <w:r w:rsidR="00B86F40">
        <w:rPr>
          <w:rStyle w:val="shorttext"/>
          <w:rFonts w:hint="eastAsia"/>
          <w:lang w:eastAsia="zh-CN"/>
        </w:rPr>
        <w:t>以</w:t>
      </w:r>
      <w:r>
        <w:rPr>
          <w:rStyle w:val="shorttext"/>
          <w:rFonts w:hint="eastAsia"/>
          <w:lang w:eastAsia="zh-CN"/>
        </w:rPr>
        <w:t>选择四个</w:t>
      </w:r>
      <w:r w:rsidR="009321BF">
        <w:rPr>
          <w:rStyle w:val="shorttext"/>
          <w:rFonts w:hint="eastAsia"/>
          <w:lang w:eastAsia="zh-CN"/>
        </w:rPr>
        <w:t>代表性浓度路径</w:t>
      </w:r>
      <w:r w:rsidR="00B86F40">
        <w:rPr>
          <w:rStyle w:val="shorttext"/>
          <w:rFonts w:hint="eastAsia"/>
          <w:lang w:eastAsia="zh-CN"/>
        </w:rPr>
        <w:t>为起点</w:t>
      </w:r>
      <w:r>
        <w:rPr>
          <w:rStyle w:val="shorttext"/>
          <w:rFonts w:hint="eastAsia"/>
          <w:lang w:eastAsia="zh-CN"/>
        </w:rPr>
        <w:t>，</w:t>
      </w:r>
      <w:r w:rsidR="00B86F40">
        <w:rPr>
          <w:rStyle w:val="shorttext"/>
          <w:rFonts w:hint="eastAsia"/>
          <w:lang w:eastAsia="zh-CN"/>
        </w:rPr>
        <w:t>其中的</w:t>
      </w:r>
      <w:r>
        <w:rPr>
          <w:rStyle w:val="shorttext"/>
          <w:rFonts w:hint="eastAsia"/>
          <w:lang w:eastAsia="zh-CN"/>
        </w:rPr>
        <w:t>每个</w:t>
      </w:r>
      <w:r w:rsidR="00B86F40">
        <w:rPr>
          <w:rStyle w:val="shorttext"/>
          <w:rFonts w:hint="eastAsia"/>
          <w:lang w:eastAsia="zh-CN"/>
        </w:rPr>
        <w:t>选择</w:t>
      </w:r>
      <w:r>
        <w:rPr>
          <w:rStyle w:val="shorttext"/>
          <w:rFonts w:hint="eastAsia"/>
          <w:lang w:eastAsia="zh-CN"/>
        </w:rPr>
        <w:t>对应一个特定的辐射强迫</w:t>
      </w:r>
      <w:r w:rsidR="009321BF">
        <w:rPr>
          <w:rStyle w:val="shorttext"/>
          <w:rFonts w:hint="eastAsia"/>
          <w:lang w:eastAsia="zh-CN"/>
        </w:rPr>
        <w:t>路径</w:t>
      </w:r>
      <w:r>
        <w:rPr>
          <w:rStyle w:val="shorttext"/>
          <w:rFonts w:ascii="SimSun" w:eastAsia="SimSun" w:hAnsi="SimSun" w:cs="SimSun" w:hint="eastAsia"/>
          <w:lang w:eastAsia="zh-CN"/>
        </w:rPr>
        <w:t>。</w:t>
      </w:r>
      <w:r w:rsidR="008263B0">
        <w:rPr>
          <w:rStyle w:val="shorttext"/>
          <w:rFonts w:ascii="SimSun" w:eastAsia="SimSun" w:hAnsi="SimSun" w:cs="SimSun" w:hint="eastAsia"/>
          <w:lang w:eastAsia="zh-CN"/>
        </w:rPr>
        <w:t xml:space="preserve"> </w:t>
      </w:r>
    </w:p>
    <w:p w:rsidR="00184EF0" w:rsidRDefault="00184EF0" w:rsidP="008F164A">
      <w:pPr>
        <w:autoSpaceDE w:val="0"/>
        <w:autoSpaceDN w:val="0"/>
        <w:adjustRightInd w:val="0"/>
        <w:spacing w:after="0" w:line="240" w:lineRule="auto"/>
        <w:ind w:firstLine="435"/>
        <w:rPr>
          <w:rFonts w:ascii="SimSun" w:eastAsia="SimSun" w:hAnsi="SimSun" w:cs="SimSun"/>
          <w:lang w:eastAsia="zh-CN"/>
        </w:rPr>
      </w:pPr>
      <w:r>
        <w:rPr>
          <w:rStyle w:val="shorttext"/>
          <w:rFonts w:hint="eastAsia"/>
          <w:lang w:eastAsia="zh-CN"/>
        </w:rPr>
        <w:t>在“并行阶段”的过程中，气候和综合评估建模将同时</w:t>
      </w:r>
      <w:r w:rsidR="00B86F40">
        <w:rPr>
          <w:rStyle w:val="shorttext"/>
          <w:rFonts w:hint="eastAsia"/>
          <w:lang w:eastAsia="zh-CN"/>
        </w:rPr>
        <w:t>进行</w:t>
      </w:r>
      <w:r>
        <w:rPr>
          <w:rStyle w:val="shorttext"/>
          <w:rFonts w:hint="eastAsia"/>
          <w:lang w:eastAsia="zh-CN"/>
        </w:rPr>
        <w:t>，而不是</w:t>
      </w:r>
      <w:r w:rsidR="00B86F40">
        <w:rPr>
          <w:rStyle w:val="shorttext"/>
          <w:rFonts w:hint="eastAsia"/>
          <w:lang w:eastAsia="zh-CN"/>
        </w:rPr>
        <w:t>按</w:t>
      </w:r>
      <w:r>
        <w:rPr>
          <w:rStyle w:val="shorttext"/>
          <w:rFonts w:hint="eastAsia"/>
          <w:lang w:eastAsia="zh-CN"/>
        </w:rPr>
        <w:t>顺序</w:t>
      </w:r>
      <w:r w:rsidR="00032DCB">
        <w:rPr>
          <w:rStyle w:val="shorttext"/>
          <w:rFonts w:hint="eastAsia"/>
          <w:lang w:eastAsia="zh-CN"/>
        </w:rPr>
        <w:t>进行</w:t>
      </w:r>
      <w:r>
        <w:rPr>
          <w:rStyle w:val="shorttext"/>
          <w:rFonts w:ascii="SimSun" w:eastAsia="SimSun" w:hAnsi="SimSun" w:cs="SimSun" w:hint="eastAsia"/>
          <w:lang w:eastAsia="zh-CN"/>
        </w:rPr>
        <w:t>。</w:t>
      </w:r>
      <w:r>
        <w:rPr>
          <w:rStyle w:val="shorttext"/>
          <w:rFonts w:hint="eastAsia"/>
          <w:lang w:eastAsia="zh-CN"/>
        </w:rPr>
        <w:t>气候模拟将</w:t>
      </w:r>
      <w:r w:rsidR="00B86F40">
        <w:rPr>
          <w:rStyle w:val="shorttext"/>
          <w:rFonts w:hint="eastAsia"/>
          <w:lang w:eastAsia="zh-CN"/>
        </w:rPr>
        <w:t>用</w:t>
      </w:r>
      <w:r>
        <w:rPr>
          <w:rStyle w:val="shorttext"/>
          <w:rFonts w:hint="eastAsia"/>
          <w:lang w:eastAsia="zh-CN"/>
        </w:rPr>
        <w:t>4</w:t>
      </w:r>
      <w:r>
        <w:rPr>
          <w:rStyle w:val="shorttext"/>
          <w:rFonts w:hint="eastAsia"/>
          <w:lang w:eastAsia="zh-CN"/>
        </w:rPr>
        <w:t>个</w:t>
      </w:r>
      <w:r w:rsidR="00032DCB">
        <w:rPr>
          <w:rStyle w:val="shorttext"/>
          <w:rFonts w:hint="eastAsia"/>
          <w:lang w:eastAsia="zh-CN"/>
        </w:rPr>
        <w:t>代表性浓度路径</w:t>
      </w:r>
      <w:r>
        <w:rPr>
          <w:rStyle w:val="shorttext"/>
          <w:rFonts w:hint="eastAsia"/>
          <w:lang w:eastAsia="zh-CN"/>
        </w:rPr>
        <w:t>的时间序列</w:t>
      </w:r>
      <w:r w:rsidR="00B86F40">
        <w:rPr>
          <w:rStyle w:val="shorttext"/>
          <w:rFonts w:hint="eastAsia"/>
          <w:lang w:eastAsia="zh-CN"/>
        </w:rPr>
        <w:t>进行新的气候模型实验和</w:t>
      </w:r>
      <w:r>
        <w:rPr>
          <w:rStyle w:val="shorttext"/>
          <w:rFonts w:hint="eastAsia"/>
          <w:lang w:eastAsia="zh-CN"/>
        </w:rPr>
        <w:t>产生新的气候情景</w:t>
      </w:r>
      <w:r>
        <w:rPr>
          <w:rStyle w:val="shorttext"/>
          <w:rFonts w:ascii="SimSun" w:eastAsia="SimSun" w:hAnsi="SimSun" w:cs="SimSun" w:hint="eastAsia"/>
          <w:lang w:eastAsia="zh-CN"/>
        </w:rPr>
        <w:t>。</w:t>
      </w:r>
      <w:r w:rsidR="00B86F40">
        <w:rPr>
          <w:rStyle w:val="shorttext"/>
          <w:rFonts w:ascii="SimSun" w:eastAsia="SimSun" w:hAnsi="SimSun" w:cs="SimSun" w:hint="eastAsia"/>
          <w:lang w:eastAsia="zh-CN"/>
        </w:rPr>
        <w:t>用有</w:t>
      </w:r>
      <w:r w:rsidR="00B86F40">
        <w:rPr>
          <w:rFonts w:hint="eastAsia"/>
          <w:lang w:eastAsia="zh-CN"/>
        </w:rPr>
        <w:t>合理的</w:t>
      </w:r>
      <w:r w:rsidR="00B13F88">
        <w:rPr>
          <w:rFonts w:hint="eastAsia"/>
          <w:lang w:eastAsia="zh-CN"/>
        </w:rPr>
        <w:t>间隔</w:t>
      </w:r>
      <w:r w:rsidR="00B86F40">
        <w:rPr>
          <w:rFonts w:hint="eastAsia"/>
          <w:lang w:eastAsia="zh-CN"/>
        </w:rPr>
        <w:t>性</w:t>
      </w:r>
      <w:r w:rsidR="00B13F88">
        <w:rPr>
          <w:rFonts w:hint="eastAsia"/>
          <w:lang w:eastAsia="zh-CN"/>
        </w:rPr>
        <w:t>的</w:t>
      </w:r>
      <w:r w:rsidR="00032DCB">
        <w:rPr>
          <w:rStyle w:val="shorttext"/>
          <w:rFonts w:hint="eastAsia"/>
          <w:lang w:eastAsia="zh-CN"/>
        </w:rPr>
        <w:t>代表浓度路径</w:t>
      </w:r>
      <w:r w:rsidR="007A64E3">
        <w:rPr>
          <w:rStyle w:val="shorttext"/>
          <w:rFonts w:hint="eastAsia"/>
          <w:lang w:eastAsia="zh-CN"/>
        </w:rPr>
        <w:t>，</w:t>
      </w:r>
      <w:r w:rsidR="00D217B6">
        <w:rPr>
          <w:rFonts w:hint="eastAsia"/>
          <w:lang w:eastAsia="zh-CN"/>
        </w:rPr>
        <w:t>将产生</w:t>
      </w:r>
      <w:r w:rsidR="00B86F40">
        <w:rPr>
          <w:rFonts w:hint="eastAsia"/>
          <w:lang w:eastAsia="zh-CN"/>
        </w:rPr>
        <w:t>从一个路径到另一个的有区别</w:t>
      </w:r>
      <w:r w:rsidR="00D217B6">
        <w:rPr>
          <w:rFonts w:hint="eastAsia"/>
          <w:lang w:eastAsia="zh-CN"/>
        </w:rPr>
        <w:t>的气候变化结果，</w:t>
      </w:r>
      <w:r w:rsidR="00B86F40">
        <w:rPr>
          <w:rFonts w:hint="eastAsia"/>
          <w:lang w:eastAsia="zh-CN"/>
        </w:rPr>
        <w:t>这</w:t>
      </w:r>
      <w:r w:rsidR="00B13F88">
        <w:rPr>
          <w:rFonts w:hint="eastAsia"/>
          <w:lang w:eastAsia="zh-CN"/>
        </w:rPr>
        <w:t>可</w:t>
      </w:r>
      <w:r w:rsidR="00D217B6">
        <w:rPr>
          <w:rFonts w:hint="eastAsia"/>
          <w:lang w:eastAsia="zh-CN"/>
        </w:rPr>
        <w:t>节省计算资源，从而使人们有可能追加新类型的实验</w:t>
      </w:r>
      <w:r w:rsidR="00D217B6">
        <w:rPr>
          <w:rFonts w:ascii="SimSun" w:eastAsia="SimSun" w:hAnsi="SimSun" w:cs="SimSun" w:hint="eastAsia"/>
          <w:lang w:eastAsia="zh-CN"/>
        </w:rPr>
        <w:t>。</w:t>
      </w:r>
    </w:p>
    <w:p w:rsidR="00D217B6" w:rsidRDefault="00D217B6" w:rsidP="008F164A">
      <w:pPr>
        <w:autoSpaceDE w:val="0"/>
        <w:autoSpaceDN w:val="0"/>
        <w:adjustRightInd w:val="0"/>
        <w:spacing w:after="0" w:line="240" w:lineRule="auto"/>
        <w:ind w:firstLine="435"/>
        <w:rPr>
          <w:rStyle w:val="shorttext"/>
          <w:rFonts w:ascii="SimSun" w:eastAsia="SimSun" w:hAnsi="SimSun" w:cs="SimSun"/>
          <w:lang w:eastAsia="zh-CN"/>
        </w:rPr>
      </w:pPr>
      <w:r>
        <w:rPr>
          <w:rStyle w:val="shorttext"/>
          <w:rFonts w:hint="eastAsia"/>
          <w:lang w:eastAsia="zh-CN"/>
        </w:rPr>
        <w:t>与此同时，</w:t>
      </w:r>
      <w:r w:rsidR="00B13F88">
        <w:rPr>
          <w:rStyle w:val="shorttext"/>
          <w:rFonts w:hint="eastAsia"/>
          <w:lang w:eastAsia="zh-CN"/>
        </w:rPr>
        <w:t>气候模拟人员正准备按几个</w:t>
      </w:r>
      <w:r w:rsidR="0073707D">
        <w:rPr>
          <w:rStyle w:val="shorttext"/>
          <w:rFonts w:hint="eastAsia"/>
          <w:lang w:eastAsia="zh-CN"/>
        </w:rPr>
        <w:t>代表性浓度路径</w:t>
      </w:r>
      <w:r w:rsidR="00B13F88">
        <w:rPr>
          <w:rStyle w:val="shorttext"/>
          <w:rFonts w:hint="eastAsia"/>
          <w:lang w:eastAsia="zh-CN"/>
        </w:rPr>
        <w:t>进行气候模拟</w:t>
      </w:r>
      <w:r>
        <w:rPr>
          <w:rStyle w:val="shorttext"/>
          <w:rFonts w:hint="eastAsia"/>
          <w:lang w:eastAsia="zh-CN"/>
        </w:rPr>
        <w:t>，</w:t>
      </w:r>
      <w:r w:rsidR="00B13F88">
        <w:rPr>
          <w:rStyle w:val="shorttext"/>
          <w:rFonts w:hint="eastAsia"/>
          <w:lang w:eastAsia="zh-CN"/>
        </w:rPr>
        <w:t>通过</w:t>
      </w:r>
      <w:r>
        <w:rPr>
          <w:rStyle w:val="shorttext"/>
          <w:rFonts w:hint="eastAsia"/>
          <w:lang w:eastAsia="zh-CN"/>
        </w:rPr>
        <w:t>综合评估建模</w:t>
      </w:r>
      <w:r w:rsidR="00B13F88">
        <w:rPr>
          <w:rStyle w:val="shorttext"/>
          <w:rFonts w:hint="eastAsia"/>
          <w:lang w:eastAsia="zh-CN"/>
        </w:rPr>
        <w:t>来</w:t>
      </w:r>
      <w:r>
        <w:rPr>
          <w:rStyle w:val="shorttext"/>
          <w:rFonts w:hint="eastAsia"/>
          <w:lang w:eastAsia="zh-CN"/>
        </w:rPr>
        <w:t>制定一个新的社会经济和排放情景的</w:t>
      </w:r>
      <w:r w:rsidR="00B13F88">
        <w:rPr>
          <w:rStyle w:val="shorttext"/>
          <w:rFonts w:hint="eastAsia"/>
          <w:lang w:eastAsia="zh-CN"/>
        </w:rPr>
        <w:t>集合</w:t>
      </w:r>
      <w:r>
        <w:rPr>
          <w:rStyle w:val="shorttext"/>
          <w:rFonts w:ascii="SimSun" w:eastAsia="SimSun" w:hAnsi="SimSun" w:cs="SimSun" w:hint="eastAsia"/>
          <w:lang w:eastAsia="zh-CN"/>
        </w:rPr>
        <w:t>。</w:t>
      </w:r>
      <w:r>
        <w:rPr>
          <w:rStyle w:val="shorttext"/>
          <w:rFonts w:hint="eastAsia"/>
          <w:lang w:eastAsia="zh-CN"/>
        </w:rPr>
        <w:t>因为这项工作是并行而不是</w:t>
      </w:r>
      <w:r w:rsidR="00B86F40">
        <w:rPr>
          <w:rStyle w:val="shorttext"/>
          <w:rFonts w:hint="eastAsia"/>
          <w:lang w:eastAsia="zh-CN"/>
        </w:rPr>
        <w:t>按</w:t>
      </w:r>
      <w:r>
        <w:rPr>
          <w:rStyle w:val="shorttext"/>
          <w:rFonts w:hint="eastAsia"/>
          <w:lang w:eastAsia="zh-CN"/>
        </w:rPr>
        <w:t>顺序进行</w:t>
      </w:r>
      <w:r w:rsidR="00B13F88">
        <w:rPr>
          <w:rStyle w:val="shorttext"/>
          <w:rFonts w:hint="eastAsia"/>
          <w:lang w:eastAsia="zh-CN"/>
        </w:rPr>
        <w:t>的</w:t>
      </w:r>
      <w:r>
        <w:rPr>
          <w:rStyle w:val="shorttext"/>
          <w:rFonts w:hint="eastAsia"/>
          <w:lang w:eastAsia="zh-CN"/>
        </w:rPr>
        <w:t>，这个过程</w:t>
      </w:r>
      <w:r w:rsidR="00B86F40">
        <w:rPr>
          <w:rStyle w:val="shorttext"/>
          <w:rFonts w:hint="eastAsia"/>
          <w:lang w:eastAsia="zh-CN"/>
        </w:rPr>
        <w:t>缩短了</w:t>
      </w:r>
      <w:r>
        <w:rPr>
          <w:rStyle w:val="shorttext"/>
          <w:rFonts w:hint="eastAsia"/>
          <w:lang w:eastAsia="zh-CN"/>
        </w:rPr>
        <w:t>以前</w:t>
      </w:r>
      <w:r w:rsidR="00B86F40">
        <w:rPr>
          <w:rStyle w:val="shorttext"/>
          <w:rFonts w:hint="eastAsia"/>
          <w:lang w:eastAsia="zh-CN"/>
        </w:rPr>
        <w:t>设计</w:t>
      </w:r>
      <w:r>
        <w:rPr>
          <w:rStyle w:val="shorttext"/>
          <w:rFonts w:hint="eastAsia"/>
          <w:lang w:eastAsia="zh-CN"/>
        </w:rPr>
        <w:t>专门排放情景</w:t>
      </w:r>
      <w:r w:rsidR="00B86F40">
        <w:rPr>
          <w:rStyle w:val="shorttext"/>
          <w:rFonts w:hint="eastAsia"/>
          <w:lang w:eastAsia="zh-CN"/>
        </w:rPr>
        <w:t>所需要的</w:t>
      </w:r>
      <w:r>
        <w:rPr>
          <w:rStyle w:val="shorttext"/>
          <w:rFonts w:hint="eastAsia"/>
          <w:lang w:eastAsia="zh-CN"/>
        </w:rPr>
        <w:t>前期发展的时间</w:t>
      </w:r>
      <w:r>
        <w:rPr>
          <w:rStyle w:val="shorttext"/>
          <w:rFonts w:ascii="SimSun" w:eastAsia="SimSun" w:hAnsi="SimSun" w:cs="SimSun" w:hint="eastAsia"/>
          <w:lang w:eastAsia="zh-CN"/>
        </w:rPr>
        <w:t>。</w:t>
      </w:r>
      <w:r w:rsidR="00B13F88">
        <w:rPr>
          <w:rStyle w:val="shorttext"/>
          <w:rFonts w:ascii="SimSun" w:eastAsia="SimSun" w:hAnsi="SimSun" w:cs="SimSun" w:hint="eastAsia"/>
          <w:lang w:eastAsia="zh-CN"/>
        </w:rPr>
        <w:t>基于</w:t>
      </w:r>
      <w:r>
        <w:rPr>
          <w:rFonts w:hint="eastAsia"/>
          <w:lang w:eastAsia="zh-CN"/>
        </w:rPr>
        <w:t>综合评估模型的</w:t>
      </w:r>
      <w:r w:rsidR="00B13F88">
        <w:rPr>
          <w:rFonts w:hint="eastAsia"/>
          <w:lang w:eastAsia="zh-CN"/>
        </w:rPr>
        <w:t>新集合</w:t>
      </w:r>
      <w:r>
        <w:rPr>
          <w:rFonts w:hint="eastAsia"/>
          <w:lang w:eastAsia="zh-CN"/>
        </w:rPr>
        <w:t>，将</w:t>
      </w:r>
      <w:r w:rsidR="00B86F40">
        <w:rPr>
          <w:rFonts w:hint="eastAsia"/>
          <w:lang w:eastAsia="zh-CN"/>
        </w:rPr>
        <w:t>是</w:t>
      </w:r>
      <w:r>
        <w:rPr>
          <w:rFonts w:hint="eastAsia"/>
          <w:lang w:eastAsia="zh-CN"/>
        </w:rPr>
        <w:t>一个</w:t>
      </w:r>
      <w:r w:rsidR="00B86F40">
        <w:rPr>
          <w:rFonts w:hint="eastAsia"/>
          <w:lang w:eastAsia="zh-CN"/>
        </w:rPr>
        <w:t>对</w:t>
      </w:r>
      <w:r w:rsidR="0073707D">
        <w:rPr>
          <w:rStyle w:val="shorttext"/>
          <w:rFonts w:hint="eastAsia"/>
          <w:lang w:eastAsia="zh-CN"/>
        </w:rPr>
        <w:t>代表性浓度路径</w:t>
      </w:r>
      <w:r w:rsidR="00B86F40">
        <w:rPr>
          <w:rStyle w:val="shorttext"/>
          <w:rFonts w:hint="eastAsia"/>
          <w:lang w:eastAsia="zh-CN"/>
        </w:rPr>
        <w:t>的</w:t>
      </w:r>
      <w:r w:rsidR="00B86F40">
        <w:rPr>
          <w:rFonts w:hint="eastAsia"/>
          <w:lang w:eastAsia="zh-CN"/>
        </w:rPr>
        <w:t>重要补充</w:t>
      </w:r>
      <w:r>
        <w:rPr>
          <w:rFonts w:hint="eastAsia"/>
          <w:lang w:eastAsia="zh-CN"/>
        </w:rPr>
        <w:t>，因为它们将有助于确定不同的技术</w:t>
      </w:r>
      <w:r w:rsidR="0047423C">
        <w:rPr>
          <w:rFonts w:hint="eastAsia"/>
          <w:lang w:eastAsia="zh-CN"/>
        </w:rPr>
        <w:t>、</w:t>
      </w:r>
      <w:r>
        <w:rPr>
          <w:rFonts w:hint="eastAsia"/>
          <w:lang w:eastAsia="zh-CN"/>
        </w:rPr>
        <w:t>社会经济和政策可能导致</w:t>
      </w:r>
      <w:r w:rsidR="00B86F40">
        <w:rPr>
          <w:rFonts w:hint="eastAsia"/>
          <w:lang w:eastAsia="zh-CN"/>
        </w:rPr>
        <w:t>的</w:t>
      </w:r>
      <w:r>
        <w:rPr>
          <w:rFonts w:hint="eastAsia"/>
          <w:lang w:eastAsia="zh-CN"/>
        </w:rPr>
        <w:t>一个特定浓度的途径和气候变化的幅度范围</w:t>
      </w:r>
      <w:r>
        <w:rPr>
          <w:rFonts w:ascii="SimSun" w:eastAsia="SimSun" w:hAnsi="SimSun" w:cs="SimSun" w:hint="eastAsia"/>
          <w:lang w:eastAsia="zh-CN"/>
        </w:rPr>
        <w:t>。</w:t>
      </w:r>
      <w:r>
        <w:rPr>
          <w:rStyle w:val="shorttext"/>
          <w:rFonts w:hint="eastAsia"/>
          <w:lang w:eastAsia="zh-CN"/>
        </w:rPr>
        <w:t>这将鼓励新方法</w:t>
      </w:r>
      <w:r w:rsidR="00B13F88">
        <w:rPr>
          <w:rStyle w:val="shorttext"/>
          <w:rFonts w:hint="eastAsia"/>
          <w:lang w:eastAsia="zh-CN"/>
        </w:rPr>
        <w:t>、</w:t>
      </w:r>
      <w:r>
        <w:rPr>
          <w:rStyle w:val="shorttext"/>
          <w:rFonts w:hint="eastAsia"/>
          <w:lang w:eastAsia="zh-CN"/>
        </w:rPr>
        <w:t>新研究，以满足决策者所确定的目标</w:t>
      </w:r>
      <w:r>
        <w:rPr>
          <w:rStyle w:val="shorttext"/>
          <w:rFonts w:ascii="SimSun" w:eastAsia="SimSun" w:hAnsi="SimSun" w:cs="SimSun" w:hint="eastAsia"/>
          <w:lang w:eastAsia="zh-CN"/>
        </w:rPr>
        <w:t>。</w:t>
      </w:r>
      <w:r>
        <w:rPr>
          <w:rStyle w:val="shorttext"/>
          <w:rFonts w:hint="eastAsia"/>
          <w:lang w:eastAsia="zh-CN"/>
        </w:rPr>
        <w:t>此外，综合评估建模将开发完全不同的辐射强迫途径</w:t>
      </w:r>
      <w:r w:rsidR="00B86F40">
        <w:rPr>
          <w:rStyle w:val="shorttext"/>
          <w:rFonts w:hint="eastAsia"/>
          <w:lang w:eastAsia="zh-CN"/>
        </w:rPr>
        <w:t>的新的情景</w:t>
      </w:r>
      <w:r>
        <w:rPr>
          <w:rStyle w:val="shorttext"/>
          <w:rFonts w:hint="eastAsia"/>
          <w:lang w:eastAsia="zh-CN"/>
        </w:rPr>
        <w:t>，</w:t>
      </w:r>
      <w:r w:rsidR="00B86F40">
        <w:rPr>
          <w:rStyle w:val="shorttext"/>
          <w:rFonts w:hint="eastAsia"/>
          <w:lang w:eastAsia="zh-CN"/>
        </w:rPr>
        <w:t>从而可以</w:t>
      </w:r>
      <w:r>
        <w:rPr>
          <w:rStyle w:val="shorttext"/>
          <w:rFonts w:hint="eastAsia"/>
          <w:lang w:eastAsia="zh-CN"/>
        </w:rPr>
        <w:t>探索更多的问题和不确定性</w:t>
      </w:r>
      <w:r>
        <w:rPr>
          <w:rStyle w:val="shorttext"/>
          <w:rFonts w:ascii="SimSun" w:eastAsia="SimSun" w:hAnsi="SimSun" w:cs="SimSun" w:hint="eastAsia"/>
          <w:lang w:eastAsia="zh-CN"/>
        </w:rPr>
        <w:t>。</w:t>
      </w:r>
      <w:r>
        <w:rPr>
          <w:rStyle w:val="shorttext"/>
          <w:rFonts w:hint="eastAsia"/>
          <w:lang w:eastAsia="zh-CN"/>
        </w:rPr>
        <w:t>例如，</w:t>
      </w:r>
      <w:r w:rsidR="00BA08AA">
        <w:rPr>
          <w:rStyle w:val="shorttext"/>
          <w:rFonts w:hint="eastAsia"/>
          <w:lang w:eastAsia="zh-CN"/>
        </w:rPr>
        <w:t>它们可以用来</w:t>
      </w:r>
      <w:r>
        <w:rPr>
          <w:rStyle w:val="shorttext"/>
          <w:rFonts w:hint="eastAsia"/>
          <w:lang w:eastAsia="zh-CN"/>
        </w:rPr>
        <w:t>制定新的参考情景，探索人口</w:t>
      </w:r>
      <w:r w:rsidR="00B13F88">
        <w:rPr>
          <w:rStyle w:val="shorttext"/>
          <w:rFonts w:hint="eastAsia"/>
          <w:lang w:eastAsia="zh-CN"/>
        </w:rPr>
        <w:t>、</w:t>
      </w:r>
      <w:r>
        <w:rPr>
          <w:rStyle w:val="shorttext"/>
          <w:rFonts w:hint="eastAsia"/>
          <w:lang w:eastAsia="zh-CN"/>
        </w:rPr>
        <w:t>社会经济</w:t>
      </w:r>
      <w:r w:rsidR="00B13F88">
        <w:rPr>
          <w:rStyle w:val="shorttext"/>
          <w:rFonts w:hint="eastAsia"/>
          <w:lang w:eastAsia="zh-CN"/>
        </w:rPr>
        <w:t>、</w:t>
      </w:r>
      <w:r>
        <w:rPr>
          <w:rStyle w:val="shorttext"/>
          <w:rFonts w:hint="eastAsia"/>
          <w:lang w:eastAsia="zh-CN"/>
        </w:rPr>
        <w:t>土地利用和技术</w:t>
      </w:r>
      <w:r w:rsidR="00BA08AA">
        <w:rPr>
          <w:rStyle w:val="shorttext"/>
          <w:rFonts w:hint="eastAsia"/>
          <w:lang w:eastAsia="zh-CN"/>
        </w:rPr>
        <w:t>的替代</w:t>
      </w:r>
      <w:r>
        <w:rPr>
          <w:rStyle w:val="shorttext"/>
          <w:rFonts w:hint="eastAsia"/>
          <w:lang w:eastAsia="zh-CN"/>
        </w:rPr>
        <w:t>方案</w:t>
      </w:r>
      <w:r>
        <w:rPr>
          <w:rStyle w:val="shorttext"/>
          <w:rFonts w:ascii="SimSun" w:eastAsia="SimSun" w:hAnsi="SimSun" w:cs="SimSun" w:hint="eastAsia"/>
          <w:lang w:eastAsia="zh-CN"/>
        </w:rPr>
        <w:t>。</w:t>
      </w:r>
      <w:r w:rsidR="00BA08AA">
        <w:rPr>
          <w:rStyle w:val="shorttext"/>
          <w:rFonts w:ascii="SimSun" w:eastAsia="SimSun" w:hAnsi="SimSun" w:cs="SimSun" w:hint="eastAsia"/>
          <w:lang w:eastAsia="zh-CN"/>
        </w:rPr>
        <w:t>人们也</w:t>
      </w:r>
      <w:r>
        <w:rPr>
          <w:rFonts w:hint="eastAsia"/>
          <w:lang w:eastAsia="zh-CN"/>
        </w:rPr>
        <w:t>将创建</w:t>
      </w:r>
      <w:r w:rsidR="00BA08AA">
        <w:rPr>
          <w:rFonts w:hint="eastAsia"/>
          <w:lang w:eastAsia="zh-CN"/>
        </w:rPr>
        <w:t>新的</w:t>
      </w:r>
      <w:r>
        <w:rPr>
          <w:rFonts w:hint="eastAsia"/>
          <w:lang w:eastAsia="zh-CN"/>
        </w:rPr>
        <w:t>方案，</w:t>
      </w:r>
      <w:r w:rsidR="00BA08AA">
        <w:rPr>
          <w:rFonts w:hint="eastAsia"/>
          <w:lang w:eastAsia="zh-CN"/>
        </w:rPr>
        <w:t>来</w:t>
      </w:r>
      <w:r>
        <w:rPr>
          <w:rFonts w:hint="eastAsia"/>
          <w:lang w:eastAsia="zh-CN"/>
        </w:rPr>
        <w:t>探讨</w:t>
      </w:r>
      <w:r w:rsidR="00BA08AA">
        <w:rPr>
          <w:rFonts w:hint="eastAsia"/>
          <w:lang w:eastAsia="zh-CN"/>
        </w:rPr>
        <w:t>用来稳定目标的，</w:t>
      </w:r>
      <w:r>
        <w:rPr>
          <w:rFonts w:hint="eastAsia"/>
          <w:lang w:eastAsia="zh-CN"/>
        </w:rPr>
        <w:t>包括更高的</w:t>
      </w:r>
      <w:r w:rsidR="0073707D">
        <w:rPr>
          <w:rFonts w:hint="eastAsia"/>
          <w:lang w:eastAsia="zh-CN"/>
        </w:rPr>
        <w:t>更为严格</w:t>
      </w:r>
      <w:r>
        <w:rPr>
          <w:rFonts w:hint="eastAsia"/>
          <w:lang w:eastAsia="zh-CN"/>
        </w:rPr>
        <w:t>的途径，以及技术，体制，政策和相关的经济条件与途径</w:t>
      </w:r>
      <w:r>
        <w:rPr>
          <w:rFonts w:ascii="SimSun" w:eastAsia="SimSun" w:hAnsi="SimSun" w:cs="SimSun" w:hint="eastAsia"/>
          <w:lang w:eastAsia="zh-CN"/>
        </w:rPr>
        <w:t>。</w:t>
      </w:r>
      <w:r w:rsidR="00BA08AA">
        <w:rPr>
          <w:rFonts w:ascii="SimSun" w:eastAsia="SimSun" w:hAnsi="SimSun" w:cs="SimSun" w:hint="eastAsia"/>
          <w:lang w:eastAsia="zh-CN"/>
        </w:rPr>
        <w:t>人们也将对</w:t>
      </w:r>
      <w:r>
        <w:rPr>
          <w:rStyle w:val="shorttext"/>
          <w:rFonts w:hint="eastAsia"/>
          <w:lang w:eastAsia="zh-CN"/>
        </w:rPr>
        <w:t>其他情</w:t>
      </w:r>
      <w:r w:rsidR="00BA08AA">
        <w:rPr>
          <w:rStyle w:val="shorttext"/>
          <w:rFonts w:hint="eastAsia"/>
          <w:lang w:eastAsia="zh-CN"/>
        </w:rPr>
        <w:t>景进行</w:t>
      </w:r>
      <w:r>
        <w:rPr>
          <w:rStyle w:val="shorttext"/>
          <w:rFonts w:hint="eastAsia"/>
          <w:lang w:eastAsia="zh-CN"/>
        </w:rPr>
        <w:t>开发</w:t>
      </w:r>
      <w:r w:rsidR="00BA08AA">
        <w:rPr>
          <w:rStyle w:val="shorttext"/>
          <w:rFonts w:hint="eastAsia"/>
          <w:lang w:eastAsia="zh-CN"/>
        </w:rPr>
        <w:t>和</w:t>
      </w:r>
      <w:r>
        <w:rPr>
          <w:rStyle w:val="shorttext"/>
          <w:rFonts w:hint="eastAsia"/>
          <w:lang w:eastAsia="zh-CN"/>
        </w:rPr>
        <w:t>探索，如陆地碳循环，海洋碳循环和大气气溶胶的化学过程的不确定性</w:t>
      </w:r>
      <w:r>
        <w:rPr>
          <w:rStyle w:val="shorttext"/>
          <w:rFonts w:ascii="SimSun" w:eastAsia="SimSun" w:hAnsi="SimSun" w:cs="SimSun" w:hint="eastAsia"/>
          <w:lang w:eastAsia="zh-CN"/>
        </w:rPr>
        <w:t>。</w:t>
      </w:r>
      <w:r>
        <w:rPr>
          <w:rStyle w:val="shorttext"/>
          <w:rFonts w:hint="eastAsia"/>
          <w:lang w:eastAsia="zh-CN"/>
        </w:rPr>
        <w:t>在发展中国家和经济转型国家的研究小组</w:t>
      </w:r>
      <w:r w:rsidR="00BA08AA">
        <w:rPr>
          <w:rStyle w:val="shorttext"/>
          <w:rFonts w:hint="eastAsia"/>
          <w:lang w:eastAsia="zh-CN"/>
        </w:rPr>
        <w:t>将</w:t>
      </w:r>
      <w:r>
        <w:rPr>
          <w:rStyle w:val="shorttext"/>
          <w:rFonts w:hint="eastAsia"/>
          <w:lang w:eastAsia="zh-CN"/>
        </w:rPr>
        <w:t>利用区域模型，开发各种新的</w:t>
      </w:r>
      <w:r w:rsidR="00BA08AA">
        <w:rPr>
          <w:rStyle w:val="shorttext"/>
          <w:rFonts w:hint="eastAsia"/>
          <w:lang w:eastAsia="zh-CN"/>
        </w:rPr>
        <w:t>以</w:t>
      </w:r>
      <w:r>
        <w:rPr>
          <w:rStyle w:val="shorttext"/>
          <w:rFonts w:hint="eastAsia"/>
          <w:lang w:eastAsia="zh-CN"/>
        </w:rPr>
        <w:t>区域为基础的方案</w:t>
      </w:r>
      <w:r>
        <w:rPr>
          <w:rStyle w:val="shorttext"/>
          <w:rFonts w:ascii="SimSun" w:eastAsia="SimSun" w:hAnsi="SimSun" w:cs="SimSun" w:hint="eastAsia"/>
          <w:lang w:eastAsia="zh-CN"/>
        </w:rPr>
        <w:t>。</w:t>
      </w:r>
      <w:r w:rsidR="00BA08AA">
        <w:rPr>
          <w:rStyle w:val="shorttext"/>
          <w:rFonts w:ascii="SimSun" w:eastAsia="SimSun" w:hAnsi="SimSun" w:cs="SimSun" w:hint="eastAsia"/>
          <w:lang w:eastAsia="zh-CN"/>
        </w:rPr>
        <w:t>并行的方法并不指定</w:t>
      </w:r>
      <w:r>
        <w:rPr>
          <w:rStyle w:val="shorttext"/>
          <w:rFonts w:hint="eastAsia"/>
          <w:lang w:eastAsia="zh-CN"/>
        </w:rPr>
        <w:t>新的情景和研究团队</w:t>
      </w:r>
      <w:r w:rsidR="00BA08AA">
        <w:rPr>
          <w:rStyle w:val="shorttext"/>
          <w:rFonts w:hint="eastAsia"/>
          <w:lang w:eastAsia="zh-CN"/>
        </w:rPr>
        <w:t>之间怎么协调，这些属于待定的内容。</w:t>
      </w:r>
      <w:r w:rsidR="00BA08AA">
        <w:rPr>
          <w:rStyle w:val="shorttext"/>
          <w:rFonts w:hint="eastAsia"/>
          <w:lang w:eastAsia="zh-CN"/>
        </w:rPr>
        <w:t xml:space="preserve"> </w:t>
      </w:r>
    </w:p>
    <w:p w:rsidR="00D217B6" w:rsidRDefault="009B016E" w:rsidP="008F164A">
      <w:pPr>
        <w:autoSpaceDE w:val="0"/>
        <w:autoSpaceDN w:val="0"/>
        <w:adjustRightInd w:val="0"/>
        <w:spacing w:after="0" w:line="240" w:lineRule="auto"/>
        <w:ind w:firstLine="435"/>
        <w:rPr>
          <w:rFonts w:ascii="SimSun" w:eastAsia="SimSun" w:hAnsi="SimSun" w:cs="SimSun"/>
          <w:lang w:eastAsia="zh-CN"/>
        </w:rPr>
      </w:pPr>
      <w:r>
        <w:rPr>
          <w:rFonts w:hint="eastAsia"/>
          <w:lang w:eastAsia="zh-CN"/>
        </w:rPr>
        <w:t>新的排放情景</w:t>
      </w:r>
      <w:r w:rsidR="00583028">
        <w:rPr>
          <w:rFonts w:hint="eastAsia"/>
          <w:lang w:eastAsia="zh-CN"/>
        </w:rPr>
        <w:t>对社会经济的假设</w:t>
      </w:r>
      <w:r>
        <w:rPr>
          <w:rFonts w:hint="eastAsia"/>
          <w:lang w:eastAsia="zh-CN"/>
        </w:rPr>
        <w:t>（连同在可能的情况下有关这些特征的空间分布</w:t>
      </w:r>
      <w:r w:rsidR="00D217B6">
        <w:rPr>
          <w:rFonts w:hint="eastAsia"/>
          <w:lang w:eastAsia="zh-CN"/>
        </w:rPr>
        <w:t>）</w:t>
      </w:r>
      <w:r w:rsidR="00583028">
        <w:rPr>
          <w:rFonts w:hint="eastAsia"/>
          <w:lang w:eastAsia="zh-CN"/>
        </w:rPr>
        <w:t>可被用在脆弱性的研究上，它们</w:t>
      </w:r>
      <w:r w:rsidR="00D217B6">
        <w:rPr>
          <w:rFonts w:hint="eastAsia"/>
          <w:lang w:eastAsia="zh-CN"/>
        </w:rPr>
        <w:t>将与气候模型的结果配对，</w:t>
      </w:r>
      <w:r w:rsidR="00583028">
        <w:rPr>
          <w:rFonts w:hint="eastAsia"/>
          <w:lang w:eastAsia="zh-CN"/>
        </w:rPr>
        <w:t>为</w:t>
      </w:r>
      <w:r>
        <w:rPr>
          <w:rFonts w:hint="eastAsia"/>
          <w:lang w:eastAsia="zh-CN"/>
        </w:rPr>
        <w:t>气候</w:t>
      </w:r>
      <w:r w:rsidR="00D217B6">
        <w:rPr>
          <w:rFonts w:hint="eastAsia"/>
          <w:lang w:eastAsia="zh-CN"/>
        </w:rPr>
        <w:t>影响</w:t>
      </w:r>
      <w:r>
        <w:rPr>
          <w:rFonts w:hint="eastAsia"/>
          <w:lang w:eastAsia="zh-CN"/>
        </w:rPr>
        <w:t>、</w:t>
      </w:r>
      <w:r w:rsidR="00D217B6">
        <w:rPr>
          <w:rFonts w:hint="eastAsia"/>
          <w:lang w:eastAsia="zh-CN"/>
        </w:rPr>
        <w:t>适应和</w:t>
      </w:r>
      <w:r w:rsidR="00583028">
        <w:rPr>
          <w:rFonts w:hint="eastAsia"/>
          <w:lang w:eastAsia="zh-CN"/>
        </w:rPr>
        <w:t>脆弱性的研究提供统一的输入</w:t>
      </w:r>
      <w:r w:rsidR="00D217B6">
        <w:rPr>
          <w:rFonts w:ascii="SimSun" w:eastAsia="SimSun" w:hAnsi="SimSun" w:cs="SimSun" w:hint="eastAsia"/>
          <w:lang w:eastAsia="zh-CN"/>
        </w:rPr>
        <w:t>。</w:t>
      </w:r>
      <w:r w:rsidR="00583028">
        <w:rPr>
          <w:rFonts w:ascii="SimSun" w:eastAsia="SimSun" w:hAnsi="SimSun" w:cs="SimSun" w:hint="eastAsia"/>
          <w:lang w:eastAsia="zh-CN"/>
        </w:rPr>
        <w:t>在多大</w:t>
      </w:r>
      <w:r w:rsidR="00D217B6">
        <w:rPr>
          <w:rFonts w:hint="eastAsia"/>
          <w:lang w:eastAsia="zh-CN"/>
        </w:rPr>
        <w:t>范围内社会经济条件可以与一个给定的</w:t>
      </w:r>
      <w:r w:rsidR="00285A61">
        <w:rPr>
          <w:rFonts w:hint="eastAsia"/>
          <w:lang w:eastAsia="zh-CN"/>
        </w:rPr>
        <w:t>强迫路径</w:t>
      </w:r>
      <w:r w:rsidR="00583028">
        <w:rPr>
          <w:rFonts w:hint="eastAsia"/>
          <w:lang w:eastAsia="zh-CN"/>
        </w:rPr>
        <w:t>保持一致</w:t>
      </w:r>
      <w:r w:rsidR="00D217B6">
        <w:rPr>
          <w:rFonts w:hint="eastAsia"/>
          <w:lang w:eastAsia="zh-CN"/>
        </w:rPr>
        <w:t>，包括其最终的水平，随着时间的推移和空间格局</w:t>
      </w:r>
      <w:r w:rsidR="00583028">
        <w:rPr>
          <w:rFonts w:hint="eastAsia"/>
          <w:lang w:eastAsia="zh-CN"/>
        </w:rPr>
        <w:t>，仍然是一个没有回答的问题</w:t>
      </w:r>
      <w:r w:rsidR="00B838F0">
        <w:rPr>
          <w:rFonts w:hint="eastAsia"/>
          <w:lang w:eastAsia="zh-CN"/>
        </w:rPr>
        <w:t>；然而，基本一致的社会经济情景的范围可能非常广泛</w:t>
      </w:r>
      <w:r w:rsidR="009F33A2">
        <w:rPr>
          <w:rFonts w:hint="eastAsia"/>
          <w:lang w:eastAsia="zh-CN"/>
        </w:rPr>
        <w:t>（碳循环的不确定性是影响情</w:t>
      </w:r>
      <w:r w:rsidR="00583028">
        <w:rPr>
          <w:rFonts w:hint="eastAsia"/>
          <w:lang w:eastAsia="zh-CN"/>
        </w:rPr>
        <w:t>景</w:t>
      </w:r>
      <w:r w:rsidR="009F33A2">
        <w:rPr>
          <w:rFonts w:hint="eastAsia"/>
          <w:lang w:eastAsia="zh-CN"/>
        </w:rPr>
        <w:t>发展的主要未知数</w:t>
      </w:r>
      <w:r w:rsidR="00583028">
        <w:rPr>
          <w:rFonts w:hint="eastAsia"/>
          <w:lang w:eastAsia="zh-CN"/>
        </w:rPr>
        <w:t>之一</w:t>
      </w:r>
      <w:r w:rsidR="00B13F88" w:rsidRPr="00B13F88">
        <w:rPr>
          <w:rFonts w:hint="eastAsia"/>
          <w:vertAlign w:val="superscript"/>
          <w:lang w:eastAsia="zh-CN"/>
        </w:rPr>
        <w:t>46</w:t>
      </w:r>
      <w:r w:rsidR="009F33A2">
        <w:rPr>
          <w:rFonts w:hint="eastAsia"/>
          <w:lang w:eastAsia="zh-CN"/>
        </w:rPr>
        <w:t>）</w:t>
      </w:r>
      <w:r w:rsidR="009F33A2">
        <w:rPr>
          <w:rFonts w:ascii="SimSun" w:eastAsia="SimSun" w:hAnsi="SimSun" w:cs="SimSun" w:hint="eastAsia"/>
          <w:lang w:eastAsia="zh-CN"/>
        </w:rPr>
        <w:t>。</w:t>
      </w:r>
    </w:p>
    <w:p w:rsidR="009F33A2" w:rsidRDefault="00285A61" w:rsidP="008F164A">
      <w:pPr>
        <w:autoSpaceDE w:val="0"/>
        <w:autoSpaceDN w:val="0"/>
        <w:adjustRightInd w:val="0"/>
        <w:spacing w:after="0" w:line="240" w:lineRule="auto"/>
        <w:ind w:firstLine="435"/>
        <w:rPr>
          <w:rFonts w:ascii="SimSun" w:eastAsia="SimSun" w:hAnsi="SimSun" w:cs="SimSun"/>
          <w:lang w:eastAsia="zh-CN"/>
        </w:rPr>
      </w:pPr>
      <w:r>
        <w:rPr>
          <w:rFonts w:hint="eastAsia"/>
          <w:lang w:eastAsia="zh-CN"/>
        </w:rPr>
        <w:t>基于代表性浓度路径情景及其后续过程的大量研究结果</w:t>
      </w:r>
      <w:r w:rsidR="009F33A2">
        <w:rPr>
          <w:rFonts w:hint="eastAsia"/>
          <w:lang w:eastAsia="zh-CN"/>
        </w:rPr>
        <w:t>将在</w:t>
      </w:r>
      <w:r w:rsidR="009F33A2">
        <w:rPr>
          <w:rFonts w:hint="eastAsia"/>
          <w:lang w:eastAsia="zh-CN"/>
        </w:rPr>
        <w:t>IPCC</w:t>
      </w:r>
      <w:r w:rsidR="009F33A2">
        <w:rPr>
          <w:rFonts w:hint="eastAsia"/>
          <w:lang w:eastAsia="zh-CN"/>
        </w:rPr>
        <w:t>的第五次评估报告</w:t>
      </w:r>
      <w:r w:rsidR="00583028">
        <w:rPr>
          <w:rFonts w:hint="eastAsia"/>
          <w:lang w:eastAsia="zh-CN"/>
        </w:rPr>
        <w:t>中</w:t>
      </w:r>
      <w:r>
        <w:rPr>
          <w:rFonts w:hint="eastAsia"/>
          <w:lang w:eastAsia="zh-CN"/>
        </w:rPr>
        <w:t>使用</w:t>
      </w:r>
      <w:r w:rsidR="009F33A2">
        <w:rPr>
          <w:rFonts w:hint="eastAsia"/>
          <w:lang w:eastAsia="zh-CN"/>
        </w:rPr>
        <w:t>，目前</w:t>
      </w:r>
      <w:r w:rsidR="00583028">
        <w:rPr>
          <w:rFonts w:hint="eastAsia"/>
          <w:lang w:eastAsia="zh-CN"/>
        </w:rPr>
        <w:t>这个工作</w:t>
      </w:r>
      <w:r w:rsidR="009F33A2">
        <w:rPr>
          <w:rFonts w:hint="eastAsia"/>
          <w:lang w:eastAsia="zh-CN"/>
        </w:rPr>
        <w:t>正在进行，预计</w:t>
      </w:r>
      <w:r w:rsidR="00583028">
        <w:rPr>
          <w:rFonts w:hint="eastAsia"/>
          <w:lang w:eastAsia="zh-CN"/>
        </w:rPr>
        <w:t>将</w:t>
      </w:r>
      <w:r w:rsidR="009F33A2">
        <w:rPr>
          <w:rFonts w:hint="eastAsia"/>
          <w:lang w:eastAsia="zh-CN"/>
        </w:rPr>
        <w:t>在</w:t>
      </w:r>
      <w:r w:rsidR="009F33A2">
        <w:rPr>
          <w:rFonts w:hint="eastAsia"/>
          <w:lang w:eastAsia="zh-CN"/>
        </w:rPr>
        <w:t>2013</w:t>
      </w:r>
      <w:r w:rsidR="009F33A2">
        <w:rPr>
          <w:rFonts w:hint="eastAsia"/>
          <w:lang w:eastAsia="zh-CN"/>
        </w:rPr>
        <w:t>年和</w:t>
      </w:r>
      <w:r w:rsidR="009F33A2">
        <w:rPr>
          <w:rFonts w:hint="eastAsia"/>
          <w:lang w:eastAsia="zh-CN"/>
        </w:rPr>
        <w:t>2014</w:t>
      </w:r>
      <w:r w:rsidR="009F33A2">
        <w:rPr>
          <w:rFonts w:hint="eastAsia"/>
          <w:lang w:eastAsia="zh-CN"/>
        </w:rPr>
        <w:t>年发布</w:t>
      </w:r>
      <w:r w:rsidR="009F33A2">
        <w:rPr>
          <w:rFonts w:ascii="SimSun" w:eastAsia="SimSun" w:hAnsi="SimSun" w:cs="SimSun" w:hint="eastAsia"/>
          <w:lang w:eastAsia="zh-CN"/>
        </w:rPr>
        <w:t>。</w:t>
      </w:r>
    </w:p>
    <w:p w:rsidR="009F33A2" w:rsidRDefault="009F33A2" w:rsidP="00C04659">
      <w:pPr>
        <w:autoSpaceDE w:val="0"/>
        <w:autoSpaceDN w:val="0"/>
        <w:adjustRightInd w:val="0"/>
        <w:spacing w:after="0" w:line="240" w:lineRule="auto"/>
        <w:rPr>
          <w:rFonts w:ascii="SimSun" w:eastAsia="SimSun" w:hAnsi="SimSun" w:cs="SimSun"/>
          <w:lang w:eastAsia="zh-CN"/>
        </w:rPr>
      </w:pPr>
      <w:r>
        <w:rPr>
          <w:rFonts w:ascii="SimSun" w:eastAsia="SimSun" w:hAnsi="SimSun" w:cs="SimSun"/>
          <w:noProof/>
          <w:lang w:eastAsia="zh-CN" w:bidi="ar-SA"/>
        </w:rPr>
        <w:lastRenderedPageBreak/>
        <w:drawing>
          <wp:inline distT="0" distB="0" distL="0" distR="0" wp14:anchorId="2500DA22" wp14:editId="2CBD20BF">
            <wp:extent cx="6120130" cy="3466037"/>
            <wp:effectExtent l="19050" t="0" r="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6120130" cy="3466037"/>
                    </a:xfrm>
                    <a:prstGeom prst="rect">
                      <a:avLst/>
                    </a:prstGeom>
                    <a:noFill/>
                    <a:ln w="9525">
                      <a:noFill/>
                      <a:miter lim="800000"/>
                      <a:headEnd/>
                      <a:tailEnd/>
                    </a:ln>
                  </pic:spPr>
                </pic:pic>
              </a:graphicData>
            </a:graphic>
          </wp:inline>
        </w:drawing>
      </w:r>
    </w:p>
    <w:p w:rsidR="009F33A2" w:rsidRDefault="009F33A2" w:rsidP="008F164A">
      <w:pPr>
        <w:autoSpaceDE w:val="0"/>
        <w:autoSpaceDN w:val="0"/>
        <w:adjustRightInd w:val="0"/>
        <w:spacing w:after="0" w:line="240" w:lineRule="auto"/>
        <w:ind w:firstLine="435"/>
        <w:rPr>
          <w:rStyle w:val="shorttext"/>
          <w:rFonts w:ascii="SimSun" w:eastAsia="SimSun" w:hAnsi="SimSun" w:cs="SimSun" w:hint="eastAsia"/>
          <w:lang w:eastAsia="zh-CN"/>
        </w:rPr>
      </w:pPr>
      <w:r>
        <w:rPr>
          <w:rStyle w:val="shorttext"/>
          <w:rFonts w:hint="eastAsia"/>
          <w:lang w:eastAsia="zh-CN"/>
        </w:rPr>
        <w:t>图</w:t>
      </w:r>
      <w:r>
        <w:rPr>
          <w:rStyle w:val="shorttext"/>
          <w:rFonts w:hint="eastAsia"/>
          <w:lang w:eastAsia="zh-CN"/>
        </w:rPr>
        <w:t>4</w:t>
      </w:r>
      <w:r>
        <w:rPr>
          <w:rStyle w:val="shorttext"/>
          <w:rFonts w:hint="eastAsia"/>
          <w:lang w:eastAsia="zh-CN"/>
        </w:rPr>
        <w:t>：并行过程</w:t>
      </w:r>
      <w:r>
        <w:rPr>
          <w:rStyle w:val="shorttext"/>
          <w:rFonts w:ascii="SimSun" w:eastAsia="SimSun" w:hAnsi="SimSun" w:cs="SimSun" w:hint="eastAsia"/>
          <w:lang w:eastAsia="zh-CN"/>
        </w:rPr>
        <w:t>。</w:t>
      </w:r>
      <w:r>
        <w:rPr>
          <w:rStyle w:val="shorttext"/>
          <w:rFonts w:hint="eastAsia"/>
          <w:lang w:eastAsia="zh-CN"/>
        </w:rPr>
        <w:t>此图描绘的</w:t>
      </w:r>
      <w:r w:rsidR="008955C7">
        <w:rPr>
          <w:rStyle w:val="shorttext"/>
          <w:rFonts w:hint="eastAsia"/>
          <w:lang w:eastAsia="zh-CN"/>
        </w:rPr>
        <w:t>是</w:t>
      </w:r>
      <w:r w:rsidR="001C0D05">
        <w:rPr>
          <w:rStyle w:val="shorttext"/>
          <w:rFonts w:hint="eastAsia"/>
          <w:lang w:eastAsia="zh-CN"/>
        </w:rPr>
        <w:t>未来</w:t>
      </w:r>
      <w:r>
        <w:rPr>
          <w:rStyle w:val="shorttext"/>
          <w:rFonts w:hint="eastAsia"/>
          <w:lang w:eastAsia="zh-CN"/>
        </w:rPr>
        <w:t>气候变化和影响评估</w:t>
      </w:r>
      <w:r w:rsidR="00583028">
        <w:rPr>
          <w:rStyle w:val="shorttext"/>
          <w:rFonts w:hint="eastAsia"/>
          <w:lang w:eastAsia="zh-CN"/>
        </w:rPr>
        <w:t>研究</w:t>
      </w:r>
      <w:r>
        <w:rPr>
          <w:rStyle w:val="shorttext"/>
          <w:rFonts w:hint="eastAsia"/>
          <w:lang w:eastAsia="zh-CN"/>
        </w:rPr>
        <w:t>的</w:t>
      </w:r>
      <w:r w:rsidR="00583028">
        <w:rPr>
          <w:rStyle w:val="shorttext"/>
          <w:rFonts w:hint="eastAsia"/>
          <w:lang w:eastAsia="zh-CN"/>
        </w:rPr>
        <w:t>情景</w:t>
      </w:r>
      <w:r w:rsidR="008955C7">
        <w:rPr>
          <w:rStyle w:val="shorttext"/>
          <w:rFonts w:hint="eastAsia"/>
          <w:lang w:eastAsia="zh-CN"/>
        </w:rPr>
        <w:t>开发</w:t>
      </w:r>
      <w:r>
        <w:rPr>
          <w:rStyle w:val="shorttext"/>
          <w:rFonts w:hint="eastAsia"/>
          <w:lang w:eastAsia="zh-CN"/>
        </w:rPr>
        <w:t>过程</w:t>
      </w:r>
      <w:r>
        <w:rPr>
          <w:rStyle w:val="shorttext"/>
          <w:rFonts w:ascii="SimSun" w:eastAsia="SimSun" w:hAnsi="SimSun" w:cs="SimSun" w:hint="eastAsia"/>
          <w:lang w:eastAsia="zh-CN"/>
        </w:rPr>
        <w:t>。</w:t>
      </w:r>
      <w:r>
        <w:rPr>
          <w:rStyle w:val="shorttext"/>
          <w:rFonts w:hint="eastAsia"/>
          <w:lang w:eastAsia="zh-CN"/>
        </w:rPr>
        <w:t>这个过程</w:t>
      </w:r>
      <w:r w:rsidR="001C0D05">
        <w:rPr>
          <w:rStyle w:val="shorttext"/>
          <w:rFonts w:hint="eastAsia"/>
          <w:lang w:eastAsia="zh-CN"/>
        </w:rPr>
        <w:t>从</w:t>
      </w:r>
      <w:r w:rsidR="001C0D05">
        <w:rPr>
          <w:rStyle w:val="shorttext"/>
          <w:rFonts w:hint="eastAsia"/>
          <w:lang w:eastAsia="zh-CN"/>
        </w:rPr>
        <w:t>气候</w:t>
      </w:r>
      <w:r w:rsidR="00A62B45">
        <w:rPr>
          <w:rStyle w:val="shorttext"/>
          <w:rFonts w:hint="eastAsia"/>
          <w:lang w:eastAsia="zh-CN"/>
        </w:rPr>
        <w:t>模式</w:t>
      </w:r>
      <w:r w:rsidR="00F3006C">
        <w:rPr>
          <w:rStyle w:val="shorttext"/>
          <w:rFonts w:hint="eastAsia"/>
          <w:lang w:eastAsia="zh-CN"/>
        </w:rPr>
        <w:t>的</w:t>
      </w:r>
      <w:r w:rsidR="001C0D05">
        <w:rPr>
          <w:rStyle w:val="shorttext"/>
          <w:rFonts w:hint="eastAsia"/>
          <w:lang w:eastAsia="zh-CN"/>
        </w:rPr>
        <w:t>多种未来</w:t>
      </w:r>
      <w:r w:rsidR="00583028">
        <w:rPr>
          <w:rStyle w:val="shorttext"/>
          <w:rFonts w:hint="eastAsia"/>
          <w:lang w:eastAsia="zh-CN"/>
        </w:rPr>
        <w:t>辐射强迫特性</w:t>
      </w:r>
      <w:r w:rsidR="001C0D05">
        <w:rPr>
          <w:rStyle w:val="shorttext"/>
          <w:rFonts w:hint="eastAsia"/>
          <w:lang w:eastAsia="zh-CN"/>
        </w:rPr>
        <w:t>开始</w:t>
      </w:r>
      <w:r w:rsidR="00583028">
        <w:rPr>
          <w:rStyle w:val="shorttext"/>
          <w:rFonts w:hint="eastAsia"/>
          <w:lang w:eastAsia="zh-CN"/>
        </w:rPr>
        <w:t>，</w:t>
      </w:r>
      <w:r w:rsidR="001C0D05">
        <w:rPr>
          <w:rStyle w:val="shorttext"/>
          <w:rFonts w:hint="eastAsia"/>
          <w:lang w:eastAsia="zh-CN"/>
        </w:rPr>
        <w:t>用已公开发表的文献中</w:t>
      </w:r>
      <w:r w:rsidR="001C0D05">
        <w:rPr>
          <w:rStyle w:val="shorttext"/>
          <w:rFonts w:hint="eastAsia"/>
          <w:lang w:eastAsia="zh-CN"/>
        </w:rPr>
        <w:t>的代表浓度</w:t>
      </w:r>
      <w:r w:rsidR="005E455C">
        <w:rPr>
          <w:rStyle w:val="shorttext"/>
          <w:rFonts w:hint="eastAsia"/>
          <w:lang w:eastAsia="zh-CN"/>
        </w:rPr>
        <w:t>途径（</w:t>
      </w:r>
      <w:r w:rsidR="005E455C">
        <w:rPr>
          <w:rStyle w:val="shorttext"/>
          <w:rFonts w:hint="eastAsia"/>
          <w:lang w:eastAsia="zh-CN"/>
        </w:rPr>
        <w:t>RCPs</w:t>
      </w:r>
      <w:r w:rsidR="005E455C">
        <w:rPr>
          <w:rStyle w:val="shorttext"/>
          <w:rFonts w:hint="eastAsia"/>
          <w:lang w:eastAsia="zh-CN"/>
        </w:rPr>
        <w:t>）</w:t>
      </w:r>
      <w:r>
        <w:rPr>
          <w:rStyle w:val="shorttext"/>
          <w:rFonts w:hint="eastAsia"/>
          <w:lang w:eastAsia="zh-CN"/>
        </w:rPr>
        <w:t>的排放</w:t>
      </w:r>
      <w:r w:rsidR="00F3006C">
        <w:rPr>
          <w:rStyle w:val="shorttext"/>
          <w:rFonts w:hint="eastAsia"/>
          <w:lang w:eastAsia="zh-CN"/>
        </w:rPr>
        <w:t>、</w:t>
      </w:r>
      <w:r>
        <w:rPr>
          <w:rStyle w:val="shorttext"/>
          <w:rFonts w:hint="eastAsia"/>
          <w:lang w:eastAsia="zh-CN"/>
        </w:rPr>
        <w:t>浓度和土地利用</w:t>
      </w:r>
      <w:r>
        <w:rPr>
          <w:rStyle w:val="shorttext"/>
          <w:rFonts w:hint="eastAsia"/>
          <w:lang w:eastAsia="zh-CN"/>
        </w:rPr>
        <w:t>/</w:t>
      </w:r>
      <w:r>
        <w:rPr>
          <w:rStyle w:val="shorttext"/>
          <w:rFonts w:hint="eastAsia"/>
          <w:lang w:eastAsia="zh-CN"/>
        </w:rPr>
        <w:t>覆盖</w:t>
      </w:r>
      <w:r w:rsidR="001C0D05">
        <w:rPr>
          <w:rStyle w:val="shorttext"/>
          <w:rFonts w:hint="eastAsia"/>
          <w:lang w:eastAsia="zh-CN"/>
        </w:rPr>
        <w:t>，</w:t>
      </w:r>
      <w:r w:rsidR="005E455C">
        <w:rPr>
          <w:rStyle w:val="shorttext"/>
          <w:rFonts w:hint="eastAsia"/>
          <w:lang w:eastAsia="zh-CN"/>
        </w:rPr>
        <w:t>给</w:t>
      </w:r>
      <w:r>
        <w:rPr>
          <w:rStyle w:val="shorttext"/>
          <w:rFonts w:hint="eastAsia"/>
          <w:lang w:eastAsia="zh-CN"/>
        </w:rPr>
        <w:t>气候模型</w:t>
      </w:r>
      <w:r w:rsidR="005E455C">
        <w:rPr>
          <w:rStyle w:val="shorttext"/>
          <w:rFonts w:hint="eastAsia"/>
          <w:lang w:eastAsia="zh-CN"/>
        </w:rPr>
        <w:t>提供输入</w:t>
      </w:r>
      <w:r>
        <w:rPr>
          <w:rStyle w:val="shorttext"/>
          <w:rFonts w:ascii="SimSun" w:eastAsia="SimSun" w:hAnsi="SimSun" w:cs="SimSun" w:hint="eastAsia"/>
          <w:lang w:eastAsia="zh-CN"/>
        </w:rPr>
        <w:t>。</w:t>
      </w:r>
      <w:r>
        <w:rPr>
          <w:rFonts w:hint="eastAsia"/>
          <w:lang w:eastAsia="zh-CN"/>
        </w:rPr>
        <w:t>在与</w:t>
      </w:r>
      <w:r w:rsidR="00F3006C">
        <w:rPr>
          <w:rFonts w:hint="eastAsia"/>
          <w:lang w:eastAsia="zh-CN"/>
        </w:rPr>
        <w:t>用</w:t>
      </w:r>
      <w:r w:rsidR="00C04659">
        <w:rPr>
          <w:rFonts w:hint="eastAsia"/>
          <w:lang w:eastAsia="zh-CN"/>
        </w:rPr>
        <w:t>RCPs</w:t>
      </w:r>
      <w:r>
        <w:rPr>
          <w:rFonts w:hint="eastAsia"/>
          <w:lang w:eastAsia="zh-CN"/>
        </w:rPr>
        <w:t>为基础的气候情景</w:t>
      </w:r>
      <w:r w:rsidR="00F3006C">
        <w:rPr>
          <w:rFonts w:hint="eastAsia"/>
          <w:lang w:eastAsia="zh-CN"/>
        </w:rPr>
        <w:t>预测的同时</w:t>
      </w:r>
      <w:r>
        <w:rPr>
          <w:rFonts w:hint="eastAsia"/>
          <w:lang w:eastAsia="zh-CN"/>
        </w:rPr>
        <w:t>，</w:t>
      </w:r>
      <w:r w:rsidR="001C0D05">
        <w:rPr>
          <w:rFonts w:hint="eastAsia"/>
          <w:lang w:eastAsia="zh-CN"/>
        </w:rPr>
        <w:t>也开发</w:t>
      </w:r>
      <w:r w:rsidR="00F3006C">
        <w:rPr>
          <w:rFonts w:hint="eastAsia"/>
          <w:lang w:eastAsia="zh-CN"/>
        </w:rPr>
        <w:t>影响适应和减缓的</w:t>
      </w:r>
      <w:r>
        <w:rPr>
          <w:rFonts w:hint="eastAsia"/>
          <w:lang w:eastAsia="zh-CN"/>
        </w:rPr>
        <w:t>新的社会经济</w:t>
      </w:r>
      <w:r w:rsidR="00F3006C">
        <w:rPr>
          <w:rFonts w:hint="eastAsia"/>
          <w:lang w:eastAsia="zh-CN"/>
        </w:rPr>
        <w:t>情景（</w:t>
      </w:r>
      <w:r>
        <w:rPr>
          <w:rFonts w:hint="eastAsia"/>
          <w:lang w:eastAsia="zh-CN"/>
        </w:rPr>
        <w:t>与辐射强迫特征</w:t>
      </w:r>
      <w:r w:rsidR="00C04659">
        <w:rPr>
          <w:rFonts w:hint="eastAsia"/>
          <w:lang w:eastAsia="zh-CN"/>
        </w:rPr>
        <w:t>RCPs</w:t>
      </w:r>
      <w:r w:rsidR="00F3006C">
        <w:rPr>
          <w:rFonts w:hint="eastAsia"/>
          <w:lang w:eastAsia="zh-CN"/>
        </w:rPr>
        <w:t>一致的或</w:t>
      </w:r>
      <w:r>
        <w:rPr>
          <w:rFonts w:hint="eastAsia"/>
          <w:lang w:eastAsia="zh-CN"/>
        </w:rPr>
        <w:t>完全不同的</w:t>
      </w:r>
      <w:r w:rsidR="0047423C">
        <w:rPr>
          <w:rFonts w:hint="eastAsia"/>
          <w:lang w:eastAsia="zh-CN"/>
        </w:rPr>
        <w:t>未来</w:t>
      </w:r>
      <w:r>
        <w:rPr>
          <w:rFonts w:hint="eastAsia"/>
          <w:lang w:eastAsia="zh-CN"/>
        </w:rPr>
        <w:t>）</w:t>
      </w:r>
      <w:r>
        <w:rPr>
          <w:rFonts w:ascii="SimSun" w:eastAsia="SimSun" w:hAnsi="SimSun" w:cs="SimSun" w:hint="eastAsia"/>
          <w:lang w:eastAsia="zh-CN"/>
        </w:rPr>
        <w:t>。</w:t>
      </w:r>
      <w:r w:rsidR="00F3006C">
        <w:rPr>
          <w:rStyle w:val="shorttext"/>
          <w:rFonts w:hint="eastAsia"/>
          <w:lang w:eastAsia="zh-CN"/>
        </w:rPr>
        <w:t>新的社会经济情况将通过</w:t>
      </w:r>
      <w:r>
        <w:rPr>
          <w:rStyle w:val="shorttext"/>
          <w:rFonts w:hint="eastAsia"/>
          <w:lang w:eastAsia="zh-CN"/>
        </w:rPr>
        <w:t>各种工具和方法</w:t>
      </w:r>
      <w:r w:rsidR="001C0D05">
        <w:rPr>
          <w:rStyle w:val="shorttext"/>
          <w:rFonts w:hint="eastAsia"/>
          <w:lang w:eastAsia="zh-CN"/>
        </w:rPr>
        <w:t>来得到</w:t>
      </w:r>
      <w:r>
        <w:rPr>
          <w:rStyle w:val="shorttext"/>
          <w:rFonts w:hint="eastAsia"/>
          <w:lang w:eastAsia="zh-CN"/>
        </w:rPr>
        <w:t>，如</w:t>
      </w:r>
      <w:r w:rsidR="00F3006C">
        <w:rPr>
          <w:rStyle w:val="shorttext"/>
          <w:rFonts w:hint="eastAsia"/>
          <w:lang w:eastAsia="zh-CN"/>
        </w:rPr>
        <w:t>形态</w:t>
      </w:r>
      <w:r>
        <w:rPr>
          <w:rStyle w:val="shorttext"/>
          <w:rFonts w:hint="eastAsia"/>
          <w:lang w:eastAsia="zh-CN"/>
        </w:rPr>
        <w:t>缩放，</w:t>
      </w:r>
      <w:r w:rsidR="001C0D05">
        <w:rPr>
          <w:rStyle w:val="shorttext"/>
          <w:rFonts w:hint="eastAsia"/>
          <w:lang w:eastAsia="zh-CN"/>
        </w:rPr>
        <w:t>并</w:t>
      </w:r>
      <w:r>
        <w:rPr>
          <w:rStyle w:val="shorttext"/>
          <w:rFonts w:hint="eastAsia"/>
          <w:lang w:eastAsia="zh-CN"/>
        </w:rPr>
        <w:t>与新的气候情景</w:t>
      </w:r>
      <w:r w:rsidR="00F3006C">
        <w:rPr>
          <w:rStyle w:val="shorttext"/>
          <w:rFonts w:hint="eastAsia"/>
          <w:lang w:eastAsia="zh-CN"/>
        </w:rPr>
        <w:t>相整合</w:t>
      </w:r>
      <w:r>
        <w:rPr>
          <w:rStyle w:val="shorttext"/>
          <w:rFonts w:ascii="SimSun" w:eastAsia="SimSun" w:hAnsi="SimSun" w:cs="SimSun" w:hint="eastAsia"/>
          <w:lang w:eastAsia="zh-CN"/>
        </w:rPr>
        <w:t>。</w:t>
      </w:r>
      <w:r>
        <w:rPr>
          <w:rStyle w:val="shorttext"/>
          <w:rFonts w:hint="eastAsia"/>
          <w:lang w:eastAsia="zh-CN"/>
        </w:rPr>
        <w:t>集成</w:t>
      </w:r>
      <w:r w:rsidR="00F3006C">
        <w:rPr>
          <w:rStyle w:val="shorttext"/>
          <w:rFonts w:hint="eastAsia"/>
          <w:lang w:eastAsia="zh-CN"/>
        </w:rPr>
        <w:t>后</w:t>
      </w:r>
      <w:r>
        <w:rPr>
          <w:rStyle w:val="shorttext"/>
          <w:rFonts w:hint="eastAsia"/>
          <w:lang w:eastAsia="zh-CN"/>
        </w:rPr>
        <w:t>的情</w:t>
      </w:r>
      <w:r w:rsidR="00F3006C">
        <w:rPr>
          <w:rStyle w:val="shorttext"/>
          <w:rFonts w:hint="eastAsia"/>
          <w:lang w:eastAsia="zh-CN"/>
        </w:rPr>
        <w:t>景</w:t>
      </w:r>
      <w:r>
        <w:rPr>
          <w:rStyle w:val="shorttext"/>
          <w:rFonts w:hint="eastAsia"/>
          <w:lang w:eastAsia="zh-CN"/>
        </w:rPr>
        <w:t>，</w:t>
      </w:r>
      <w:r w:rsidR="00F3006C">
        <w:rPr>
          <w:rStyle w:val="shorttext"/>
          <w:rFonts w:hint="eastAsia"/>
          <w:lang w:eastAsia="zh-CN"/>
        </w:rPr>
        <w:t>用</w:t>
      </w:r>
      <w:r w:rsidR="001C0D05">
        <w:rPr>
          <w:rStyle w:val="shorttext"/>
          <w:rFonts w:hint="eastAsia"/>
          <w:lang w:eastAsia="zh-CN"/>
        </w:rPr>
        <w:t>一致的假设</w:t>
      </w:r>
      <w:r w:rsidR="00F3006C">
        <w:rPr>
          <w:rStyle w:val="shorttext"/>
          <w:rFonts w:hint="eastAsia"/>
          <w:lang w:eastAsia="zh-CN"/>
        </w:rPr>
        <w:t>来研究探索适应、减缓、和诸如反馈的其他问题</w:t>
      </w:r>
      <w:r>
        <w:rPr>
          <w:rStyle w:val="shorttext"/>
          <w:rFonts w:ascii="SimSun" w:eastAsia="SimSun" w:hAnsi="SimSun" w:cs="SimSun" w:hint="eastAsia"/>
          <w:lang w:eastAsia="zh-CN"/>
        </w:rPr>
        <w:t>。</w:t>
      </w:r>
      <w:r>
        <w:rPr>
          <w:rStyle w:val="shorttext"/>
          <w:rFonts w:hint="eastAsia"/>
          <w:lang w:eastAsia="zh-CN"/>
        </w:rPr>
        <w:t>这项研究将</w:t>
      </w:r>
      <w:r w:rsidR="00F57D9F">
        <w:rPr>
          <w:rStyle w:val="shorttext"/>
          <w:rFonts w:hint="eastAsia"/>
          <w:lang w:eastAsia="zh-CN"/>
        </w:rPr>
        <w:t>给</w:t>
      </w:r>
      <w:r>
        <w:rPr>
          <w:rStyle w:val="shorttext"/>
          <w:rFonts w:hint="eastAsia"/>
          <w:lang w:eastAsia="zh-CN"/>
        </w:rPr>
        <w:t>不同的气候</w:t>
      </w:r>
      <w:r w:rsidR="00F57D9F">
        <w:rPr>
          <w:rStyle w:val="shorttext"/>
          <w:rFonts w:hint="eastAsia"/>
          <w:lang w:eastAsia="zh-CN"/>
        </w:rPr>
        <w:t>情景、</w:t>
      </w:r>
      <w:r>
        <w:rPr>
          <w:rStyle w:val="shorttext"/>
          <w:rFonts w:hint="eastAsia"/>
          <w:lang w:eastAsia="zh-CN"/>
        </w:rPr>
        <w:t>政策和社会经济的发展途径</w:t>
      </w:r>
      <w:r w:rsidR="001C0D05">
        <w:rPr>
          <w:rStyle w:val="shorttext"/>
          <w:rFonts w:hint="eastAsia"/>
          <w:lang w:eastAsia="zh-CN"/>
        </w:rPr>
        <w:t>，</w:t>
      </w:r>
      <w:r w:rsidR="00F57D9F">
        <w:rPr>
          <w:rStyle w:val="shorttext"/>
          <w:rFonts w:hint="eastAsia"/>
          <w:lang w:eastAsia="zh-CN"/>
        </w:rPr>
        <w:t>提供</w:t>
      </w:r>
      <w:r>
        <w:rPr>
          <w:rStyle w:val="shorttext"/>
          <w:rFonts w:hint="eastAsia"/>
          <w:lang w:eastAsia="zh-CN"/>
        </w:rPr>
        <w:t>成本</w:t>
      </w:r>
      <w:r w:rsidR="0047423C">
        <w:rPr>
          <w:rStyle w:val="shorttext"/>
          <w:rFonts w:hint="eastAsia"/>
          <w:lang w:eastAsia="zh-CN"/>
        </w:rPr>
        <w:t>、</w:t>
      </w:r>
      <w:r>
        <w:rPr>
          <w:rStyle w:val="shorttext"/>
          <w:rFonts w:hint="eastAsia"/>
          <w:lang w:eastAsia="zh-CN"/>
        </w:rPr>
        <w:t>效益和风险的</w:t>
      </w:r>
      <w:r w:rsidR="00F57D9F">
        <w:rPr>
          <w:rStyle w:val="shorttext"/>
          <w:rFonts w:hint="eastAsia"/>
          <w:lang w:eastAsia="zh-CN"/>
        </w:rPr>
        <w:t>指导</w:t>
      </w:r>
      <w:r>
        <w:rPr>
          <w:rStyle w:val="shorttext"/>
          <w:rFonts w:ascii="SimSun" w:eastAsia="SimSun" w:hAnsi="SimSun" w:cs="SimSun" w:hint="eastAsia"/>
          <w:lang w:eastAsia="zh-CN"/>
        </w:rPr>
        <w:t>。</w:t>
      </w:r>
      <w:r w:rsidR="00B838F0">
        <w:rPr>
          <w:rStyle w:val="shorttext"/>
          <w:rFonts w:ascii="SimSun" w:eastAsia="SimSun" w:hAnsi="SimSun" w:cs="SimSun" w:hint="eastAsia"/>
          <w:lang w:eastAsia="zh-CN"/>
        </w:rPr>
        <w:t xml:space="preserve"> </w:t>
      </w:r>
    </w:p>
    <w:p w:rsidR="00F57D9F" w:rsidRDefault="00F57D9F" w:rsidP="008F164A">
      <w:pPr>
        <w:autoSpaceDE w:val="0"/>
        <w:autoSpaceDN w:val="0"/>
        <w:adjustRightInd w:val="0"/>
        <w:spacing w:after="0" w:line="240" w:lineRule="auto"/>
        <w:ind w:firstLine="435"/>
        <w:rPr>
          <w:rStyle w:val="shorttext"/>
          <w:rFonts w:ascii="SimSun" w:eastAsia="SimSun" w:hAnsi="SimSun" w:cs="SimSun"/>
          <w:lang w:eastAsia="zh-CN"/>
        </w:rPr>
      </w:pPr>
    </w:p>
    <w:p w:rsidR="009F33A2" w:rsidRDefault="009F33A2" w:rsidP="008F164A">
      <w:pPr>
        <w:autoSpaceDE w:val="0"/>
        <w:autoSpaceDN w:val="0"/>
        <w:adjustRightInd w:val="0"/>
        <w:spacing w:after="0" w:line="240" w:lineRule="auto"/>
        <w:ind w:firstLine="435"/>
        <w:rPr>
          <w:rStyle w:val="shorttext"/>
          <w:rFonts w:ascii="SimSun" w:eastAsia="SimSun" w:hAnsi="SimSun" w:cs="SimSun"/>
          <w:lang w:eastAsia="zh-CN"/>
        </w:rPr>
      </w:pPr>
      <w:r>
        <w:rPr>
          <w:rStyle w:val="shorttext"/>
          <w:rFonts w:hint="eastAsia"/>
        </w:rPr>
        <w:t>表</w:t>
      </w:r>
      <w:r>
        <w:rPr>
          <w:rStyle w:val="shorttext"/>
          <w:rFonts w:hint="eastAsia"/>
        </w:rPr>
        <w:t>1|</w:t>
      </w:r>
      <w:r>
        <w:rPr>
          <w:rStyle w:val="shorttext"/>
          <w:rFonts w:hint="eastAsia"/>
        </w:rPr>
        <w:t>的四个</w:t>
      </w:r>
      <w:r w:rsidR="00C04659">
        <w:rPr>
          <w:rStyle w:val="shorttext"/>
          <w:rFonts w:hint="eastAsia"/>
        </w:rPr>
        <w:t>RCPs</w:t>
      </w:r>
    </w:p>
    <w:p w:rsidR="009F33A2" w:rsidRDefault="009F33A2" w:rsidP="009F33A2">
      <w:pPr>
        <w:autoSpaceDE w:val="0"/>
        <w:autoSpaceDN w:val="0"/>
        <w:adjustRightInd w:val="0"/>
        <w:spacing w:after="0" w:line="240" w:lineRule="auto"/>
        <w:rPr>
          <w:rFonts w:ascii="SimSun" w:eastAsia="SimSun" w:hAnsi="SimSun" w:cs="SimSun"/>
          <w:lang w:eastAsia="zh-CN"/>
        </w:rPr>
      </w:pPr>
      <w:r>
        <w:rPr>
          <w:rFonts w:ascii="SimSun" w:eastAsia="SimSun" w:hAnsi="SimSun" w:cs="SimSun"/>
          <w:noProof/>
          <w:lang w:eastAsia="zh-CN" w:bidi="ar-SA"/>
        </w:rPr>
        <w:drawing>
          <wp:inline distT="0" distB="0" distL="0" distR="0" wp14:anchorId="458833B9" wp14:editId="15351807">
            <wp:extent cx="6120130" cy="1036743"/>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6120130" cy="1036743"/>
                    </a:xfrm>
                    <a:prstGeom prst="rect">
                      <a:avLst/>
                    </a:prstGeom>
                    <a:noFill/>
                    <a:ln w="9525">
                      <a:noFill/>
                      <a:miter lim="800000"/>
                      <a:headEnd/>
                      <a:tailEnd/>
                    </a:ln>
                  </pic:spPr>
                </pic:pic>
              </a:graphicData>
            </a:graphic>
          </wp:inline>
        </w:drawing>
      </w:r>
    </w:p>
    <w:p w:rsidR="009F33A2" w:rsidRDefault="009F33A2" w:rsidP="009F33A2">
      <w:pPr>
        <w:autoSpaceDE w:val="0"/>
        <w:autoSpaceDN w:val="0"/>
        <w:adjustRightInd w:val="0"/>
        <w:spacing w:after="0" w:line="240" w:lineRule="auto"/>
        <w:rPr>
          <w:rStyle w:val="shorttext"/>
          <w:rFonts w:ascii="SimSun" w:eastAsia="SimSun" w:hAnsi="SimSun" w:cs="SimSun" w:hint="eastAsia"/>
          <w:lang w:eastAsia="zh-CN"/>
        </w:rPr>
      </w:pPr>
      <w:r>
        <w:rPr>
          <w:rFonts w:hint="eastAsia"/>
          <w:lang w:eastAsia="zh-CN"/>
        </w:rPr>
        <w:t>*</w:t>
      </w:r>
      <w:r w:rsidR="00B13F88">
        <w:rPr>
          <w:rFonts w:hint="eastAsia"/>
          <w:lang w:eastAsia="zh-CN"/>
        </w:rPr>
        <w:t>MESSAGE</w:t>
      </w:r>
      <w:r>
        <w:rPr>
          <w:rFonts w:hint="eastAsia"/>
          <w:lang w:eastAsia="zh-CN"/>
        </w:rPr>
        <w:t>，能源供应的战略选择</w:t>
      </w:r>
      <w:r w:rsidR="00B13F88">
        <w:rPr>
          <w:rFonts w:hint="eastAsia"/>
          <w:lang w:eastAsia="zh-CN"/>
        </w:rPr>
        <w:t>及</w:t>
      </w:r>
      <w:r>
        <w:rPr>
          <w:rFonts w:hint="eastAsia"/>
          <w:lang w:eastAsia="zh-CN"/>
        </w:rPr>
        <w:t>总环境影响</w:t>
      </w:r>
      <w:r w:rsidR="00B13F88">
        <w:rPr>
          <w:rFonts w:hint="eastAsia"/>
          <w:lang w:eastAsia="zh-CN"/>
        </w:rPr>
        <w:t>模式</w:t>
      </w:r>
      <w:r>
        <w:rPr>
          <w:rFonts w:hint="eastAsia"/>
          <w:lang w:eastAsia="zh-CN"/>
        </w:rPr>
        <w:t>，</w:t>
      </w:r>
      <w:r w:rsidR="00B07299">
        <w:rPr>
          <w:rFonts w:hint="eastAsia"/>
          <w:lang w:eastAsia="zh-CN"/>
        </w:rPr>
        <w:t>应用系统分析国际研究所，</w:t>
      </w:r>
      <w:r>
        <w:rPr>
          <w:rFonts w:hint="eastAsia"/>
          <w:lang w:eastAsia="zh-CN"/>
        </w:rPr>
        <w:t>奥地利</w:t>
      </w:r>
      <w:r w:rsidR="00B07299">
        <w:rPr>
          <w:rFonts w:hint="eastAsia"/>
          <w:lang w:eastAsia="zh-CN"/>
        </w:rPr>
        <w:t>；</w:t>
      </w:r>
      <w:r>
        <w:rPr>
          <w:rFonts w:hint="eastAsia"/>
          <w:lang w:eastAsia="zh-CN"/>
        </w:rPr>
        <w:t>AIM</w:t>
      </w:r>
      <w:r>
        <w:rPr>
          <w:rFonts w:hint="eastAsia"/>
          <w:lang w:eastAsia="zh-CN"/>
        </w:rPr>
        <w:t>，亚太集成模型，国立环境研究所，日本</w:t>
      </w:r>
      <w:r w:rsidR="00B13F88">
        <w:rPr>
          <w:rFonts w:hint="eastAsia"/>
          <w:lang w:eastAsia="zh-CN"/>
        </w:rPr>
        <w:t>；</w:t>
      </w:r>
      <w:r w:rsidR="00EC3CCD">
        <w:rPr>
          <w:rStyle w:val="shorttext"/>
          <w:rFonts w:hint="eastAsia"/>
          <w:lang w:eastAsia="zh-CN"/>
        </w:rPr>
        <w:t>GCAM</w:t>
      </w:r>
      <w:r w:rsidR="00EC3CCD">
        <w:rPr>
          <w:rStyle w:val="shorttext"/>
          <w:rFonts w:hint="eastAsia"/>
          <w:lang w:eastAsia="zh-CN"/>
        </w:rPr>
        <w:t>，全球变化评估模型，太平洋西北国家实验室，美国（前面提到的</w:t>
      </w:r>
      <w:proofErr w:type="spellStart"/>
      <w:r w:rsidR="00EC3CCD">
        <w:rPr>
          <w:rStyle w:val="shorttext"/>
          <w:rFonts w:hint="eastAsia"/>
          <w:lang w:eastAsia="zh-CN"/>
        </w:rPr>
        <w:t>MiniCAM</w:t>
      </w:r>
      <w:proofErr w:type="spellEnd"/>
      <w:r w:rsidR="00EC3CCD">
        <w:rPr>
          <w:rStyle w:val="shorttext"/>
          <w:rFonts w:hint="eastAsia"/>
          <w:lang w:eastAsia="zh-CN"/>
        </w:rPr>
        <w:t>）</w:t>
      </w:r>
      <w:r w:rsidR="00B13F88">
        <w:rPr>
          <w:rStyle w:val="shorttext"/>
          <w:rFonts w:hint="eastAsia"/>
          <w:lang w:eastAsia="zh-CN"/>
        </w:rPr>
        <w:t>；</w:t>
      </w:r>
      <w:r w:rsidR="00B13F88">
        <w:rPr>
          <w:rStyle w:val="shorttext"/>
          <w:rFonts w:hint="eastAsia"/>
          <w:lang w:eastAsia="zh-CN"/>
        </w:rPr>
        <w:t>IMAGE</w:t>
      </w:r>
      <w:r w:rsidR="00EC3CCD">
        <w:rPr>
          <w:rStyle w:val="shorttext"/>
          <w:rFonts w:hint="eastAsia"/>
          <w:lang w:eastAsia="zh-CN"/>
        </w:rPr>
        <w:t>，</w:t>
      </w:r>
      <w:r w:rsidR="00F57D9F">
        <w:rPr>
          <w:rStyle w:val="shorttext"/>
          <w:rFonts w:hint="eastAsia"/>
          <w:lang w:eastAsia="zh-CN"/>
        </w:rPr>
        <w:t>全球环境评估综合模型</w:t>
      </w:r>
      <w:r w:rsidR="00EC3CCD">
        <w:rPr>
          <w:rStyle w:val="shorttext"/>
          <w:rFonts w:hint="eastAsia"/>
          <w:lang w:eastAsia="zh-CN"/>
        </w:rPr>
        <w:t>，荷兰环境评估机构，荷兰</w:t>
      </w:r>
      <w:r w:rsidR="00EC3CCD">
        <w:rPr>
          <w:rStyle w:val="shorttext"/>
          <w:rFonts w:ascii="SimSun" w:eastAsia="SimSun" w:hAnsi="SimSun" w:cs="SimSun" w:hint="eastAsia"/>
          <w:lang w:eastAsia="zh-CN"/>
        </w:rPr>
        <w:t>。</w:t>
      </w:r>
    </w:p>
    <w:p w:rsidR="00F57D9F" w:rsidRDefault="00F57D9F" w:rsidP="009F33A2">
      <w:pPr>
        <w:autoSpaceDE w:val="0"/>
        <w:autoSpaceDN w:val="0"/>
        <w:adjustRightInd w:val="0"/>
        <w:spacing w:after="0" w:line="240" w:lineRule="auto"/>
        <w:rPr>
          <w:rStyle w:val="shorttext"/>
          <w:rFonts w:ascii="SimSun" w:eastAsia="SimSun" w:hAnsi="SimSun" w:cs="SimSun"/>
          <w:lang w:eastAsia="zh-CN"/>
        </w:rPr>
      </w:pPr>
    </w:p>
    <w:p w:rsidR="00EC3CCD" w:rsidRPr="00F47E70" w:rsidRDefault="005E455C" w:rsidP="005E455C">
      <w:pPr>
        <w:autoSpaceDE w:val="0"/>
        <w:autoSpaceDN w:val="0"/>
        <w:adjustRightInd w:val="0"/>
        <w:spacing w:after="0" w:line="240" w:lineRule="auto"/>
        <w:rPr>
          <w:rStyle w:val="shorttext"/>
          <w:rFonts w:ascii="SimSun" w:eastAsia="SimSun" w:hAnsi="SimSun" w:cs="SimSun"/>
          <w:b/>
          <w:lang w:eastAsia="zh-CN"/>
        </w:rPr>
      </w:pPr>
      <w:r>
        <w:rPr>
          <w:rStyle w:val="shorttext"/>
          <w:rFonts w:hint="eastAsia"/>
          <w:b/>
          <w:lang w:eastAsia="zh-CN"/>
        </w:rPr>
        <w:t>代表性浓度路径</w:t>
      </w:r>
      <w:r w:rsidRPr="00F47E70">
        <w:rPr>
          <w:rStyle w:val="shorttext"/>
          <w:rFonts w:hint="eastAsia"/>
          <w:b/>
          <w:lang w:eastAsia="zh-CN"/>
        </w:rPr>
        <w:t>的选择过程</w:t>
      </w:r>
    </w:p>
    <w:p w:rsidR="00EC3CCD" w:rsidRPr="00D067C9" w:rsidRDefault="00EC3CCD" w:rsidP="00D067C9">
      <w:pPr>
        <w:autoSpaceDE w:val="0"/>
        <w:autoSpaceDN w:val="0"/>
        <w:adjustRightInd w:val="0"/>
        <w:spacing w:after="0" w:line="240" w:lineRule="auto"/>
        <w:rPr>
          <w:rFonts w:ascii="AdvP7627" w:hAnsi="AdvP7627" w:cs="AdvP7627"/>
          <w:color w:val="292526"/>
          <w:sz w:val="19"/>
          <w:szCs w:val="19"/>
          <w:lang w:eastAsia="zh-CN" w:bidi="ar-SA"/>
        </w:rPr>
      </w:pPr>
      <w:r>
        <w:rPr>
          <w:rStyle w:val="shorttext"/>
          <w:rFonts w:hint="eastAsia"/>
          <w:lang w:eastAsia="zh-CN"/>
        </w:rPr>
        <w:t>一个精心挑选</w:t>
      </w:r>
      <w:r w:rsidR="00F57D9F">
        <w:rPr>
          <w:rStyle w:val="shorttext"/>
          <w:rFonts w:hint="eastAsia"/>
          <w:lang w:eastAsia="zh-CN"/>
        </w:rPr>
        <w:t>RCPs</w:t>
      </w:r>
      <w:r>
        <w:rPr>
          <w:rStyle w:val="shorttext"/>
          <w:rFonts w:hint="eastAsia"/>
          <w:lang w:eastAsia="zh-CN"/>
        </w:rPr>
        <w:t>的过程，</w:t>
      </w:r>
      <w:r w:rsidR="001C0D05">
        <w:rPr>
          <w:rStyle w:val="shorttext"/>
          <w:rFonts w:hint="eastAsia"/>
          <w:lang w:eastAsia="zh-CN"/>
        </w:rPr>
        <w:t>所</w:t>
      </w:r>
      <w:r>
        <w:rPr>
          <w:rStyle w:val="shorttext"/>
          <w:rFonts w:hint="eastAsia"/>
          <w:lang w:eastAsia="zh-CN"/>
        </w:rPr>
        <w:t>采用的标准，</w:t>
      </w:r>
      <w:r w:rsidR="00F57D9F">
        <w:rPr>
          <w:rStyle w:val="shorttext"/>
          <w:rFonts w:hint="eastAsia"/>
          <w:lang w:eastAsia="zh-CN"/>
        </w:rPr>
        <w:t>应反映</w:t>
      </w:r>
      <w:r>
        <w:rPr>
          <w:rStyle w:val="shorttext"/>
          <w:rFonts w:hint="eastAsia"/>
          <w:lang w:eastAsia="zh-CN"/>
        </w:rPr>
        <w:t>未来气候变化情景开发者和用户的需要</w:t>
      </w:r>
      <w:r>
        <w:rPr>
          <w:rStyle w:val="shorttext"/>
          <w:rFonts w:ascii="SimSun" w:eastAsia="SimSun" w:hAnsi="SimSun" w:cs="SimSun" w:hint="eastAsia"/>
          <w:lang w:eastAsia="zh-CN"/>
        </w:rPr>
        <w:t>。</w:t>
      </w:r>
      <w:r>
        <w:rPr>
          <w:rFonts w:hint="eastAsia"/>
          <w:lang w:eastAsia="zh-CN"/>
        </w:rPr>
        <w:t>作为</w:t>
      </w:r>
      <w:r w:rsidR="00F57D9F">
        <w:rPr>
          <w:rFonts w:hint="eastAsia"/>
          <w:lang w:eastAsia="zh-CN"/>
        </w:rPr>
        <w:t>RCPs</w:t>
      </w:r>
      <w:r w:rsidR="001C0D05">
        <w:rPr>
          <w:rFonts w:hint="eastAsia"/>
          <w:lang w:eastAsia="zh-CN"/>
        </w:rPr>
        <w:t>的用户，</w:t>
      </w:r>
      <w:r w:rsidR="001C0D05">
        <w:rPr>
          <w:rFonts w:hint="eastAsia"/>
          <w:lang w:eastAsia="zh-CN"/>
        </w:rPr>
        <w:t xml:space="preserve"> </w:t>
      </w:r>
      <w:r w:rsidR="00387A3E">
        <w:rPr>
          <w:rFonts w:hint="eastAsia"/>
          <w:lang w:eastAsia="zh-CN"/>
        </w:rPr>
        <w:t>IPCC</w:t>
      </w:r>
      <w:r>
        <w:rPr>
          <w:rFonts w:hint="eastAsia"/>
          <w:lang w:eastAsia="zh-CN"/>
        </w:rPr>
        <w:t>要求</w:t>
      </w:r>
      <w:r w:rsidR="00F57D9F">
        <w:rPr>
          <w:rFonts w:hint="eastAsia"/>
          <w:lang w:eastAsia="zh-CN"/>
        </w:rPr>
        <w:t>新的情景与参考</w:t>
      </w:r>
      <w:r>
        <w:rPr>
          <w:rFonts w:hint="eastAsia"/>
          <w:lang w:eastAsia="zh-CN"/>
        </w:rPr>
        <w:t>情景</w:t>
      </w:r>
      <w:r w:rsidR="005E455C">
        <w:rPr>
          <w:rFonts w:hint="eastAsia"/>
          <w:lang w:eastAsia="zh-CN"/>
        </w:rPr>
        <w:t>文章</w:t>
      </w:r>
      <w:r w:rsidR="00F57D9F">
        <w:rPr>
          <w:rFonts w:hint="eastAsia"/>
          <w:lang w:eastAsia="zh-CN"/>
        </w:rPr>
        <w:t>减缓情景</w:t>
      </w:r>
      <w:r w:rsidR="005E455C">
        <w:rPr>
          <w:rFonts w:hint="eastAsia"/>
          <w:lang w:eastAsia="zh-CN"/>
        </w:rPr>
        <w:t>相一致</w:t>
      </w:r>
      <w:r>
        <w:rPr>
          <w:rFonts w:hint="eastAsia"/>
          <w:lang w:eastAsia="zh-CN"/>
        </w:rPr>
        <w:t>，</w:t>
      </w:r>
      <w:r w:rsidR="00F57D9F">
        <w:rPr>
          <w:rFonts w:hint="eastAsia"/>
          <w:lang w:eastAsia="zh-CN"/>
        </w:rPr>
        <w:t>从而</w:t>
      </w:r>
      <w:r>
        <w:rPr>
          <w:rFonts w:hint="eastAsia"/>
          <w:lang w:eastAsia="zh-CN"/>
        </w:rPr>
        <w:t>帮助选择</w:t>
      </w:r>
      <w:r w:rsidR="001C0D05">
        <w:rPr>
          <w:rFonts w:hint="eastAsia"/>
          <w:lang w:eastAsia="zh-CN"/>
        </w:rPr>
        <w:t>适当的</w:t>
      </w:r>
      <w:r w:rsidR="001C0D05">
        <w:rPr>
          <w:rFonts w:hint="eastAsia"/>
          <w:lang w:eastAsia="zh-CN"/>
        </w:rPr>
        <w:t>过程</w:t>
      </w:r>
      <w:r>
        <w:rPr>
          <w:rFonts w:ascii="SimSun" w:eastAsia="SimSun" w:hAnsi="SimSun" w:cs="SimSun" w:hint="eastAsia"/>
          <w:lang w:eastAsia="zh-CN"/>
        </w:rPr>
        <w:t>。</w:t>
      </w:r>
      <w:r>
        <w:rPr>
          <w:rStyle w:val="shorttext"/>
          <w:rFonts w:hint="eastAsia"/>
          <w:lang w:eastAsia="zh-CN"/>
        </w:rPr>
        <w:t>研究界</w:t>
      </w:r>
      <w:r w:rsidR="00466921">
        <w:rPr>
          <w:rStyle w:val="shorttext"/>
          <w:rFonts w:hint="eastAsia"/>
          <w:lang w:eastAsia="zh-CN"/>
        </w:rPr>
        <w:t>所</w:t>
      </w:r>
      <w:r>
        <w:rPr>
          <w:rStyle w:val="shorttext"/>
          <w:rFonts w:hint="eastAsia"/>
          <w:lang w:eastAsia="zh-CN"/>
        </w:rPr>
        <w:t>制定的标准</w:t>
      </w:r>
      <w:r w:rsidR="001C0D05">
        <w:rPr>
          <w:rStyle w:val="shorttext"/>
          <w:rFonts w:hint="eastAsia"/>
          <w:lang w:eastAsia="zh-CN"/>
        </w:rPr>
        <w:t>是：</w:t>
      </w:r>
      <w:r w:rsidR="00466921">
        <w:rPr>
          <w:rStyle w:val="shorttext"/>
          <w:rFonts w:hint="eastAsia"/>
          <w:lang w:eastAsia="zh-CN"/>
        </w:rPr>
        <w:t>与</w:t>
      </w:r>
      <w:r w:rsidR="00466921">
        <w:rPr>
          <w:rStyle w:val="shorttext"/>
          <w:rFonts w:hint="eastAsia"/>
          <w:lang w:eastAsia="zh-CN"/>
        </w:rPr>
        <w:t xml:space="preserve"> </w:t>
      </w:r>
      <w:r w:rsidR="00466921">
        <w:rPr>
          <w:rStyle w:val="shorttext"/>
          <w:rFonts w:hint="eastAsia"/>
          <w:lang w:eastAsia="zh-CN"/>
        </w:rPr>
        <w:t>“当前科学文献中全方位的稳定</w:t>
      </w:r>
      <w:r w:rsidR="001C0D05">
        <w:rPr>
          <w:rStyle w:val="shorttext"/>
          <w:rFonts w:hint="eastAsia"/>
          <w:lang w:eastAsia="zh-CN"/>
        </w:rPr>
        <w:t>、</w:t>
      </w:r>
      <w:r w:rsidR="00466921">
        <w:rPr>
          <w:rStyle w:val="shorttext"/>
          <w:rFonts w:hint="eastAsia"/>
          <w:lang w:eastAsia="zh-CN"/>
        </w:rPr>
        <w:t>减缓和参考排放情景</w:t>
      </w:r>
      <w:r>
        <w:rPr>
          <w:rStyle w:val="atn"/>
          <w:rFonts w:hint="eastAsia"/>
          <w:lang w:eastAsia="zh-CN"/>
        </w:rPr>
        <w:t>”</w:t>
      </w:r>
      <w:r w:rsidR="00466921" w:rsidRPr="00466921">
        <w:rPr>
          <w:rStyle w:val="shorttext"/>
          <w:rFonts w:hint="eastAsia"/>
          <w:lang w:eastAsia="zh-CN"/>
        </w:rPr>
        <w:t xml:space="preserve"> </w:t>
      </w:r>
      <w:r w:rsidR="00466921">
        <w:rPr>
          <w:rStyle w:val="shorttext"/>
          <w:rFonts w:hint="eastAsia"/>
          <w:lang w:eastAsia="zh-CN"/>
        </w:rPr>
        <w:t>相一致</w:t>
      </w:r>
      <w:r w:rsidRPr="00B07299">
        <w:rPr>
          <w:rStyle w:val="shorttext"/>
          <w:rFonts w:hint="eastAsia"/>
          <w:vertAlign w:val="superscript"/>
          <w:lang w:eastAsia="zh-CN"/>
        </w:rPr>
        <w:t>43</w:t>
      </w:r>
      <w:r w:rsidR="00B07299">
        <w:rPr>
          <w:rStyle w:val="shorttext"/>
          <w:rFonts w:hint="eastAsia"/>
          <w:lang w:eastAsia="zh-CN"/>
        </w:rPr>
        <w:t>；</w:t>
      </w:r>
      <w:r w:rsidR="00466921">
        <w:rPr>
          <w:rStyle w:val="shorttext"/>
          <w:rFonts w:hint="eastAsia"/>
          <w:lang w:eastAsia="zh-CN"/>
        </w:rPr>
        <w:t>可行的</w:t>
      </w:r>
      <w:r>
        <w:rPr>
          <w:rStyle w:val="shorttext"/>
          <w:rFonts w:hint="eastAsia"/>
          <w:lang w:eastAsia="zh-CN"/>
        </w:rPr>
        <w:t>偶数</w:t>
      </w:r>
      <w:r w:rsidR="00466921">
        <w:rPr>
          <w:rStyle w:val="shorttext"/>
          <w:rFonts w:hint="eastAsia"/>
          <w:lang w:eastAsia="zh-CN"/>
        </w:rPr>
        <w:t>数目</w:t>
      </w:r>
      <w:r>
        <w:rPr>
          <w:rStyle w:val="shorttext"/>
          <w:rFonts w:hint="eastAsia"/>
          <w:lang w:eastAsia="zh-CN"/>
        </w:rPr>
        <w:t>（</w:t>
      </w:r>
      <w:r w:rsidR="00466921">
        <w:rPr>
          <w:rStyle w:val="shorttext"/>
          <w:rFonts w:hint="eastAsia"/>
          <w:lang w:eastAsia="zh-CN"/>
        </w:rPr>
        <w:t>以避免</w:t>
      </w:r>
      <w:r>
        <w:rPr>
          <w:rStyle w:val="shorttext"/>
          <w:rFonts w:hint="eastAsia"/>
          <w:lang w:eastAsia="zh-CN"/>
        </w:rPr>
        <w:t>奇数的情况下，</w:t>
      </w:r>
      <w:r w:rsidR="00466921">
        <w:rPr>
          <w:rStyle w:val="shorttext"/>
          <w:rFonts w:hint="eastAsia"/>
          <w:lang w:eastAsia="zh-CN"/>
        </w:rPr>
        <w:t>把</w:t>
      </w:r>
      <w:r>
        <w:rPr>
          <w:rStyle w:val="shorttext"/>
          <w:rFonts w:hint="eastAsia"/>
          <w:lang w:eastAsia="zh-CN"/>
        </w:rPr>
        <w:t>中央的情况选择</w:t>
      </w:r>
      <w:r w:rsidR="00466921">
        <w:rPr>
          <w:rStyle w:val="shorttext"/>
          <w:rFonts w:hint="eastAsia"/>
          <w:lang w:eastAsia="zh-CN"/>
        </w:rPr>
        <w:t>成</w:t>
      </w:r>
      <w:r>
        <w:rPr>
          <w:rStyle w:val="shorttext"/>
          <w:rFonts w:hint="eastAsia"/>
          <w:lang w:eastAsia="zh-CN"/>
        </w:rPr>
        <w:t>“最佳估计”）</w:t>
      </w:r>
      <w:r>
        <w:rPr>
          <w:rStyle w:val="shorttext"/>
          <w:rFonts w:hint="eastAsia"/>
          <w:lang w:eastAsia="zh-CN"/>
        </w:rPr>
        <w:t>;</w:t>
      </w:r>
      <w:r w:rsidRPr="00EC3CCD">
        <w:rPr>
          <w:rStyle w:val="shorttext"/>
          <w:rFonts w:hint="eastAsia"/>
          <w:lang w:eastAsia="zh-CN"/>
        </w:rPr>
        <w:t xml:space="preserve"> </w:t>
      </w:r>
      <w:r>
        <w:rPr>
          <w:rStyle w:val="shorttext"/>
          <w:rFonts w:hint="eastAsia"/>
          <w:lang w:eastAsia="zh-CN"/>
        </w:rPr>
        <w:t>足够的</w:t>
      </w:r>
      <w:r w:rsidR="00466921">
        <w:rPr>
          <w:rStyle w:val="shorttext"/>
          <w:rFonts w:hint="eastAsia"/>
          <w:lang w:eastAsia="zh-CN"/>
        </w:rPr>
        <w:t>可以区分的气候变化的</w:t>
      </w:r>
      <w:r>
        <w:rPr>
          <w:rStyle w:val="shorttext"/>
          <w:rFonts w:hint="eastAsia"/>
          <w:lang w:eastAsia="zh-CN"/>
        </w:rPr>
        <w:t>辐射强迫</w:t>
      </w:r>
      <w:r w:rsidR="00466921">
        <w:rPr>
          <w:rStyle w:val="shorttext"/>
          <w:rFonts w:hint="eastAsia"/>
          <w:lang w:eastAsia="zh-CN"/>
        </w:rPr>
        <w:t>的</w:t>
      </w:r>
      <w:r>
        <w:rPr>
          <w:rStyle w:val="shorttext"/>
          <w:rFonts w:hint="eastAsia"/>
          <w:lang w:eastAsia="zh-CN"/>
        </w:rPr>
        <w:t>长期途径</w:t>
      </w:r>
      <w:r>
        <w:rPr>
          <w:rStyle w:val="shorttext"/>
          <w:rFonts w:hint="eastAsia"/>
          <w:lang w:eastAsia="zh-CN"/>
        </w:rPr>
        <w:t>;</w:t>
      </w:r>
      <w:r w:rsidRPr="00EC3CCD">
        <w:rPr>
          <w:rStyle w:val="shorttext"/>
          <w:rFonts w:hint="eastAsia"/>
          <w:lang w:eastAsia="zh-CN"/>
        </w:rPr>
        <w:t xml:space="preserve"> </w:t>
      </w:r>
      <w:r w:rsidR="00466921">
        <w:rPr>
          <w:rStyle w:val="shorttext"/>
          <w:rFonts w:hint="eastAsia"/>
          <w:lang w:eastAsia="zh-CN"/>
        </w:rPr>
        <w:t>以及</w:t>
      </w:r>
      <w:r>
        <w:rPr>
          <w:rStyle w:val="shorttext"/>
          <w:rFonts w:hint="eastAsia"/>
          <w:lang w:eastAsia="zh-CN"/>
        </w:rPr>
        <w:t>所有</w:t>
      </w:r>
      <w:r w:rsidR="00466921">
        <w:rPr>
          <w:rStyle w:val="shorttext"/>
          <w:rFonts w:hint="eastAsia"/>
          <w:lang w:eastAsia="zh-CN"/>
        </w:rPr>
        <w:t>用于模式强迫的变量</w:t>
      </w:r>
      <w:r>
        <w:rPr>
          <w:rStyle w:val="shorttext"/>
          <w:rFonts w:hint="eastAsia"/>
          <w:lang w:eastAsia="zh-CN"/>
        </w:rPr>
        <w:t>和土地使用情况</w:t>
      </w:r>
      <w:r>
        <w:rPr>
          <w:rStyle w:val="shorttext"/>
          <w:rFonts w:ascii="SimSun" w:eastAsia="SimSun" w:hAnsi="SimSun" w:cs="SimSun" w:hint="eastAsia"/>
          <w:lang w:eastAsia="zh-CN"/>
        </w:rPr>
        <w:t>。</w:t>
      </w:r>
      <w:r>
        <w:rPr>
          <w:rFonts w:hint="eastAsia"/>
          <w:lang w:eastAsia="zh-CN"/>
        </w:rPr>
        <w:t>科学界用这些标准来确定四个辐射强迫的途径，</w:t>
      </w:r>
      <w:r w:rsidR="00466921">
        <w:rPr>
          <w:rFonts w:hint="eastAsia"/>
          <w:lang w:eastAsia="zh-CN"/>
        </w:rPr>
        <w:t>建立了</w:t>
      </w:r>
      <w:r>
        <w:rPr>
          <w:rFonts w:hint="eastAsia"/>
          <w:lang w:eastAsia="zh-CN"/>
        </w:rPr>
        <w:t>一个新的综合评估模型联盟（</w:t>
      </w:r>
      <w:r>
        <w:rPr>
          <w:rFonts w:hint="eastAsia"/>
          <w:lang w:eastAsia="zh-CN"/>
        </w:rPr>
        <w:t>IAMC</w:t>
      </w:r>
      <w:r>
        <w:rPr>
          <w:rFonts w:hint="eastAsia"/>
          <w:lang w:eastAsia="zh-CN"/>
        </w:rPr>
        <w:t>），其中包括</w:t>
      </w:r>
      <w:r>
        <w:rPr>
          <w:rFonts w:hint="eastAsia"/>
          <w:lang w:eastAsia="zh-CN"/>
        </w:rPr>
        <w:t>45</w:t>
      </w:r>
      <w:r>
        <w:rPr>
          <w:rFonts w:hint="eastAsia"/>
          <w:lang w:eastAsia="zh-CN"/>
        </w:rPr>
        <w:t>个组织（</w:t>
      </w:r>
      <w:r>
        <w:rPr>
          <w:rFonts w:hint="eastAsia"/>
          <w:lang w:eastAsia="zh-CN"/>
        </w:rPr>
        <w:t>http://www.iamconsortium.org</w:t>
      </w:r>
      <w:r>
        <w:rPr>
          <w:rFonts w:hint="eastAsia"/>
          <w:lang w:eastAsia="zh-CN"/>
        </w:rPr>
        <w:t>），</w:t>
      </w:r>
      <w:r w:rsidR="00466921">
        <w:rPr>
          <w:rFonts w:hint="eastAsia"/>
          <w:lang w:eastAsia="zh-CN"/>
        </w:rPr>
        <w:t>并在同行评议过的文献中，</w:t>
      </w:r>
      <w:r>
        <w:rPr>
          <w:rFonts w:hint="eastAsia"/>
          <w:lang w:eastAsia="zh-CN"/>
        </w:rPr>
        <w:t>组建了</w:t>
      </w:r>
      <w:r w:rsidR="00115CB6">
        <w:rPr>
          <w:rFonts w:hint="eastAsia"/>
          <w:lang w:eastAsia="zh-CN"/>
        </w:rPr>
        <w:t>包含</w:t>
      </w:r>
      <w:r w:rsidR="00466921">
        <w:rPr>
          <w:rFonts w:hint="eastAsia"/>
          <w:lang w:eastAsia="zh-CN"/>
        </w:rPr>
        <w:t>各</w:t>
      </w:r>
      <w:r w:rsidR="00115CB6">
        <w:rPr>
          <w:rFonts w:hint="eastAsia"/>
          <w:lang w:eastAsia="zh-CN"/>
        </w:rPr>
        <w:t>个</w:t>
      </w:r>
      <w:r w:rsidR="00466921">
        <w:rPr>
          <w:rFonts w:hint="eastAsia"/>
          <w:lang w:eastAsia="zh-CN"/>
        </w:rPr>
        <w:t>辐射强迫路径的的</w:t>
      </w:r>
      <w:r>
        <w:rPr>
          <w:rFonts w:hint="eastAsia"/>
          <w:lang w:eastAsia="zh-CN"/>
        </w:rPr>
        <w:t>候选</w:t>
      </w:r>
      <w:r w:rsidR="00D067C9">
        <w:rPr>
          <w:rFonts w:hint="eastAsia"/>
          <w:lang w:eastAsia="zh-CN"/>
        </w:rPr>
        <w:t>情景</w:t>
      </w:r>
      <w:r>
        <w:rPr>
          <w:rFonts w:ascii="SimSun" w:eastAsia="SimSun" w:hAnsi="SimSun" w:cs="SimSun" w:hint="eastAsia"/>
          <w:lang w:eastAsia="zh-CN"/>
        </w:rPr>
        <w:t>。</w:t>
      </w:r>
      <w:r>
        <w:rPr>
          <w:rStyle w:val="shorttext"/>
          <w:rFonts w:hint="eastAsia"/>
          <w:lang w:eastAsia="zh-CN"/>
        </w:rPr>
        <w:t>选拔过程主要依赖于以前的</w:t>
      </w:r>
      <w:r>
        <w:rPr>
          <w:rStyle w:val="shorttext"/>
          <w:rFonts w:hint="eastAsia"/>
          <w:lang w:eastAsia="zh-CN"/>
        </w:rPr>
        <w:t>IPCC</w:t>
      </w:r>
      <w:r>
        <w:rPr>
          <w:rStyle w:val="shorttext"/>
          <w:rFonts w:hint="eastAsia"/>
          <w:lang w:eastAsia="zh-CN"/>
        </w:rPr>
        <w:t>第三工作组第四次评估报告</w:t>
      </w:r>
      <w:r w:rsidRPr="00B07299">
        <w:rPr>
          <w:rStyle w:val="shorttext"/>
          <w:rFonts w:hint="eastAsia"/>
          <w:vertAlign w:val="superscript"/>
          <w:lang w:eastAsia="zh-CN"/>
        </w:rPr>
        <w:t>49</w:t>
      </w:r>
      <w:r>
        <w:rPr>
          <w:rStyle w:val="shorttext"/>
          <w:rFonts w:hint="eastAsia"/>
          <w:lang w:eastAsia="zh-CN"/>
        </w:rPr>
        <w:t>发展过程中的文献进行评估</w:t>
      </w:r>
      <w:r>
        <w:rPr>
          <w:rStyle w:val="shorttext"/>
          <w:rFonts w:ascii="SimSun" w:eastAsia="SimSun" w:hAnsi="SimSun" w:cs="SimSun" w:hint="eastAsia"/>
          <w:lang w:eastAsia="zh-CN"/>
        </w:rPr>
        <w:t>。</w:t>
      </w:r>
      <w:r w:rsidR="00B07299">
        <w:rPr>
          <w:rStyle w:val="shorttext"/>
          <w:rFonts w:ascii="SimSun" w:eastAsia="SimSun" w:hAnsi="SimSun" w:cs="SimSun" w:hint="eastAsia"/>
          <w:lang w:eastAsia="zh-CN"/>
        </w:rPr>
        <w:t>在</w:t>
      </w:r>
      <w:r w:rsidR="00B07299">
        <w:rPr>
          <w:rStyle w:val="shorttext"/>
          <w:rFonts w:hint="eastAsia"/>
          <w:lang w:eastAsia="zh-CN"/>
        </w:rPr>
        <w:t>考虑的</w:t>
      </w:r>
      <w:r>
        <w:rPr>
          <w:rStyle w:val="shorttext"/>
          <w:rFonts w:hint="eastAsia"/>
          <w:lang w:eastAsia="zh-CN"/>
        </w:rPr>
        <w:t>324</w:t>
      </w:r>
      <w:r w:rsidR="00115CB6">
        <w:rPr>
          <w:rStyle w:val="shorttext"/>
          <w:rFonts w:hint="eastAsia"/>
          <w:lang w:eastAsia="zh-CN"/>
        </w:rPr>
        <w:t>个</w:t>
      </w:r>
      <w:r>
        <w:rPr>
          <w:rStyle w:val="shorttext"/>
          <w:rFonts w:hint="eastAsia"/>
          <w:lang w:eastAsia="zh-CN"/>
        </w:rPr>
        <w:t>情</w:t>
      </w:r>
      <w:r w:rsidR="00B07299">
        <w:rPr>
          <w:rStyle w:val="shorttext"/>
          <w:rFonts w:hint="eastAsia"/>
          <w:lang w:eastAsia="zh-CN"/>
        </w:rPr>
        <w:t>景中</w:t>
      </w:r>
      <w:r>
        <w:rPr>
          <w:rStyle w:val="shorttext"/>
          <w:rFonts w:hint="eastAsia"/>
          <w:lang w:eastAsia="zh-CN"/>
        </w:rPr>
        <w:t>，</w:t>
      </w:r>
      <w:r w:rsidR="00115CB6">
        <w:rPr>
          <w:rStyle w:val="shorttext"/>
          <w:rFonts w:hint="eastAsia"/>
          <w:lang w:eastAsia="zh-CN"/>
        </w:rPr>
        <w:t>有</w:t>
      </w:r>
      <w:r>
        <w:rPr>
          <w:rStyle w:val="shorttext"/>
          <w:rFonts w:hint="eastAsia"/>
          <w:lang w:eastAsia="zh-CN"/>
        </w:rPr>
        <w:t>32</w:t>
      </w:r>
      <w:r>
        <w:rPr>
          <w:rStyle w:val="shorttext"/>
          <w:rFonts w:hint="eastAsia"/>
          <w:lang w:eastAsia="zh-CN"/>
        </w:rPr>
        <w:t>个符合选择标准，并能提供所需的格式数据</w:t>
      </w:r>
      <w:r>
        <w:rPr>
          <w:rStyle w:val="shorttext"/>
          <w:rFonts w:ascii="SimSun" w:eastAsia="SimSun" w:hAnsi="SimSun" w:cs="SimSun" w:hint="eastAsia"/>
          <w:lang w:eastAsia="zh-CN"/>
        </w:rPr>
        <w:t>。</w:t>
      </w:r>
      <w:r w:rsidR="00287E1E">
        <w:rPr>
          <w:rFonts w:hint="eastAsia"/>
          <w:lang w:eastAsia="zh-CN"/>
        </w:rPr>
        <w:t>每个</w:t>
      </w:r>
      <w:r w:rsidR="00115CB6">
        <w:rPr>
          <w:rFonts w:hint="eastAsia"/>
          <w:lang w:eastAsia="zh-CN"/>
        </w:rPr>
        <w:t>代表性浓度路径</w:t>
      </w:r>
      <w:r w:rsidR="00D067C9">
        <w:rPr>
          <w:rFonts w:hint="eastAsia"/>
          <w:lang w:eastAsia="zh-CN"/>
        </w:rPr>
        <w:t>在这些情景中</w:t>
      </w:r>
      <w:r w:rsidR="00B07299">
        <w:rPr>
          <w:rFonts w:hint="eastAsia"/>
          <w:lang w:eastAsia="zh-CN"/>
        </w:rPr>
        <w:t>选择</w:t>
      </w:r>
      <w:r w:rsidR="00115CB6">
        <w:rPr>
          <w:rFonts w:hint="eastAsia"/>
          <w:lang w:eastAsia="zh-CN"/>
        </w:rPr>
        <w:t>一种</w:t>
      </w:r>
      <w:r w:rsidR="00B07299">
        <w:rPr>
          <w:rFonts w:hint="eastAsia"/>
          <w:lang w:eastAsia="zh-CN"/>
        </w:rPr>
        <w:t>情况</w:t>
      </w:r>
      <w:r w:rsidR="00287E1E">
        <w:rPr>
          <w:rFonts w:hint="eastAsia"/>
          <w:lang w:eastAsia="zh-CN"/>
        </w:rPr>
        <w:t>（见表</w:t>
      </w:r>
      <w:r w:rsidR="00287E1E">
        <w:rPr>
          <w:rFonts w:hint="eastAsia"/>
          <w:lang w:eastAsia="zh-CN"/>
        </w:rPr>
        <w:t>1</w:t>
      </w:r>
      <w:r w:rsidR="00287E1E">
        <w:rPr>
          <w:rFonts w:hint="eastAsia"/>
          <w:lang w:eastAsia="zh-CN"/>
        </w:rPr>
        <w:t>）。</w:t>
      </w:r>
      <w:r w:rsidR="00D067C9">
        <w:rPr>
          <w:rFonts w:hint="eastAsia"/>
          <w:lang w:eastAsia="zh-CN"/>
        </w:rPr>
        <w:t>RCP</w:t>
      </w:r>
      <w:r w:rsidR="00D067C9">
        <w:rPr>
          <w:rFonts w:hint="eastAsia"/>
          <w:lang w:eastAsia="zh-CN"/>
        </w:rPr>
        <w:t>的最后选择</w:t>
      </w:r>
      <w:r w:rsidR="00D067C9" w:rsidRPr="00D067C9">
        <w:rPr>
          <w:rFonts w:hint="eastAsia"/>
          <w:lang w:eastAsia="zh-CN"/>
        </w:rPr>
        <w:t>（</w:t>
      </w:r>
      <w:r w:rsidR="00D067C9" w:rsidRPr="00D067C9">
        <w:rPr>
          <w:rFonts w:ascii="AdvP7627" w:hAnsi="AdvP7627" w:cs="AdvP7627"/>
          <w:color w:val="292526"/>
          <w:lang w:eastAsia="zh-CN" w:bidi="ar-SA"/>
        </w:rPr>
        <w:t>RCP2.6, RCP4.5, RCP6.0 and</w:t>
      </w:r>
      <w:r w:rsidR="00D067C9" w:rsidRPr="00D067C9">
        <w:rPr>
          <w:rFonts w:ascii="AdvP7627" w:hAnsi="AdvP7627" w:cs="AdvP7627" w:hint="eastAsia"/>
          <w:color w:val="292526"/>
          <w:lang w:eastAsia="zh-CN" w:bidi="ar-SA"/>
        </w:rPr>
        <w:t xml:space="preserve"> </w:t>
      </w:r>
      <w:r w:rsidR="00D067C9" w:rsidRPr="00D067C9">
        <w:rPr>
          <w:rFonts w:ascii="AdvP7627" w:hAnsi="AdvP7627" w:cs="AdvP7627"/>
          <w:color w:val="292526"/>
          <w:lang w:eastAsia="zh-CN" w:bidi="ar-SA"/>
        </w:rPr>
        <w:t>RCP8.5</w:t>
      </w:r>
      <w:r w:rsidR="00D067C9" w:rsidRPr="00D067C9">
        <w:rPr>
          <w:rFonts w:ascii="AdvP7627" w:hAnsi="AdvP7627" w:cs="AdvP7627" w:hint="eastAsia"/>
          <w:color w:val="292526"/>
          <w:lang w:eastAsia="zh-CN" w:bidi="ar-SA"/>
        </w:rPr>
        <w:t>）</w:t>
      </w:r>
      <w:r w:rsidR="00D067C9" w:rsidRPr="00D067C9">
        <w:rPr>
          <w:rFonts w:hint="eastAsia"/>
          <w:lang w:eastAsia="zh-CN"/>
        </w:rPr>
        <w:t>，</w:t>
      </w:r>
      <w:r w:rsidR="00D067C9">
        <w:rPr>
          <w:rFonts w:hint="eastAsia"/>
          <w:lang w:eastAsia="zh-CN"/>
        </w:rPr>
        <w:t>是基于</w:t>
      </w:r>
      <w:r w:rsidR="00D067C9">
        <w:rPr>
          <w:rFonts w:hint="eastAsia"/>
          <w:lang w:eastAsia="zh-CN"/>
        </w:rPr>
        <w:lastRenderedPageBreak/>
        <w:t>以下过程作的：在</w:t>
      </w:r>
      <w:r w:rsidR="00287E1E">
        <w:rPr>
          <w:rFonts w:hint="eastAsia"/>
          <w:lang w:eastAsia="zh-CN"/>
        </w:rPr>
        <w:t>IPCC</w:t>
      </w:r>
      <w:r w:rsidR="00D067C9">
        <w:rPr>
          <w:rFonts w:hint="eastAsia"/>
          <w:lang w:eastAsia="zh-CN"/>
        </w:rPr>
        <w:t xml:space="preserve"> </w:t>
      </w:r>
      <w:r w:rsidR="00287E1E">
        <w:rPr>
          <w:rFonts w:hint="eastAsia"/>
          <w:lang w:eastAsia="zh-CN"/>
        </w:rPr>
        <w:t>2007</w:t>
      </w:r>
      <w:r w:rsidR="00287E1E">
        <w:rPr>
          <w:rFonts w:hint="eastAsia"/>
          <w:lang w:eastAsia="zh-CN"/>
        </w:rPr>
        <w:t>年</w:t>
      </w:r>
      <w:r w:rsidR="00287E1E">
        <w:rPr>
          <w:rFonts w:hint="eastAsia"/>
          <w:lang w:eastAsia="zh-CN"/>
        </w:rPr>
        <w:t>9</w:t>
      </w:r>
      <w:r w:rsidR="00287E1E">
        <w:rPr>
          <w:rFonts w:hint="eastAsia"/>
          <w:lang w:eastAsia="zh-CN"/>
        </w:rPr>
        <w:t>月</w:t>
      </w:r>
      <w:r w:rsidR="00D067C9">
        <w:rPr>
          <w:rFonts w:hint="eastAsia"/>
          <w:lang w:eastAsia="zh-CN"/>
        </w:rPr>
        <w:t>的专家会议上的讨论</w:t>
      </w:r>
      <w:r w:rsidR="00287E1E">
        <w:rPr>
          <w:rFonts w:hint="eastAsia"/>
          <w:lang w:eastAsia="zh-CN"/>
        </w:rPr>
        <w:t>，随后的</w:t>
      </w:r>
      <w:r w:rsidR="00D067C9">
        <w:rPr>
          <w:rFonts w:hint="eastAsia"/>
          <w:lang w:eastAsia="zh-CN"/>
        </w:rPr>
        <w:t>和涉及许多建模团队和用户的</w:t>
      </w:r>
      <w:r w:rsidR="00287E1E">
        <w:rPr>
          <w:rFonts w:hint="eastAsia"/>
          <w:lang w:eastAsia="zh-CN"/>
        </w:rPr>
        <w:t>公开审查，</w:t>
      </w:r>
      <w:r w:rsidR="00D067C9">
        <w:rPr>
          <w:rFonts w:hint="eastAsia"/>
          <w:lang w:eastAsia="zh-CN"/>
        </w:rPr>
        <w:t>以及关于最低浓度情景的</w:t>
      </w:r>
      <w:r w:rsidR="00287E1E">
        <w:rPr>
          <w:rFonts w:hint="eastAsia"/>
          <w:lang w:eastAsia="zh-CN"/>
        </w:rPr>
        <w:t>特设委员会的建议</w:t>
      </w:r>
      <w:r w:rsidR="00B07299" w:rsidRPr="00B07299">
        <w:rPr>
          <w:rFonts w:hint="eastAsia"/>
          <w:vertAlign w:val="superscript"/>
          <w:lang w:eastAsia="zh-CN"/>
        </w:rPr>
        <w:t>50</w:t>
      </w:r>
      <w:r w:rsidR="00287E1E">
        <w:rPr>
          <w:rFonts w:ascii="SimSun" w:eastAsia="SimSun" w:hAnsi="SimSun" w:cs="SimSun" w:hint="eastAsia"/>
          <w:lang w:eastAsia="zh-CN"/>
        </w:rPr>
        <w:t>。</w:t>
      </w:r>
    </w:p>
    <w:p w:rsidR="00287E1E" w:rsidRDefault="00287E1E" w:rsidP="00287E1E">
      <w:pPr>
        <w:autoSpaceDE w:val="0"/>
        <w:autoSpaceDN w:val="0"/>
        <w:adjustRightInd w:val="0"/>
        <w:spacing w:after="0" w:line="240" w:lineRule="auto"/>
        <w:rPr>
          <w:rFonts w:ascii="SimSun" w:eastAsia="SimSun" w:hAnsi="SimSun" w:cs="SimSun"/>
          <w:lang w:eastAsia="zh-CN"/>
        </w:rPr>
      </w:pPr>
      <w:r>
        <w:rPr>
          <w:rFonts w:ascii="SimSun" w:eastAsia="SimSun" w:hAnsi="SimSun" w:cs="SimSun"/>
          <w:noProof/>
          <w:lang w:eastAsia="zh-CN" w:bidi="ar-SA"/>
        </w:rPr>
        <w:drawing>
          <wp:inline distT="0" distB="0" distL="0" distR="0" wp14:anchorId="1035A4AC" wp14:editId="74FB245C">
            <wp:extent cx="6120130" cy="2886006"/>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6120130" cy="2886006"/>
                    </a:xfrm>
                    <a:prstGeom prst="rect">
                      <a:avLst/>
                    </a:prstGeom>
                    <a:noFill/>
                    <a:ln w="9525">
                      <a:noFill/>
                      <a:miter lim="800000"/>
                      <a:headEnd/>
                      <a:tailEnd/>
                    </a:ln>
                  </pic:spPr>
                </pic:pic>
              </a:graphicData>
            </a:graphic>
          </wp:inline>
        </w:drawing>
      </w:r>
    </w:p>
    <w:p w:rsidR="00287E1E" w:rsidRDefault="00287E1E" w:rsidP="00287E1E">
      <w:pPr>
        <w:autoSpaceDE w:val="0"/>
        <w:autoSpaceDN w:val="0"/>
        <w:adjustRightInd w:val="0"/>
        <w:spacing w:after="0" w:line="240" w:lineRule="auto"/>
        <w:rPr>
          <w:rStyle w:val="shorttext"/>
          <w:rFonts w:ascii="SimSun" w:eastAsia="SimSun" w:hAnsi="SimSun" w:cs="SimSun"/>
          <w:lang w:eastAsia="zh-CN"/>
        </w:rPr>
      </w:pPr>
      <w:r>
        <w:rPr>
          <w:rStyle w:val="shorttext"/>
          <w:rFonts w:hint="eastAsia"/>
          <w:lang w:eastAsia="zh-CN"/>
        </w:rPr>
        <w:t>图</w:t>
      </w:r>
      <w:r>
        <w:rPr>
          <w:rStyle w:val="shorttext"/>
          <w:rFonts w:hint="eastAsia"/>
          <w:lang w:eastAsia="zh-CN"/>
        </w:rPr>
        <w:t>5</w:t>
      </w:r>
      <w:r>
        <w:rPr>
          <w:rStyle w:val="shorttext"/>
          <w:rFonts w:hint="eastAsia"/>
          <w:lang w:eastAsia="zh-CN"/>
        </w:rPr>
        <w:t>：代表浓度途径</w:t>
      </w:r>
      <w:r>
        <w:rPr>
          <w:rStyle w:val="shorttext"/>
          <w:rFonts w:ascii="SimSun" w:eastAsia="SimSun" w:hAnsi="SimSun" w:cs="SimSun" w:hint="eastAsia"/>
          <w:lang w:eastAsia="zh-CN"/>
        </w:rPr>
        <w:t>。</w:t>
      </w:r>
      <w:r w:rsidR="00D067C9">
        <w:rPr>
          <w:rStyle w:val="shorttext"/>
          <w:rFonts w:ascii="SimSun" w:eastAsia="SimSun" w:hAnsi="SimSun" w:cs="SimSun" w:hint="eastAsia"/>
          <w:lang w:eastAsia="zh-CN"/>
        </w:rPr>
        <w:t>a，</w:t>
      </w:r>
      <w:r w:rsidR="00D067C9">
        <w:rPr>
          <w:rStyle w:val="shorttext"/>
          <w:rFonts w:hint="eastAsia"/>
          <w:lang w:eastAsia="zh-CN"/>
        </w:rPr>
        <w:t>相对工业化之前的</w:t>
      </w:r>
      <w:r>
        <w:rPr>
          <w:rStyle w:val="shorttext"/>
          <w:rFonts w:hint="eastAsia"/>
          <w:lang w:eastAsia="zh-CN"/>
        </w:rPr>
        <w:t>辐射强迫的变化</w:t>
      </w:r>
      <w:r>
        <w:rPr>
          <w:rStyle w:val="shorttext"/>
          <w:rFonts w:ascii="SimSun" w:eastAsia="SimSun" w:hAnsi="SimSun" w:cs="SimSun" w:hint="eastAsia"/>
          <w:lang w:eastAsia="zh-CN"/>
        </w:rPr>
        <w:t>。</w:t>
      </w:r>
      <w:r w:rsidR="00FE2D88">
        <w:rPr>
          <w:rStyle w:val="shorttext"/>
          <w:rFonts w:hint="eastAsia"/>
          <w:lang w:eastAsia="zh-CN"/>
        </w:rPr>
        <w:t>加粗</w:t>
      </w:r>
      <w:r>
        <w:rPr>
          <w:rStyle w:val="shorttext"/>
          <w:rFonts w:hint="eastAsia"/>
          <w:lang w:eastAsia="zh-CN"/>
        </w:rPr>
        <w:t>的彩色线条显示的</w:t>
      </w:r>
      <w:r w:rsidR="00FE2D88">
        <w:rPr>
          <w:rStyle w:val="shorttext"/>
          <w:rFonts w:hint="eastAsia"/>
          <w:lang w:eastAsia="zh-CN"/>
        </w:rPr>
        <w:t>是</w:t>
      </w:r>
      <w:r>
        <w:rPr>
          <w:rStyle w:val="shorttext"/>
          <w:rFonts w:hint="eastAsia"/>
          <w:lang w:eastAsia="zh-CN"/>
        </w:rPr>
        <w:t>四个</w:t>
      </w:r>
      <w:r w:rsidR="00FE2D88">
        <w:rPr>
          <w:rStyle w:val="shorttext"/>
          <w:rFonts w:hint="eastAsia"/>
          <w:lang w:eastAsia="zh-CN"/>
        </w:rPr>
        <w:t>代表性浓度路径</w:t>
      </w:r>
      <w:r>
        <w:rPr>
          <w:rStyle w:val="shorttext"/>
          <w:rFonts w:hint="eastAsia"/>
          <w:lang w:eastAsia="zh-CN"/>
        </w:rPr>
        <w:t>;</w:t>
      </w:r>
      <w:r w:rsidRPr="00287E1E">
        <w:rPr>
          <w:rFonts w:hint="eastAsia"/>
          <w:lang w:eastAsia="zh-CN"/>
        </w:rPr>
        <w:t xml:space="preserve"> </w:t>
      </w:r>
      <w:r>
        <w:rPr>
          <w:rFonts w:hint="eastAsia"/>
          <w:lang w:eastAsia="zh-CN"/>
        </w:rPr>
        <w:t>细线显示</w:t>
      </w:r>
      <w:r w:rsidR="00FE2D88">
        <w:rPr>
          <w:rFonts w:hint="eastAsia"/>
          <w:lang w:eastAsia="zh-CN"/>
        </w:rPr>
        <w:t>每一个浓度路径</w:t>
      </w:r>
      <w:r>
        <w:rPr>
          <w:rFonts w:hint="eastAsia"/>
          <w:lang w:eastAsia="zh-CN"/>
        </w:rPr>
        <w:t>约</w:t>
      </w:r>
      <w:r>
        <w:rPr>
          <w:rFonts w:hint="eastAsia"/>
          <w:lang w:eastAsia="zh-CN"/>
        </w:rPr>
        <w:t>30</w:t>
      </w:r>
      <w:r w:rsidR="00FE2D88">
        <w:rPr>
          <w:rFonts w:hint="eastAsia"/>
          <w:lang w:eastAsia="zh-CN"/>
        </w:rPr>
        <w:t>种</w:t>
      </w:r>
      <w:r>
        <w:rPr>
          <w:rFonts w:hint="eastAsia"/>
          <w:lang w:eastAsia="zh-CN"/>
        </w:rPr>
        <w:t>候选</w:t>
      </w:r>
      <w:r w:rsidR="00FE2D88">
        <w:rPr>
          <w:rFonts w:hint="eastAsia"/>
          <w:lang w:eastAsia="zh-CN"/>
        </w:rPr>
        <w:t>浓度路径</w:t>
      </w:r>
      <w:r w:rsidR="00D067C9">
        <w:rPr>
          <w:rFonts w:hint="eastAsia"/>
          <w:lang w:eastAsia="zh-CN"/>
        </w:rPr>
        <w:t>的情况</w:t>
      </w:r>
      <w:r>
        <w:rPr>
          <w:rFonts w:hint="eastAsia"/>
          <w:lang w:eastAsia="zh-CN"/>
        </w:rPr>
        <w:t>，</w:t>
      </w:r>
      <w:r w:rsidR="00B6424F">
        <w:rPr>
          <w:rFonts w:hint="eastAsia"/>
          <w:lang w:eastAsia="zh-CN"/>
        </w:rPr>
        <w:t>它们来自文献</w:t>
      </w:r>
      <w:r w:rsidR="00B6424F">
        <w:rPr>
          <w:rFonts w:hint="eastAsia"/>
          <w:lang w:eastAsia="zh-CN"/>
        </w:rPr>
        <w:t>47</w:t>
      </w:r>
      <w:r w:rsidR="00B6424F">
        <w:rPr>
          <w:rFonts w:hint="eastAsia"/>
          <w:lang w:eastAsia="zh-CN"/>
        </w:rPr>
        <w:t>的</w:t>
      </w:r>
      <w:r>
        <w:rPr>
          <w:rFonts w:hint="eastAsia"/>
          <w:lang w:eastAsia="zh-CN"/>
        </w:rPr>
        <w:t>影响辐射强迫</w:t>
      </w:r>
      <w:r w:rsidR="002B11E9">
        <w:rPr>
          <w:rFonts w:hint="eastAsia"/>
          <w:lang w:eastAsia="zh-CN"/>
        </w:rPr>
        <w:t>的</w:t>
      </w:r>
      <w:r w:rsidR="00B6424F">
        <w:rPr>
          <w:rFonts w:hint="eastAsia"/>
          <w:lang w:eastAsia="zh-CN"/>
        </w:rPr>
        <w:t>关键因素、和</w:t>
      </w:r>
      <w:r>
        <w:rPr>
          <w:rFonts w:hint="eastAsia"/>
          <w:lang w:eastAsia="zh-CN"/>
        </w:rPr>
        <w:t>IPCC</w:t>
      </w:r>
      <w:r>
        <w:rPr>
          <w:rFonts w:hint="eastAsia"/>
          <w:lang w:eastAsia="zh-CN"/>
        </w:rPr>
        <w:t>第四次评估报告</w:t>
      </w:r>
      <w:r w:rsidRPr="00B07299">
        <w:rPr>
          <w:rFonts w:hint="eastAsia"/>
          <w:vertAlign w:val="superscript"/>
          <w:lang w:eastAsia="zh-CN"/>
        </w:rPr>
        <w:t>49</w:t>
      </w:r>
      <w:r>
        <w:rPr>
          <w:rFonts w:hint="eastAsia"/>
          <w:lang w:eastAsia="zh-CN"/>
        </w:rPr>
        <w:t>发展分析期间</w:t>
      </w:r>
      <w:r w:rsidR="00FE2D88">
        <w:rPr>
          <w:rFonts w:hint="eastAsia"/>
          <w:lang w:eastAsia="zh-CN"/>
        </w:rPr>
        <w:t>第三工作会议的结果</w:t>
      </w:r>
      <w:r>
        <w:rPr>
          <w:rFonts w:ascii="SimSun" w:eastAsia="SimSun" w:hAnsi="SimSun" w:cs="SimSun" w:hint="eastAsia"/>
          <w:lang w:eastAsia="zh-CN"/>
        </w:rPr>
        <w:t>。</w:t>
      </w:r>
      <w:r w:rsidR="00B6424F">
        <w:rPr>
          <w:rStyle w:val="shorttext"/>
          <w:rFonts w:hint="eastAsia"/>
          <w:lang w:eastAsia="zh-CN"/>
        </w:rPr>
        <w:t>b</w:t>
      </w:r>
      <w:r>
        <w:rPr>
          <w:rStyle w:val="shorttext"/>
          <w:rFonts w:hint="eastAsia"/>
          <w:lang w:eastAsia="zh-CN"/>
        </w:rPr>
        <w:t>，</w:t>
      </w:r>
      <w:r w:rsidR="00CB5BA0">
        <w:rPr>
          <w:rStyle w:val="shorttext"/>
          <w:rFonts w:hint="eastAsia"/>
          <w:lang w:eastAsia="zh-CN"/>
        </w:rPr>
        <w:t>候选浓度路径的</w:t>
      </w:r>
      <w:r>
        <w:rPr>
          <w:rStyle w:val="shorttext"/>
          <w:rFonts w:hint="eastAsia"/>
          <w:lang w:eastAsia="zh-CN"/>
        </w:rPr>
        <w:t>能源和</w:t>
      </w:r>
      <w:r w:rsidR="00CB5BA0">
        <w:rPr>
          <w:rStyle w:val="shorttext"/>
          <w:rFonts w:hint="eastAsia"/>
          <w:lang w:eastAsia="zh-CN"/>
        </w:rPr>
        <w:t>工业</w:t>
      </w:r>
      <w:r w:rsidR="00E169CE">
        <w:rPr>
          <w:rStyle w:val="shorttext"/>
          <w:rFonts w:hint="eastAsia"/>
          <w:lang w:eastAsia="zh-CN"/>
        </w:rPr>
        <w:t>部门</w:t>
      </w:r>
      <w:r>
        <w:rPr>
          <w:rStyle w:val="shorttext"/>
          <w:rFonts w:hint="eastAsia"/>
          <w:lang w:eastAsia="zh-CN"/>
        </w:rPr>
        <w:t>的二氧化碳排放量</w:t>
      </w:r>
      <w:r>
        <w:rPr>
          <w:rStyle w:val="shorttext"/>
          <w:rFonts w:ascii="SimSun" w:eastAsia="SimSun" w:hAnsi="SimSun" w:cs="SimSun" w:hint="eastAsia"/>
          <w:lang w:eastAsia="zh-CN"/>
        </w:rPr>
        <w:t>。</w:t>
      </w:r>
      <w:r>
        <w:rPr>
          <w:rStyle w:val="shorttext"/>
          <w:rFonts w:hint="eastAsia"/>
          <w:lang w:eastAsia="zh-CN"/>
        </w:rPr>
        <w:t>SRES</w:t>
      </w:r>
      <w:r w:rsidR="00B6424F">
        <w:rPr>
          <w:rStyle w:val="shorttext"/>
          <w:rFonts w:hint="eastAsia"/>
          <w:lang w:eastAsia="zh-CN"/>
        </w:rPr>
        <w:t>以</w:t>
      </w:r>
      <w:r w:rsidR="00CB5BA0">
        <w:rPr>
          <w:rStyle w:val="shorttext"/>
          <w:rFonts w:hint="eastAsia"/>
          <w:lang w:eastAsia="zh-CN"/>
        </w:rPr>
        <w:t>后</w:t>
      </w:r>
      <w:r w:rsidR="00B6424F">
        <w:rPr>
          <w:rStyle w:val="shorttext"/>
          <w:rFonts w:hint="eastAsia"/>
          <w:lang w:eastAsia="zh-CN"/>
        </w:rPr>
        <w:t>的</w:t>
      </w:r>
      <w:r w:rsidR="00CB5BA0">
        <w:rPr>
          <w:rStyle w:val="shorttext"/>
          <w:rFonts w:hint="eastAsia"/>
          <w:lang w:eastAsia="zh-CN"/>
        </w:rPr>
        <w:t>部分</w:t>
      </w:r>
      <w:r w:rsidR="00B6424F">
        <w:rPr>
          <w:rStyle w:val="shorttext"/>
          <w:rFonts w:hint="eastAsia"/>
          <w:lang w:eastAsia="zh-CN"/>
        </w:rPr>
        <w:t>是</w:t>
      </w:r>
      <w:r w:rsidR="00CB5BA0">
        <w:rPr>
          <w:rStyle w:val="shorttext"/>
          <w:rFonts w:hint="eastAsia"/>
          <w:lang w:eastAsia="zh-CN"/>
        </w:rPr>
        <w:t>文献研究的</w:t>
      </w:r>
      <w:r>
        <w:rPr>
          <w:rStyle w:val="shorttext"/>
          <w:rFonts w:hint="eastAsia"/>
          <w:lang w:eastAsia="zh-CN"/>
        </w:rPr>
        <w:t>排放最高和最低（粗虚线）</w:t>
      </w:r>
      <w:r w:rsidR="00CB5BA0">
        <w:rPr>
          <w:rStyle w:val="shorttext"/>
          <w:rFonts w:hint="eastAsia"/>
          <w:lang w:eastAsia="zh-CN"/>
        </w:rPr>
        <w:t>结果以及</w:t>
      </w:r>
      <w:r>
        <w:rPr>
          <w:rStyle w:val="shorttext"/>
          <w:rFonts w:hint="eastAsia"/>
          <w:lang w:eastAsia="zh-CN"/>
        </w:rPr>
        <w:t>第</w:t>
      </w:r>
      <w:r>
        <w:rPr>
          <w:rStyle w:val="shorttext"/>
          <w:rFonts w:hint="eastAsia"/>
          <w:lang w:eastAsia="zh-CN"/>
        </w:rPr>
        <w:t>10</w:t>
      </w:r>
      <w:r w:rsidR="00CB5BA0">
        <w:rPr>
          <w:rStyle w:val="shorttext"/>
          <w:rFonts w:hint="eastAsia"/>
          <w:lang w:eastAsia="zh-CN"/>
        </w:rPr>
        <w:t>和</w:t>
      </w:r>
      <w:r>
        <w:rPr>
          <w:rStyle w:val="shorttext"/>
          <w:rFonts w:hint="eastAsia"/>
          <w:lang w:eastAsia="zh-CN"/>
        </w:rPr>
        <w:t>第</w:t>
      </w:r>
      <w:r>
        <w:rPr>
          <w:rStyle w:val="shorttext"/>
          <w:rFonts w:hint="eastAsia"/>
          <w:lang w:eastAsia="zh-CN"/>
        </w:rPr>
        <w:t>90</w:t>
      </w:r>
      <w:r>
        <w:rPr>
          <w:rStyle w:val="shorttext"/>
          <w:rFonts w:hint="eastAsia"/>
          <w:lang w:eastAsia="zh-CN"/>
        </w:rPr>
        <w:t>百分位（阴影区）</w:t>
      </w:r>
      <w:r w:rsidR="00B6424F">
        <w:rPr>
          <w:rStyle w:val="shorttext"/>
          <w:rFonts w:hint="eastAsia"/>
          <w:lang w:eastAsia="zh-CN"/>
        </w:rPr>
        <w:t>结果</w:t>
      </w:r>
      <w:r>
        <w:rPr>
          <w:rStyle w:val="shorttext"/>
          <w:rFonts w:ascii="SimSun" w:eastAsia="SimSun" w:hAnsi="SimSun" w:cs="SimSun" w:hint="eastAsia"/>
          <w:lang w:eastAsia="zh-CN"/>
        </w:rPr>
        <w:t>。</w:t>
      </w:r>
      <w:r>
        <w:rPr>
          <w:rStyle w:val="shorttext"/>
          <w:rFonts w:hint="eastAsia"/>
          <w:lang w:eastAsia="zh-CN"/>
        </w:rPr>
        <w:t>蓝色阴影区域对应减缓情景</w:t>
      </w:r>
      <w:r w:rsidR="00B07299">
        <w:rPr>
          <w:rStyle w:val="shorttext"/>
          <w:rFonts w:hint="eastAsia"/>
          <w:lang w:eastAsia="zh-CN"/>
        </w:rPr>
        <w:t>，</w:t>
      </w:r>
      <w:r>
        <w:rPr>
          <w:rStyle w:val="shorttext"/>
          <w:rFonts w:hint="eastAsia"/>
          <w:lang w:eastAsia="zh-CN"/>
        </w:rPr>
        <w:t>灰色阴影区相对应参考情景</w:t>
      </w:r>
      <w:r w:rsidR="00B07299">
        <w:rPr>
          <w:rStyle w:val="shorttext"/>
          <w:rFonts w:hint="eastAsia"/>
          <w:lang w:eastAsia="zh-CN"/>
        </w:rPr>
        <w:t>，</w:t>
      </w:r>
      <w:r>
        <w:rPr>
          <w:rStyle w:val="shorttext"/>
          <w:rFonts w:hint="eastAsia"/>
          <w:lang w:eastAsia="zh-CN"/>
        </w:rPr>
        <w:t>粉红色的区域代表参考和减缓情景之间的重叠</w:t>
      </w:r>
      <w:r>
        <w:rPr>
          <w:rStyle w:val="shorttext"/>
          <w:rFonts w:ascii="SimSun" w:eastAsia="SimSun" w:hAnsi="SimSun" w:cs="SimSun" w:hint="eastAsia"/>
          <w:lang w:eastAsia="zh-CN"/>
        </w:rPr>
        <w:t>。</w:t>
      </w:r>
    </w:p>
    <w:p w:rsidR="00287E1E" w:rsidRDefault="00287E1E" w:rsidP="00287E1E">
      <w:pPr>
        <w:autoSpaceDE w:val="0"/>
        <w:autoSpaceDN w:val="0"/>
        <w:adjustRightInd w:val="0"/>
        <w:spacing w:after="0" w:line="240" w:lineRule="auto"/>
        <w:rPr>
          <w:rStyle w:val="shorttext"/>
          <w:lang w:eastAsia="zh-CN"/>
        </w:rPr>
      </w:pPr>
    </w:p>
    <w:p w:rsidR="00287E1E" w:rsidRDefault="00287E1E" w:rsidP="00287E1E">
      <w:pPr>
        <w:autoSpaceDE w:val="0"/>
        <w:autoSpaceDN w:val="0"/>
        <w:adjustRightInd w:val="0"/>
        <w:spacing w:after="0" w:line="240" w:lineRule="auto"/>
        <w:rPr>
          <w:rFonts w:ascii="SimSun" w:eastAsia="SimSun" w:hAnsi="SimSun" w:cs="SimSun"/>
          <w:lang w:eastAsia="zh-CN"/>
        </w:rPr>
      </w:pPr>
      <w:r>
        <w:rPr>
          <w:rStyle w:val="shorttext"/>
          <w:rFonts w:hint="eastAsia"/>
          <w:lang w:eastAsia="zh-CN"/>
        </w:rPr>
        <w:t xml:space="preserve">　　</w:t>
      </w:r>
      <w:r w:rsidR="009B016E">
        <w:rPr>
          <w:rFonts w:hint="eastAsia"/>
          <w:lang w:eastAsia="zh-CN"/>
        </w:rPr>
        <w:t>IAMC</w:t>
      </w:r>
      <w:r w:rsidR="009B016E">
        <w:rPr>
          <w:rFonts w:hint="eastAsia"/>
          <w:lang w:eastAsia="zh-CN"/>
        </w:rPr>
        <w:t>根据气候模拟与影响研究人员的建议</w:t>
      </w:r>
      <w:r w:rsidR="009B016E" w:rsidRPr="00B07299">
        <w:rPr>
          <w:rStyle w:val="shorttext"/>
          <w:rFonts w:hint="eastAsia"/>
          <w:vertAlign w:val="superscript"/>
          <w:lang w:eastAsia="zh-CN"/>
        </w:rPr>
        <w:t>4</w:t>
      </w:r>
      <w:proofErr w:type="gramStart"/>
      <w:r w:rsidR="009B016E" w:rsidRPr="00B07299">
        <w:rPr>
          <w:rStyle w:val="shorttext"/>
          <w:rFonts w:hint="eastAsia"/>
          <w:vertAlign w:val="superscript"/>
          <w:lang w:eastAsia="zh-CN"/>
        </w:rPr>
        <w:t>,51</w:t>
      </w:r>
      <w:proofErr w:type="gramEnd"/>
      <w:r w:rsidR="009B016E">
        <w:rPr>
          <w:rFonts w:hint="eastAsia"/>
          <w:lang w:eastAsia="zh-CN"/>
        </w:rPr>
        <w:t>，</w:t>
      </w:r>
      <w:r w:rsidR="002B11E9">
        <w:rPr>
          <w:rFonts w:hint="eastAsia"/>
          <w:lang w:eastAsia="zh-CN"/>
        </w:rPr>
        <w:t>协调</w:t>
      </w:r>
      <w:r w:rsidR="002B11E9">
        <w:rPr>
          <w:rFonts w:hint="eastAsia"/>
          <w:lang w:eastAsia="zh-CN"/>
        </w:rPr>
        <w:t>了代表性浓度路径情景的数据</w:t>
      </w:r>
      <w:r w:rsidR="009B016E">
        <w:rPr>
          <w:rFonts w:hint="eastAsia"/>
          <w:lang w:eastAsia="zh-CN"/>
        </w:rPr>
        <w:t>，并通过</w:t>
      </w:r>
      <w:r w:rsidR="009B016E">
        <w:rPr>
          <w:rFonts w:hint="eastAsia"/>
          <w:lang w:eastAsia="zh-CN"/>
        </w:rPr>
        <w:t>IAMC-RCP</w:t>
      </w:r>
      <w:r w:rsidR="009B016E">
        <w:rPr>
          <w:rFonts w:hint="eastAsia"/>
          <w:lang w:eastAsia="zh-CN"/>
        </w:rPr>
        <w:t>数据库公开。</w:t>
      </w:r>
      <w:r>
        <w:rPr>
          <w:rFonts w:hint="eastAsia"/>
          <w:lang w:eastAsia="zh-CN"/>
        </w:rPr>
        <w:t>气候模拟的区域和空间的</w:t>
      </w:r>
      <w:r>
        <w:rPr>
          <w:rFonts w:hint="eastAsia"/>
          <w:lang w:eastAsia="zh-CN"/>
        </w:rPr>
        <w:t>RCP</w:t>
      </w:r>
      <w:r>
        <w:rPr>
          <w:rFonts w:hint="eastAsia"/>
          <w:lang w:eastAsia="zh-CN"/>
        </w:rPr>
        <w:t>数据</w:t>
      </w:r>
      <w:r w:rsidR="00B6424F">
        <w:rPr>
          <w:rFonts w:hint="eastAsia"/>
          <w:lang w:eastAsia="zh-CN"/>
        </w:rPr>
        <w:t>则</w:t>
      </w:r>
      <w:r w:rsidR="00E169CE">
        <w:rPr>
          <w:rFonts w:hint="eastAsia"/>
          <w:lang w:eastAsia="zh-CN"/>
        </w:rPr>
        <w:t>通过</w:t>
      </w:r>
      <w:r w:rsidR="00E169CE">
        <w:rPr>
          <w:rFonts w:hint="eastAsia"/>
          <w:lang w:eastAsia="zh-CN"/>
        </w:rPr>
        <w:t>IAMC-</w:t>
      </w:r>
      <w:r w:rsidR="00E169CE">
        <w:rPr>
          <w:rStyle w:val="hps"/>
          <w:rFonts w:hint="eastAsia"/>
          <w:lang w:eastAsia="zh-CN"/>
        </w:rPr>
        <w:t>RCP</w:t>
      </w:r>
      <w:r w:rsidR="00E169CE">
        <w:rPr>
          <w:rFonts w:hint="eastAsia"/>
          <w:lang w:eastAsia="zh-CN"/>
        </w:rPr>
        <w:t>数据库</w:t>
      </w:r>
      <w:r>
        <w:rPr>
          <w:rFonts w:hint="eastAsia"/>
          <w:lang w:eastAsia="zh-CN"/>
        </w:rPr>
        <w:t>公开（</w:t>
      </w:r>
      <w:r>
        <w:rPr>
          <w:rFonts w:hint="eastAsia"/>
          <w:lang w:eastAsia="zh-CN"/>
        </w:rPr>
        <w:t>http://www.iiasa.ac.at/web-apps/tnt/RcpDb</w:t>
      </w:r>
      <w:r>
        <w:rPr>
          <w:rFonts w:ascii="SimSun" w:eastAsia="SimSun" w:hAnsi="SimSun" w:cs="SimSun" w:hint="eastAsia"/>
          <w:lang w:eastAsia="zh-CN"/>
        </w:rPr>
        <w:t>）。</w:t>
      </w:r>
    </w:p>
    <w:p w:rsidR="00287E1E" w:rsidRDefault="00287E1E" w:rsidP="00287E1E">
      <w:pPr>
        <w:autoSpaceDE w:val="0"/>
        <w:autoSpaceDN w:val="0"/>
        <w:adjustRightInd w:val="0"/>
        <w:spacing w:after="0" w:line="240" w:lineRule="auto"/>
        <w:ind w:firstLine="435"/>
        <w:rPr>
          <w:rStyle w:val="shorttext"/>
          <w:rFonts w:ascii="SimSun" w:eastAsia="SimSun" w:hAnsi="SimSun" w:cs="SimSun"/>
          <w:lang w:eastAsia="zh-CN"/>
        </w:rPr>
      </w:pPr>
      <w:r>
        <w:rPr>
          <w:rStyle w:val="shorttext"/>
          <w:rFonts w:hint="eastAsia"/>
          <w:lang w:eastAsia="zh-CN"/>
        </w:rPr>
        <w:t>图</w:t>
      </w:r>
      <w:r>
        <w:rPr>
          <w:rStyle w:val="shorttext"/>
          <w:rFonts w:hint="eastAsia"/>
          <w:lang w:eastAsia="zh-CN"/>
        </w:rPr>
        <w:t>5</w:t>
      </w:r>
      <w:r>
        <w:rPr>
          <w:rStyle w:val="shorttext"/>
          <w:rFonts w:hint="eastAsia"/>
          <w:lang w:eastAsia="zh-CN"/>
        </w:rPr>
        <w:t>显示了</w:t>
      </w:r>
      <w:r w:rsidR="00E169CE">
        <w:rPr>
          <w:rStyle w:val="shorttext"/>
          <w:rFonts w:hint="eastAsia"/>
          <w:lang w:eastAsia="zh-CN"/>
        </w:rPr>
        <w:t>文献研究中的</w:t>
      </w:r>
      <w:r>
        <w:rPr>
          <w:rStyle w:val="shorttext"/>
          <w:rFonts w:hint="eastAsia"/>
          <w:lang w:eastAsia="zh-CN"/>
        </w:rPr>
        <w:t>辐射强迫条件</w:t>
      </w:r>
      <w:r w:rsidR="002B11E9">
        <w:rPr>
          <w:rStyle w:val="shorttext"/>
          <w:rFonts w:hint="eastAsia"/>
          <w:lang w:eastAsia="zh-CN"/>
        </w:rPr>
        <w:t>的</w:t>
      </w:r>
      <w:r w:rsidR="002B11E9">
        <w:rPr>
          <w:rStyle w:val="shorttext"/>
          <w:rFonts w:hint="eastAsia"/>
          <w:lang w:eastAsia="zh-CN"/>
        </w:rPr>
        <w:t>代表</w:t>
      </w:r>
      <w:r>
        <w:rPr>
          <w:rStyle w:val="shorttext"/>
          <w:rFonts w:hint="eastAsia"/>
          <w:lang w:eastAsia="zh-CN"/>
        </w:rPr>
        <w:t>（图</w:t>
      </w:r>
      <w:r>
        <w:rPr>
          <w:rStyle w:val="shorttext"/>
          <w:rFonts w:hint="eastAsia"/>
          <w:lang w:eastAsia="zh-CN"/>
        </w:rPr>
        <w:t>5a</w:t>
      </w:r>
      <w:r>
        <w:rPr>
          <w:rStyle w:val="shorttext"/>
          <w:rFonts w:hint="eastAsia"/>
          <w:lang w:eastAsia="zh-CN"/>
        </w:rPr>
        <w:t>），</w:t>
      </w:r>
      <w:r w:rsidR="00B6424F">
        <w:rPr>
          <w:rStyle w:val="shorttext"/>
          <w:rFonts w:hint="eastAsia"/>
          <w:lang w:eastAsia="zh-CN"/>
        </w:rPr>
        <w:t>以及</w:t>
      </w:r>
      <w:r>
        <w:rPr>
          <w:rStyle w:val="shorttext"/>
          <w:rFonts w:hint="eastAsia"/>
          <w:lang w:eastAsia="zh-CN"/>
        </w:rPr>
        <w:t>能源和工业</w:t>
      </w:r>
      <w:r w:rsidR="00E169CE">
        <w:rPr>
          <w:rStyle w:val="shorttext"/>
          <w:rFonts w:hint="eastAsia"/>
          <w:lang w:eastAsia="zh-CN"/>
        </w:rPr>
        <w:t>部门</w:t>
      </w:r>
      <w:r>
        <w:rPr>
          <w:rStyle w:val="shorttext"/>
          <w:rFonts w:hint="eastAsia"/>
          <w:lang w:eastAsia="zh-CN"/>
        </w:rPr>
        <w:t>二氧化碳</w:t>
      </w:r>
      <w:r w:rsidR="00E169CE">
        <w:rPr>
          <w:rStyle w:val="shorttext"/>
          <w:rFonts w:hint="eastAsia"/>
          <w:lang w:eastAsia="zh-CN"/>
        </w:rPr>
        <w:t>的</w:t>
      </w:r>
      <w:r>
        <w:rPr>
          <w:rStyle w:val="shorttext"/>
          <w:rFonts w:hint="eastAsia"/>
          <w:lang w:eastAsia="zh-CN"/>
        </w:rPr>
        <w:t>排放量（图</w:t>
      </w:r>
      <w:r>
        <w:rPr>
          <w:rStyle w:val="shorttext"/>
          <w:rFonts w:hint="eastAsia"/>
          <w:lang w:eastAsia="zh-CN"/>
        </w:rPr>
        <w:t>5b</w:t>
      </w:r>
      <w:r>
        <w:rPr>
          <w:rStyle w:val="shorttext"/>
          <w:rFonts w:hint="eastAsia"/>
          <w:lang w:eastAsia="zh-CN"/>
        </w:rPr>
        <w:t>）</w:t>
      </w:r>
      <w:r>
        <w:rPr>
          <w:rStyle w:val="shorttext"/>
          <w:rFonts w:ascii="SimSun" w:eastAsia="SimSun" w:hAnsi="SimSun" w:cs="SimSun" w:hint="eastAsia"/>
          <w:lang w:eastAsia="zh-CN"/>
        </w:rPr>
        <w:t>。</w:t>
      </w:r>
      <w:r>
        <w:rPr>
          <w:rStyle w:val="shorttext"/>
          <w:rFonts w:hint="eastAsia"/>
          <w:lang w:eastAsia="zh-CN"/>
        </w:rPr>
        <w:t>选定的</w:t>
      </w:r>
      <w:r w:rsidR="00C04659">
        <w:rPr>
          <w:rStyle w:val="shorttext"/>
          <w:rFonts w:hint="eastAsia"/>
          <w:lang w:eastAsia="zh-CN"/>
        </w:rPr>
        <w:t>RCPs</w:t>
      </w:r>
      <w:r>
        <w:rPr>
          <w:rStyle w:val="shorttext"/>
          <w:rFonts w:hint="eastAsia"/>
          <w:lang w:eastAsia="zh-CN"/>
        </w:rPr>
        <w:t>的设置</w:t>
      </w:r>
      <w:r w:rsidR="00B6424F">
        <w:rPr>
          <w:rStyle w:val="shorttext"/>
          <w:rFonts w:hint="eastAsia"/>
          <w:lang w:eastAsia="zh-CN"/>
        </w:rPr>
        <w:t>，</w:t>
      </w:r>
      <w:r>
        <w:rPr>
          <w:rStyle w:val="shorttext"/>
          <w:rFonts w:hint="eastAsia"/>
          <w:lang w:eastAsia="zh-CN"/>
        </w:rPr>
        <w:t>涵盖</w:t>
      </w:r>
      <w:r w:rsidR="00B6424F">
        <w:rPr>
          <w:rStyle w:val="shorttext"/>
          <w:rFonts w:hint="eastAsia"/>
          <w:lang w:eastAsia="zh-CN"/>
        </w:rPr>
        <w:t>了在</w:t>
      </w:r>
      <w:r w:rsidR="00B6424F">
        <w:rPr>
          <w:rStyle w:val="shorttext"/>
          <w:rFonts w:hint="eastAsia"/>
          <w:lang w:eastAsia="zh-CN"/>
        </w:rPr>
        <w:t>2007</w:t>
      </w:r>
      <w:r w:rsidR="00B6424F">
        <w:rPr>
          <w:rStyle w:val="shorttext"/>
          <w:rFonts w:hint="eastAsia"/>
          <w:lang w:eastAsia="zh-CN"/>
        </w:rPr>
        <w:t>年</w:t>
      </w:r>
      <w:r w:rsidR="00B6424F">
        <w:rPr>
          <w:rStyle w:val="shorttext"/>
          <w:rFonts w:hint="eastAsia"/>
          <w:lang w:eastAsia="zh-CN"/>
        </w:rPr>
        <w:t>9</w:t>
      </w:r>
      <w:r w:rsidR="00B6424F">
        <w:rPr>
          <w:rStyle w:val="shorttext"/>
          <w:rFonts w:hint="eastAsia"/>
          <w:lang w:eastAsia="zh-CN"/>
        </w:rPr>
        <w:t>月的文献中的</w:t>
      </w:r>
      <w:r>
        <w:rPr>
          <w:rStyle w:val="shorttext"/>
          <w:rFonts w:hint="eastAsia"/>
          <w:lang w:eastAsia="zh-CN"/>
        </w:rPr>
        <w:t>辐射强迫</w:t>
      </w:r>
      <w:r w:rsidR="00B6424F">
        <w:rPr>
          <w:rStyle w:val="shorttext"/>
          <w:rFonts w:hint="eastAsia"/>
          <w:lang w:eastAsia="zh-CN"/>
        </w:rPr>
        <w:t>情景</w:t>
      </w:r>
      <w:r>
        <w:rPr>
          <w:rStyle w:val="shorttext"/>
          <w:rFonts w:hint="eastAsia"/>
          <w:lang w:eastAsia="zh-CN"/>
        </w:rPr>
        <w:t>的</w:t>
      </w:r>
      <w:r w:rsidR="00B6424F">
        <w:rPr>
          <w:rStyle w:val="shorttext"/>
          <w:rFonts w:hint="eastAsia"/>
          <w:lang w:eastAsia="zh-CN"/>
        </w:rPr>
        <w:t>范围</w:t>
      </w:r>
      <w:r>
        <w:rPr>
          <w:rStyle w:val="shorttext"/>
          <w:rFonts w:ascii="SimSun" w:eastAsia="SimSun" w:hAnsi="SimSun" w:cs="SimSun" w:hint="eastAsia"/>
          <w:lang w:eastAsia="zh-CN"/>
        </w:rPr>
        <w:t>。</w:t>
      </w:r>
      <w:r>
        <w:rPr>
          <w:rFonts w:hint="eastAsia"/>
          <w:lang w:eastAsia="zh-CN"/>
        </w:rPr>
        <w:t>对于能源和工业二氧化碳排放量，</w:t>
      </w:r>
      <w:r>
        <w:rPr>
          <w:rFonts w:hint="eastAsia"/>
          <w:lang w:eastAsia="zh-CN"/>
        </w:rPr>
        <w:t>RCP8.5</w:t>
      </w:r>
      <w:r>
        <w:rPr>
          <w:rFonts w:hint="eastAsia"/>
          <w:lang w:eastAsia="zh-CN"/>
        </w:rPr>
        <w:t>代表第</w:t>
      </w:r>
      <w:r>
        <w:rPr>
          <w:rFonts w:hint="eastAsia"/>
          <w:lang w:eastAsia="zh-CN"/>
        </w:rPr>
        <w:t>90</w:t>
      </w:r>
      <w:r>
        <w:rPr>
          <w:rFonts w:hint="eastAsia"/>
          <w:lang w:eastAsia="zh-CN"/>
        </w:rPr>
        <w:t>百分位的参考排放量的范围，而</w:t>
      </w:r>
      <w:r>
        <w:rPr>
          <w:rFonts w:hint="eastAsia"/>
          <w:lang w:eastAsia="zh-CN"/>
        </w:rPr>
        <w:t>RCP2.6</w:t>
      </w:r>
      <w:r>
        <w:rPr>
          <w:rFonts w:hint="eastAsia"/>
          <w:lang w:eastAsia="zh-CN"/>
        </w:rPr>
        <w:t>代表减缓情景的第</w:t>
      </w:r>
      <w:r>
        <w:rPr>
          <w:rFonts w:hint="eastAsia"/>
          <w:lang w:eastAsia="zh-CN"/>
        </w:rPr>
        <w:t>10</w:t>
      </w:r>
      <w:r>
        <w:rPr>
          <w:rFonts w:hint="eastAsia"/>
          <w:lang w:eastAsia="zh-CN"/>
        </w:rPr>
        <w:t>个百分以下的途径</w:t>
      </w:r>
      <w:r>
        <w:rPr>
          <w:rFonts w:ascii="SimSun" w:eastAsia="SimSun" w:hAnsi="SimSun" w:cs="SimSun" w:hint="eastAsia"/>
          <w:lang w:eastAsia="zh-CN"/>
        </w:rPr>
        <w:t>。</w:t>
      </w:r>
      <w:r>
        <w:rPr>
          <w:rStyle w:val="shorttext"/>
          <w:rFonts w:hint="eastAsia"/>
          <w:lang w:eastAsia="zh-CN"/>
        </w:rPr>
        <w:t>他们也同样代表二氧化碳（参</w:t>
      </w:r>
      <w:r w:rsidR="00B07299">
        <w:rPr>
          <w:rStyle w:val="shorttext"/>
          <w:rFonts w:hint="eastAsia"/>
          <w:lang w:eastAsia="zh-CN"/>
        </w:rPr>
        <w:t>考文献</w:t>
      </w:r>
      <w:r>
        <w:rPr>
          <w:rStyle w:val="shorttext"/>
          <w:rFonts w:hint="eastAsia"/>
          <w:lang w:eastAsia="zh-CN"/>
        </w:rPr>
        <w:t>3</w:t>
      </w:r>
      <w:r>
        <w:rPr>
          <w:rStyle w:val="shorttext"/>
          <w:rFonts w:hint="eastAsia"/>
          <w:lang w:eastAsia="zh-CN"/>
        </w:rPr>
        <w:t>，</w:t>
      </w:r>
      <w:r>
        <w:rPr>
          <w:rStyle w:val="shorttext"/>
          <w:rFonts w:hint="eastAsia"/>
          <w:lang w:eastAsia="zh-CN"/>
        </w:rPr>
        <w:t>47</w:t>
      </w:r>
      <w:r>
        <w:rPr>
          <w:rStyle w:val="shorttext"/>
          <w:rFonts w:hint="eastAsia"/>
          <w:lang w:eastAsia="zh-CN"/>
        </w:rPr>
        <w:t>，</w:t>
      </w:r>
      <w:r>
        <w:rPr>
          <w:rStyle w:val="shorttext"/>
          <w:rFonts w:hint="eastAsia"/>
          <w:lang w:eastAsia="zh-CN"/>
        </w:rPr>
        <w:t>49</w:t>
      </w:r>
      <w:r>
        <w:rPr>
          <w:rStyle w:val="shorttext"/>
          <w:rFonts w:hint="eastAsia"/>
          <w:lang w:eastAsia="zh-CN"/>
        </w:rPr>
        <w:t>和</w:t>
      </w:r>
      <w:r>
        <w:rPr>
          <w:rStyle w:val="shorttext"/>
          <w:rFonts w:hint="eastAsia"/>
          <w:lang w:eastAsia="zh-CN"/>
        </w:rPr>
        <w:t>51</w:t>
      </w:r>
      <w:r>
        <w:rPr>
          <w:rStyle w:val="shorttext"/>
          <w:rFonts w:hint="eastAsia"/>
          <w:lang w:eastAsia="zh-CN"/>
        </w:rPr>
        <w:t>）以外的其他温室气体和</w:t>
      </w:r>
      <w:r w:rsidR="00E169CE">
        <w:rPr>
          <w:rStyle w:val="shorttext"/>
          <w:rFonts w:hint="eastAsia"/>
          <w:lang w:eastAsia="zh-CN"/>
        </w:rPr>
        <w:t>颗</w:t>
      </w:r>
      <w:r>
        <w:rPr>
          <w:rStyle w:val="shorttext"/>
          <w:rFonts w:hint="eastAsia"/>
          <w:lang w:eastAsia="zh-CN"/>
        </w:rPr>
        <w:t>粒的排放</w:t>
      </w:r>
      <w:r>
        <w:rPr>
          <w:rStyle w:val="shorttext"/>
          <w:rFonts w:ascii="SimSun" w:eastAsia="SimSun" w:hAnsi="SimSun" w:cs="SimSun" w:hint="eastAsia"/>
          <w:lang w:eastAsia="zh-CN"/>
        </w:rPr>
        <w:t>。</w:t>
      </w:r>
    </w:p>
    <w:p w:rsidR="00287E1E" w:rsidRDefault="00832FB1" w:rsidP="00287E1E">
      <w:pPr>
        <w:autoSpaceDE w:val="0"/>
        <w:autoSpaceDN w:val="0"/>
        <w:adjustRightInd w:val="0"/>
        <w:spacing w:after="0" w:line="240" w:lineRule="auto"/>
        <w:ind w:firstLine="435"/>
        <w:rPr>
          <w:rFonts w:ascii="SimSun" w:eastAsia="SimSun" w:hAnsi="SimSun" w:cs="SimSun" w:hint="eastAsia"/>
          <w:lang w:eastAsia="zh-CN"/>
        </w:rPr>
      </w:pPr>
      <w:r>
        <w:rPr>
          <w:rStyle w:val="shorttext"/>
          <w:rFonts w:hint="eastAsia"/>
          <w:lang w:eastAsia="zh-CN"/>
        </w:rPr>
        <w:t>代表性浓度路径</w:t>
      </w:r>
      <w:r w:rsidR="00287E1E">
        <w:rPr>
          <w:rStyle w:val="shorttext"/>
          <w:rFonts w:hint="eastAsia"/>
          <w:lang w:eastAsia="zh-CN"/>
        </w:rPr>
        <w:t>提供</w:t>
      </w:r>
      <w:r w:rsidR="00B6424F">
        <w:rPr>
          <w:rStyle w:val="shorttext"/>
          <w:rFonts w:hint="eastAsia"/>
          <w:lang w:eastAsia="zh-CN"/>
        </w:rPr>
        <w:t>了</w:t>
      </w:r>
      <w:r w:rsidR="00287E1E">
        <w:rPr>
          <w:rStyle w:val="shorttext"/>
          <w:rFonts w:hint="eastAsia"/>
          <w:lang w:eastAsia="zh-CN"/>
        </w:rPr>
        <w:t>一个新的和广泛的研究出发点</w:t>
      </w:r>
      <w:r w:rsidR="00287E1E">
        <w:rPr>
          <w:rStyle w:val="shorttext"/>
          <w:rFonts w:ascii="SimSun" w:eastAsia="SimSun" w:hAnsi="SimSun" w:cs="SimSun" w:hint="eastAsia"/>
          <w:lang w:eastAsia="zh-CN"/>
        </w:rPr>
        <w:t>。</w:t>
      </w:r>
      <w:r w:rsidR="00287E1E">
        <w:rPr>
          <w:rStyle w:val="shorttext"/>
          <w:rFonts w:hint="eastAsia"/>
          <w:lang w:eastAsia="zh-CN"/>
        </w:rPr>
        <w:t>但是，认识到</w:t>
      </w:r>
      <w:r w:rsidR="005E0627">
        <w:rPr>
          <w:rStyle w:val="shorttext"/>
          <w:rFonts w:hint="eastAsia"/>
          <w:lang w:eastAsia="zh-CN"/>
        </w:rPr>
        <w:t>它们</w:t>
      </w:r>
      <w:r w:rsidR="002B11E9">
        <w:rPr>
          <w:rStyle w:val="shorttext"/>
          <w:rFonts w:hint="eastAsia"/>
          <w:lang w:eastAsia="zh-CN"/>
        </w:rPr>
        <w:t>的</w:t>
      </w:r>
      <w:r w:rsidR="00287E1E">
        <w:rPr>
          <w:rStyle w:val="shorttext"/>
          <w:rFonts w:hint="eastAsia"/>
          <w:lang w:eastAsia="zh-CN"/>
        </w:rPr>
        <w:t>用途和</w:t>
      </w:r>
      <w:r w:rsidR="00B6424F">
        <w:rPr>
          <w:rStyle w:val="shorttext"/>
          <w:rFonts w:hint="eastAsia"/>
          <w:lang w:eastAsia="zh-CN"/>
        </w:rPr>
        <w:t>局限也是重要的</w:t>
      </w:r>
      <w:r w:rsidR="00287E1E">
        <w:rPr>
          <w:rStyle w:val="shorttext"/>
          <w:rFonts w:ascii="SimSun" w:eastAsia="SimSun" w:hAnsi="SimSun" w:cs="SimSun" w:hint="eastAsia"/>
          <w:lang w:eastAsia="zh-CN"/>
        </w:rPr>
        <w:t>。</w:t>
      </w:r>
      <w:r w:rsidR="00B6424F">
        <w:rPr>
          <w:rStyle w:val="shorttext"/>
          <w:rFonts w:hint="eastAsia"/>
          <w:lang w:eastAsia="zh-CN"/>
        </w:rPr>
        <w:t>它</w:t>
      </w:r>
      <w:r w:rsidR="00287E1E">
        <w:rPr>
          <w:rStyle w:val="shorttext"/>
          <w:rFonts w:hint="eastAsia"/>
          <w:lang w:eastAsia="zh-CN"/>
        </w:rPr>
        <w:t>们既不</w:t>
      </w:r>
      <w:r w:rsidR="005E0627">
        <w:rPr>
          <w:rStyle w:val="shorttext"/>
          <w:rFonts w:hint="eastAsia"/>
          <w:lang w:eastAsia="zh-CN"/>
        </w:rPr>
        <w:t>给出</w:t>
      </w:r>
      <w:r w:rsidR="00287E1E">
        <w:rPr>
          <w:rStyle w:val="shorttext"/>
          <w:rFonts w:hint="eastAsia"/>
          <w:lang w:eastAsia="zh-CN"/>
        </w:rPr>
        <w:t>预测也不</w:t>
      </w:r>
      <w:r w:rsidR="00C62635">
        <w:rPr>
          <w:rStyle w:val="shorttext"/>
          <w:rFonts w:hint="eastAsia"/>
          <w:lang w:eastAsia="zh-CN"/>
        </w:rPr>
        <w:t>提供</w:t>
      </w:r>
      <w:r w:rsidR="00287E1E">
        <w:rPr>
          <w:rStyle w:val="shorttext"/>
          <w:rFonts w:hint="eastAsia"/>
          <w:lang w:eastAsia="zh-CN"/>
        </w:rPr>
        <w:t>政策建议，但</w:t>
      </w:r>
      <w:r w:rsidR="0068397B">
        <w:rPr>
          <w:rStyle w:val="shorttext"/>
          <w:rFonts w:hint="eastAsia"/>
          <w:lang w:eastAsia="zh-CN"/>
        </w:rPr>
        <w:t>给出了一个较宽的</w:t>
      </w:r>
      <w:r w:rsidR="00287E1E">
        <w:rPr>
          <w:rStyle w:val="shorttext"/>
          <w:rFonts w:hint="eastAsia"/>
          <w:lang w:eastAsia="zh-CN"/>
        </w:rPr>
        <w:t>的气候</w:t>
      </w:r>
      <w:r w:rsidR="0068397B">
        <w:rPr>
          <w:rStyle w:val="shorttext"/>
          <w:rFonts w:hint="eastAsia"/>
          <w:lang w:eastAsia="zh-CN"/>
        </w:rPr>
        <w:t>影响结果</w:t>
      </w:r>
      <w:r w:rsidR="00287E1E">
        <w:rPr>
          <w:rStyle w:val="shorttext"/>
          <w:rFonts w:ascii="SimSun" w:eastAsia="SimSun" w:hAnsi="SimSun" w:cs="SimSun" w:hint="eastAsia"/>
          <w:lang w:eastAsia="zh-CN"/>
        </w:rPr>
        <w:t>。</w:t>
      </w:r>
      <w:r w:rsidR="002A7F8E">
        <w:rPr>
          <w:rStyle w:val="shorttext"/>
          <w:rFonts w:hint="eastAsia"/>
          <w:lang w:eastAsia="zh-CN"/>
        </w:rPr>
        <w:t>这些</w:t>
      </w:r>
      <w:r w:rsidR="00287E1E">
        <w:rPr>
          <w:rStyle w:val="shorttext"/>
          <w:rFonts w:hint="eastAsia"/>
          <w:lang w:eastAsia="zh-CN"/>
        </w:rPr>
        <w:t>不能被视为</w:t>
      </w:r>
      <w:r w:rsidR="002A7F8E">
        <w:rPr>
          <w:rStyle w:val="shorttext"/>
          <w:rFonts w:hint="eastAsia"/>
          <w:lang w:eastAsia="zh-CN"/>
        </w:rPr>
        <w:t>具有</w:t>
      </w:r>
      <w:r w:rsidR="00287E1E">
        <w:rPr>
          <w:rStyle w:val="shorttext"/>
          <w:rFonts w:hint="eastAsia"/>
          <w:lang w:eastAsia="zh-CN"/>
        </w:rPr>
        <w:t>一致内在逻辑</w:t>
      </w:r>
      <w:r w:rsidR="002A7F8E">
        <w:rPr>
          <w:rStyle w:val="shorttext"/>
          <w:rFonts w:hint="eastAsia"/>
          <w:lang w:eastAsia="zh-CN"/>
        </w:rPr>
        <w:t>的序列</w:t>
      </w:r>
      <w:r w:rsidR="00287E1E">
        <w:rPr>
          <w:rStyle w:val="shorttext"/>
          <w:rFonts w:ascii="SimSun" w:eastAsia="SimSun" w:hAnsi="SimSun" w:cs="SimSun" w:hint="eastAsia"/>
          <w:lang w:eastAsia="zh-CN"/>
        </w:rPr>
        <w:t>。</w:t>
      </w:r>
      <w:r w:rsidR="00287E1E">
        <w:rPr>
          <w:rFonts w:hint="eastAsia"/>
          <w:lang w:eastAsia="zh-CN"/>
        </w:rPr>
        <w:t>例如，</w:t>
      </w:r>
      <w:r w:rsidR="00287E1E">
        <w:rPr>
          <w:rFonts w:hint="eastAsia"/>
          <w:lang w:eastAsia="zh-CN"/>
        </w:rPr>
        <w:t>RCP8.5</w:t>
      </w:r>
      <w:r w:rsidR="00287E1E">
        <w:rPr>
          <w:rFonts w:hint="eastAsia"/>
          <w:lang w:eastAsia="zh-CN"/>
        </w:rPr>
        <w:t>不能被用来作为其他</w:t>
      </w:r>
      <w:r w:rsidR="00B6424F">
        <w:rPr>
          <w:rFonts w:hint="eastAsia"/>
          <w:lang w:eastAsia="zh-CN"/>
        </w:rPr>
        <w:t>RCP</w:t>
      </w:r>
      <w:r w:rsidR="00B6424F">
        <w:rPr>
          <w:rFonts w:hint="eastAsia"/>
          <w:lang w:eastAsia="zh-CN"/>
        </w:rPr>
        <w:t>的</w:t>
      </w:r>
      <w:r w:rsidR="00287E1E">
        <w:rPr>
          <w:rFonts w:hint="eastAsia"/>
          <w:lang w:eastAsia="zh-CN"/>
        </w:rPr>
        <w:t>无气候政策的参考情景，因为</w:t>
      </w:r>
      <w:r w:rsidR="00287E1E">
        <w:rPr>
          <w:rFonts w:hint="eastAsia"/>
          <w:lang w:eastAsia="zh-CN"/>
        </w:rPr>
        <w:t>RCP8.5</w:t>
      </w:r>
      <w:r w:rsidR="00287E1E">
        <w:rPr>
          <w:rFonts w:hint="eastAsia"/>
          <w:lang w:eastAsia="zh-CN"/>
        </w:rPr>
        <w:t>的社会经济</w:t>
      </w:r>
      <w:r w:rsidR="00B6424F">
        <w:rPr>
          <w:rFonts w:hint="eastAsia"/>
          <w:lang w:eastAsia="zh-CN"/>
        </w:rPr>
        <w:t>、</w:t>
      </w:r>
      <w:r w:rsidR="00287E1E">
        <w:rPr>
          <w:rFonts w:hint="eastAsia"/>
          <w:lang w:eastAsia="zh-CN"/>
        </w:rPr>
        <w:t>技术和生物物理假设</w:t>
      </w:r>
      <w:r w:rsidR="002A7F8E">
        <w:rPr>
          <w:rFonts w:hint="eastAsia"/>
          <w:lang w:eastAsia="zh-CN"/>
        </w:rPr>
        <w:t>与</w:t>
      </w:r>
      <w:r w:rsidR="00287E1E">
        <w:rPr>
          <w:rFonts w:hint="eastAsia"/>
          <w:lang w:eastAsia="zh-CN"/>
        </w:rPr>
        <w:t>其他</w:t>
      </w:r>
      <w:r w:rsidR="002A7F8E">
        <w:rPr>
          <w:rStyle w:val="shorttext"/>
          <w:rFonts w:hint="eastAsia"/>
          <w:lang w:eastAsia="zh-CN"/>
        </w:rPr>
        <w:t>代表性浓度路径</w:t>
      </w:r>
      <w:r w:rsidR="00B6424F">
        <w:rPr>
          <w:rStyle w:val="shorttext"/>
          <w:rFonts w:hint="eastAsia"/>
          <w:lang w:eastAsia="zh-CN"/>
        </w:rPr>
        <w:t>是</w:t>
      </w:r>
      <w:r w:rsidR="00287E1E">
        <w:rPr>
          <w:rFonts w:hint="eastAsia"/>
          <w:lang w:eastAsia="zh-CN"/>
        </w:rPr>
        <w:t>不同</w:t>
      </w:r>
      <w:r w:rsidR="00B6424F">
        <w:rPr>
          <w:rFonts w:hint="eastAsia"/>
          <w:lang w:eastAsia="zh-CN"/>
        </w:rPr>
        <w:t>的</w:t>
      </w:r>
      <w:r w:rsidR="00287E1E">
        <w:rPr>
          <w:rFonts w:ascii="SimSun" w:eastAsia="SimSun" w:hAnsi="SimSun" w:cs="SimSun" w:hint="eastAsia"/>
          <w:lang w:eastAsia="zh-CN"/>
        </w:rPr>
        <w:t>。</w:t>
      </w:r>
    </w:p>
    <w:p w:rsidR="00B6424F" w:rsidRDefault="00B6424F" w:rsidP="00287E1E">
      <w:pPr>
        <w:autoSpaceDE w:val="0"/>
        <w:autoSpaceDN w:val="0"/>
        <w:adjustRightInd w:val="0"/>
        <w:spacing w:after="0" w:line="240" w:lineRule="auto"/>
        <w:ind w:firstLine="435"/>
        <w:rPr>
          <w:rFonts w:ascii="SimSun" w:eastAsia="SimSun" w:hAnsi="SimSun" w:cs="SimSun"/>
          <w:lang w:eastAsia="zh-CN"/>
        </w:rPr>
      </w:pPr>
    </w:p>
    <w:p w:rsidR="00287E1E" w:rsidRPr="00B07299" w:rsidRDefault="00287E1E" w:rsidP="00B07299">
      <w:pPr>
        <w:autoSpaceDE w:val="0"/>
        <w:autoSpaceDN w:val="0"/>
        <w:adjustRightInd w:val="0"/>
        <w:spacing w:after="0" w:line="240" w:lineRule="auto"/>
        <w:rPr>
          <w:rStyle w:val="shorttext"/>
          <w:b/>
          <w:lang w:eastAsia="zh-CN"/>
        </w:rPr>
      </w:pPr>
      <w:r w:rsidRPr="00F47E70">
        <w:rPr>
          <w:rStyle w:val="shorttext"/>
          <w:rFonts w:hint="eastAsia"/>
          <w:b/>
          <w:lang w:eastAsia="zh-CN"/>
        </w:rPr>
        <w:t>新的产品和合</w:t>
      </w:r>
      <w:r w:rsidRPr="00B07299">
        <w:rPr>
          <w:rStyle w:val="shorttext"/>
          <w:rFonts w:hint="eastAsia"/>
          <w:b/>
          <w:lang w:eastAsia="zh-CN"/>
        </w:rPr>
        <w:t>作</w:t>
      </w:r>
    </w:p>
    <w:p w:rsidR="00287E1E" w:rsidRDefault="009B016E" w:rsidP="00287E1E">
      <w:pPr>
        <w:autoSpaceDE w:val="0"/>
        <w:autoSpaceDN w:val="0"/>
        <w:adjustRightInd w:val="0"/>
        <w:spacing w:after="0" w:line="240" w:lineRule="auto"/>
        <w:ind w:firstLine="435"/>
        <w:rPr>
          <w:rFonts w:ascii="SimSun" w:eastAsia="SimSun" w:hAnsi="SimSun" w:cs="SimSun"/>
          <w:lang w:eastAsia="zh-CN"/>
        </w:rPr>
      </w:pPr>
      <w:r>
        <w:rPr>
          <w:rFonts w:hint="eastAsia"/>
          <w:lang w:eastAsia="zh-CN"/>
        </w:rPr>
        <w:t>这些</w:t>
      </w:r>
      <w:r w:rsidR="00C04659">
        <w:rPr>
          <w:rFonts w:hint="eastAsia"/>
          <w:lang w:eastAsia="zh-CN"/>
        </w:rPr>
        <w:t>RCPs</w:t>
      </w:r>
      <w:r>
        <w:rPr>
          <w:rFonts w:hint="eastAsia"/>
          <w:lang w:eastAsia="zh-CN"/>
        </w:rPr>
        <w:t>将用来做两种气候预测，一种是近期的</w:t>
      </w:r>
      <w:r w:rsidR="00287E1E">
        <w:rPr>
          <w:rFonts w:hint="eastAsia"/>
          <w:lang w:eastAsia="zh-CN"/>
        </w:rPr>
        <w:t>（至</w:t>
      </w:r>
      <w:r w:rsidR="00287E1E">
        <w:rPr>
          <w:rFonts w:hint="eastAsia"/>
          <w:lang w:eastAsia="zh-CN"/>
        </w:rPr>
        <w:t>2035</w:t>
      </w:r>
      <w:r w:rsidR="00287E1E">
        <w:rPr>
          <w:rFonts w:hint="eastAsia"/>
          <w:lang w:eastAsia="zh-CN"/>
        </w:rPr>
        <w:t>年）</w:t>
      </w:r>
      <w:r>
        <w:rPr>
          <w:rFonts w:hint="eastAsia"/>
          <w:lang w:eastAsia="zh-CN"/>
        </w:rPr>
        <w:t>，另一种是</w:t>
      </w:r>
      <w:r w:rsidR="00287E1E">
        <w:rPr>
          <w:rFonts w:hint="eastAsia"/>
          <w:lang w:eastAsia="zh-CN"/>
        </w:rPr>
        <w:t>2100</w:t>
      </w:r>
      <w:r w:rsidR="00287E1E">
        <w:rPr>
          <w:rFonts w:hint="eastAsia"/>
          <w:lang w:eastAsia="zh-CN"/>
        </w:rPr>
        <w:t>年及以后（耦合模式比较计划第</w:t>
      </w:r>
      <w:r w:rsidR="00287E1E">
        <w:rPr>
          <w:rFonts w:hint="eastAsia"/>
          <w:lang w:eastAsia="zh-CN"/>
        </w:rPr>
        <w:t>5</w:t>
      </w:r>
      <w:r w:rsidR="00287E1E">
        <w:rPr>
          <w:rFonts w:hint="eastAsia"/>
          <w:lang w:eastAsia="zh-CN"/>
        </w:rPr>
        <w:t>期（</w:t>
      </w:r>
      <w:r w:rsidR="00287E1E">
        <w:rPr>
          <w:rFonts w:hint="eastAsia"/>
          <w:lang w:eastAsia="zh-CN"/>
        </w:rPr>
        <w:t>CMIP5</w:t>
      </w:r>
      <w:r w:rsidR="002B11E9">
        <w:rPr>
          <w:rFonts w:hint="eastAsia"/>
          <w:lang w:eastAsia="zh-CN"/>
        </w:rPr>
        <w:t>）</w:t>
      </w:r>
      <w:r>
        <w:rPr>
          <w:rFonts w:hint="eastAsia"/>
          <w:lang w:eastAsia="zh-CN"/>
        </w:rPr>
        <w:t>为</w:t>
      </w:r>
      <w:r w:rsidR="00287E1E">
        <w:rPr>
          <w:rFonts w:hint="eastAsia"/>
          <w:lang w:eastAsia="zh-CN"/>
        </w:rPr>
        <w:t>第五次评估报告</w:t>
      </w:r>
      <w:r w:rsidR="00287E1E" w:rsidRPr="005475B6">
        <w:rPr>
          <w:rFonts w:hint="eastAsia"/>
          <w:vertAlign w:val="superscript"/>
          <w:lang w:eastAsia="zh-CN"/>
        </w:rPr>
        <w:t>43</w:t>
      </w:r>
      <w:r>
        <w:rPr>
          <w:rFonts w:hint="eastAsia"/>
          <w:lang w:eastAsia="zh-CN"/>
        </w:rPr>
        <w:t>作</w:t>
      </w:r>
      <w:r w:rsidR="003F356F">
        <w:rPr>
          <w:rFonts w:hint="eastAsia"/>
          <w:lang w:eastAsia="zh-CN"/>
        </w:rPr>
        <w:t>了</w:t>
      </w:r>
      <w:r>
        <w:rPr>
          <w:rFonts w:hint="eastAsia"/>
          <w:lang w:eastAsia="zh-CN"/>
        </w:rPr>
        <w:t>协调实验设计和模拟</w:t>
      </w:r>
      <w:r w:rsidR="00287E1E">
        <w:rPr>
          <w:rFonts w:hint="eastAsia"/>
          <w:lang w:eastAsia="zh-CN"/>
        </w:rPr>
        <w:t>）</w:t>
      </w:r>
      <w:r w:rsidR="00287E1E">
        <w:rPr>
          <w:rFonts w:ascii="SimSun" w:eastAsia="SimSun" w:hAnsi="SimSun" w:cs="SimSun" w:hint="eastAsia"/>
          <w:lang w:eastAsia="zh-CN"/>
        </w:rPr>
        <w:t>。</w:t>
      </w:r>
      <w:r w:rsidR="00287E1E">
        <w:rPr>
          <w:rFonts w:hint="eastAsia"/>
          <w:lang w:eastAsia="zh-CN"/>
        </w:rPr>
        <w:t>短期气候预测（主要包括“年代际预测</w:t>
      </w:r>
      <w:r w:rsidR="00287E1E">
        <w:rPr>
          <w:rStyle w:val="atn"/>
          <w:rFonts w:hint="eastAsia"/>
          <w:lang w:eastAsia="zh-CN"/>
        </w:rPr>
        <w:t>”</w:t>
      </w:r>
      <w:r w:rsidR="00287E1E" w:rsidRPr="005475B6">
        <w:rPr>
          <w:rFonts w:hint="eastAsia"/>
          <w:vertAlign w:val="superscript"/>
          <w:lang w:eastAsia="zh-CN"/>
        </w:rPr>
        <w:t>52</w:t>
      </w:r>
      <w:r w:rsidR="002B11E9">
        <w:rPr>
          <w:rFonts w:hint="eastAsia"/>
          <w:lang w:eastAsia="zh-CN"/>
        </w:rPr>
        <w:t>）将</w:t>
      </w:r>
      <w:r w:rsidR="00287E1E">
        <w:rPr>
          <w:rFonts w:hint="eastAsia"/>
          <w:lang w:eastAsia="zh-CN"/>
        </w:rPr>
        <w:t>用单一的中档</w:t>
      </w:r>
      <w:r w:rsidR="00287E1E">
        <w:rPr>
          <w:rFonts w:hint="eastAsia"/>
          <w:lang w:eastAsia="zh-CN"/>
        </w:rPr>
        <w:t>RCP4.5</w:t>
      </w:r>
      <w:r w:rsidR="002B11E9">
        <w:rPr>
          <w:rFonts w:hint="eastAsia"/>
          <w:lang w:eastAsia="zh-CN"/>
        </w:rPr>
        <w:t>，因为</w:t>
      </w:r>
      <w:r w:rsidR="00287E1E">
        <w:rPr>
          <w:rFonts w:hint="eastAsia"/>
          <w:lang w:eastAsia="zh-CN"/>
        </w:rPr>
        <w:t>不同的</w:t>
      </w:r>
      <w:r w:rsidR="00C04659">
        <w:rPr>
          <w:rFonts w:hint="eastAsia"/>
          <w:lang w:eastAsia="zh-CN"/>
        </w:rPr>
        <w:t>RCPs</w:t>
      </w:r>
      <w:r w:rsidR="00287E1E">
        <w:rPr>
          <w:rFonts w:hint="eastAsia"/>
          <w:lang w:eastAsia="zh-CN"/>
        </w:rPr>
        <w:t>的辐射强迫直到这一段时间（图</w:t>
      </w:r>
      <w:r w:rsidR="00287E1E">
        <w:rPr>
          <w:rFonts w:hint="eastAsia"/>
          <w:lang w:eastAsia="zh-CN"/>
        </w:rPr>
        <w:t>5A</w:t>
      </w:r>
      <w:r w:rsidR="00287E1E">
        <w:rPr>
          <w:rFonts w:hint="eastAsia"/>
          <w:lang w:eastAsia="zh-CN"/>
        </w:rPr>
        <w:t>）后</w:t>
      </w:r>
      <w:r w:rsidR="003F356F">
        <w:rPr>
          <w:rFonts w:hint="eastAsia"/>
          <w:lang w:eastAsia="zh-CN"/>
        </w:rPr>
        <w:t>才有</w:t>
      </w:r>
      <w:r w:rsidR="00287E1E">
        <w:rPr>
          <w:rFonts w:hint="eastAsia"/>
          <w:lang w:eastAsia="zh-CN"/>
        </w:rPr>
        <w:t>明显</w:t>
      </w:r>
      <w:r w:rsidR="003F356F">
        <w:rPr>
          <w:rFonts w:hint="eastAsia"/>
          <w:lang w:eastAsia="zh-CN"/>
        </w:rPr>
        <w:t>差别</w:t>
      </w:r>
      <w:r w:rsidR="00287E1E">
        <w:rPr>
          <w:rFonts w:ascii="SimSun" w:eastAsia="SimSun" w:hAnsi="SimSun" w:cs="SimSun" w:hint="eastAsia"/>
          <w:lang w:eastAsia="zh-CN"/>
        </w:rPr>
        <w:t>。</w:t>
      </w:r>
      <w:r w:rsidR="003F356F">
        <w:rPr>
          <w:rFonts w:ascii="SimSun" w:eastAsia="SimSun" w:hAnsi="SimSun" w:cs="SimSun" w:hint="eastAsia"/>
          <w:lang w:eastAsia="zh-CN"/>
        </w:rPr>
        <w:t>由于</w:t>
      </w:r>
      <w:r w:rsidR="003F356F">
        <w:rPr>
          <w:rFonts w:hint="eastAsia"/>
          <w:lang w:eastAsia="zh-CN"/>
        </w:rPr>
        <w:t>不</w:t>
      </w:r>
      <w:r w:rsidR="002B11E9">
        <w:rPr>
          <w:rFonts w:hint="eastAsia"/>
          <w:lang w:eastAsia="zh-CN"/>
        </w:rPr>
        <w:t>需要</w:t>
      </w:r>
      <w:r w:rsidR="003F356F">
        <w:rPr>
          <w:rFonts w:hint="eastAsia"/>
          <w:lang w:eastAsia="zh-CN"/>
        </w:rPr>
        <w:t>用</w:t>
      </w:r>
      <w:r w:rsidR="002B11E9">
        <w:rPr>
          <w:rFonts w:hint="eastAsia"/>
          <w:lang w:eastAsia="zh-CN"/>
        </w:rPr>
        <w:t>多个</w:t>
      </w:r>
      <w:r w:rsidR="003F356F">
        <w:rPr>
          <w:rFonts w:hint="eastAsia"/>
          <w:lang w:eastAsia="zh-CN"/>
        </w:rPr>
        <w:t>辐射强迫</w:t>
      </w:r>
      <w:r w:rsidR="000359AE">
        <w:rPr>
          <w:rFonts w:hint="eastAsia"/>
          <w:lang w:eastAsia="zh-CN"/>
        </w:rPr>
        <w:t>的</w:t>
      </w:r>
      <w:r w:rsidR="003F356F">
        <w:rPr>
          <w:rFonts w:hint="eastAsia"/>
          <w:lang w:eastAsia="zh-CN"/>
        </w:rPr>
        <w:t>情景和没有以此有关</w:t>
      </w:r>
      <w:r w:rsidR="00287E1E">
        <w:rPr>
          <w:rFonts w:hint="eastAsia"/>
          <w:lang w:eastAsia="zh-CN"/>
        </w:rPr>
        <w:t>的不确定性，</w:t>
      </w:r>
      <w:r w:rsidR="000359AE">
        <w:rPr>
          <w:rFonts w:hint="eastAsia"/>
          <w:lang w:eastAsia="zh-CN"/>
        </w:rPr>
        <w:t>短期气候预测</w:t>
      </w:r>
      <w:r w:rsidR="002B11E9">
        <w:rPr>
          <w:rFonts w:hint="eastAsia"/>
          <w:lang w:eastAsia="zh-CN"/>
        </w:rPr>
        <w:t>可</w:t>
      </w:r>
      <w:r w:rsidR="000359AE">
        <w:rPr>
          <w:rFonts w:hint="eastAsia"/>
          <w:lang w:eastAsia="zh-CN"/>
        </w:rPr>
        <w:t>使用</w:t>
      </w:r>
      <w:r w:rsidR="00287E1E">
        <w:rPr>
          <w:rFonts w:hint="eastAsia"/>
          <w:lang w:eastAsia="zh-CN"/>
        </w:rPr>
        <w:t>更高分辨率</w:t>
      </w:r>
      <w:r w:rsidR="000359AE">
        <w:rPr>
          <w:rFonts w:hint="eastAsia"/>
          <w:lang w:eastAsia="zh-CN"/>
        </w:rPr>
        <w:t>的</w:t>
      </w:r>
      <w:r w:rsidR="00287E1E">
        <w:rPr>
          <w:rFonts w:hint="eastAsia"/>
          <w:lang w:eastAsia="zh-CN"/>
        </w:rPr>
        <w:t>模式，</w:t>
      </w:r>
      <w:r w:rsidR="002B11E9">
        <w:rPr>
          <w:rFonts w:hint="eastAsia"/>
          <w:lang w:eastAsia="zh-CN"/>
        </w:rPr>
        <w:t>和</w:t>
      </w:r>
      <w:r w:rsidR="000359AE">
        <w:rPr>
          <w:rFonts w:hint="eastAsia"/>
          <w:lang w:eastAsia="zh-CN"/>
        </w:rPr>
        <w:t>较大的模拟样本</w:t>
      </w:r>
      <w:r w:rsidR="00287E1E">
        <w:rPr>
          <w:rFonts w:hint="eastAsia"/>
          <w:lang w:eastAsia="zh-CN"/>
        </w:rPr>
        <w:t>（一组用于分析不确定性的模型实验）</w:t>
      </w:r>
      <w:r w:rsidR="000359AE">
        <w:rPr>
          <w:rFonts w:hint="eastAsia"/>
          <w:lang w:eastAsia="zh-CN"/>
        </w:rPr>
        <w:t>，从而</w:t>
      </w:r>
      <w:r w:rsidR="00287E1E">
        <w:rPr>
          <w:rFonts w:hint="eastAsia"/>
          <w:lang w:eastAsia="zh-CN"/>
        </w:rPr>
        <w:t>提高</w:t>
      </w:r>
      <w:r w:rsidR="002B11E9">
        <w:rPr>
          <w:rFonts w:hint="eastAsia"/>
          <w:lang w:eastAsia="zh-CN"/>
        </w:rPr>
        <w:t>对</w:t>
      </w:r>
      <w:r w:rsidR="00287E1E">
        <w:rPr>
          <w:rFonts w:hint="eastAsia"/>
          <w:lang w:eastAsia="zh-CN"/>
        </w:rPr>
        <w:t>可能出现的极端</w:t>
      </w:r>
      <w:r w:rsidR="000359AE">
        <w:rPr>
          <w:rFonts w:hint="eastAsia"/>
          <w:lang w:eastAsia="zh-CN"/>
        </w:rPr>
        <w:t>事件</w:t>
      </w:r>
      <w:r w:rsidR="002B11E9">
        <w:rPr>
          <w:rFonts w:hint="eastAsia"/>
          <w:lang w:eastAsia="zh-CN"/>
        </w:rPr>
        <w:t>的</w:t>
      </w:r>
      <w:r w:rsidR="002B11E9">
        <w:rPr>
          <w:rFonts w:hint="eastAsia"/>
          <w:lang w:eastAsia="zh-CN"/>
        </w:rPr>
        <w:t>认识</w:t>
      </w:r>
      <w:r w:rsidR="00287E1E">
        <w:rPr>
          <w:rFonts w:hint="eastAsia"/>
          <w:lang w:eastAsia="zh-CN"/>
        </w:rPr>
        <w:t>，</w:t>
      </w:r>
      <w:r w:rsidR="000359AE">
        <w:rPr>
          <w:rFonts w:hint="eastAsia"/>
          <w:lang w:eastAsia="zh-CN"/>
        </w:rPr>
        <w:t>以帮</w:t>
      </w:r>
      <w:r w:rsidR="00287E1E">
        <w:rPr>
          <w:rFonts w:hint="eastAsia"/>
          <w:lang w:eastAsia="zh-CN"/>
        </w:rPr>
        <w:t>助在未来几十年</w:t>
      </w:r>
      <w:r w:rsidR="000359AE">
        <w:rPr>
          <w:rFonts w:hint="eastAsia"/>
          <w:lang w:eastAsia="zh-CN"/>
        </w:rPr>
        <w:t>对</w:t>
      </w:r>
      <w:r w:rsidR="00287E1E">
        <w:rPr>
          <w:rFonts w:hint="eastAsia"/>
          <w:lang w:eastAsia="zh-CN"/>
        </w:rPr>
        <w:t>影响和适应需求的评价</w:t>
      </w:r>
      <w:r w:rsidR="00287E1E">
        <w:rPr>
          <w:rFonts w:ascii="SimSun" w:eastAsia="SimSun" w:hAnsi="SimSun" w:cs="SimSun" w:hint="eastAsia"/>
          <w:lang w:eastAsia="zh-CN"/>
        </w:rPr>
        <w:t>。</w:t>
      </w:r>
      <w:r w:rsidR="00287E1E">
        <w:rPr>
          <w:rStyle w:val="shorttext"/>
          <w:rFonts w:hint="eastAsia"/>
          <w:lang w:eastAsia="zh-CN"/>
        </w:rPr>
        <w:t>另一套的</w:t>
      </w:r>
      <w:r w:rsidR="000359AE">
        <w:rPr>
          <w:rStyle w:val="shorttext"/>
          <w:rFonts w:hint="eastAsia"/>
          <w:lang w:eastAsia="zh-CN"/>
        </w:rPr>
        <w:t>应用</w:t>
      </w:r>
      <w:r w:rsidR="00287E1E">
        <w:rPr>
          <w:rStyle w:val="shorttext"/>
          <w:rFonts w:hint="eastAsia"/>
          <w:lang w:eastAsia="zh-CN"/>
        </w:rPr>
        <w:t>将提供</w:t>
      </w:r>
      <w:r w:rsidR="000359AE">
        <w:rPr>
          <w:rStyle w:val="shorttext"/>
          <w:rFonts w:hint="eastAsia"/>
          <w:lang w:eastAsia="zh-CN"/>
        </w:rPr>
        <w:t>2100</w:t>
      </w:r>
      <w:r w:rsidR="000359AE">
        <w:rPr>
          <w:rStyle w:val="shorttext"/>
          <w:rFonts w:hint="eastAsia"/>
          <w:lang w:eastAsia="zh-CN"/>
        </w:rPr>
        <w:t>年的</w:t>
      </w:r>
      <w:r w:rsidR="00287E1E">
        <w:rPr>
          <w:rStyle w:val="shorttext"/>
          <w:rFonts w:hint="eastAsia"/>
          <w:lang w:eastAsia="zh-CN"/>
        </w:rPr>
        <w:t>长期气候预测，</w:t>
      </w:r>
      <w:r w:rsidR="000359AE">
        <w:rPr>
          <w:rStyle w:val="shorttext"/>
          <w:rFonts w:hint="eastAsia"/>
          <w:lang w:eastAsia="zh-CN"/>
        </w:rPr>
        <w:t>也有</w:t>
      </w:r>
      <w:r w:rsidR="00287E1E">
        <w:rPr>
          <w:rStyle w:val="shorttext"/>
          <w:rFonts w:hint="eastAsia"/>
          <w:lang w:eastAsia="zh-CN"/>
        </w:rPr>
        <w:t>一些途径</w:t>
      </w:r>
      <w:r w:rsidR="000359AE">
        <w:rPr>
          <w:rStyle w:val="shorttext"/>
          <w:rFonts w:hint="eastAsia"/>
          <w:lang w:eastAsia="zh-CN"/>
        </w:rPr>
        <w:t>还将</w:t>
      </w:r>
      <w:r w:rsidR="00287E1E">
        <w:rPr>
          <w:rStyle w:val="shorttext"/>
          <w:rFonts w:hint="eastAsia"/>
          <w:lang w:eastAsia="zh-CN"/>
        </w:rPr>
        <w:t>延长至</w:t>
      </w:r>
      <w:r w:rsidR="00287E1E">
        <w:rPr>
          <w:rStyle w:val="shorttext"/>
          <w:rFonts w:hint="eastAsia"/>
          <w:lang w:eastAsia="zh-CN"/>
        </w:rPr>
        <w:t>2300</w:t>
      </w:r>
      <w:r w:rsidR="000359AE">
        <w:rPr>
          <w:rStyle w:val="shorttext"/>
          <w:rFonts w:hint="eastAsia"/>
          <w:lang w:eastAsia="zh-CN"/>
        </w:rPr>
        <w:t>年</w:t>
      </w:r>
      <w:r w:rsidR="00287E1E">
        <w:rPr>
          <w:rStyle w:val="shorttext"/>
          <w:rFonts w:ascii="SimSun" w:eastAsia="SimSun" w:hAnsi="SimSun" w:cs="SimSun" w:hint="eastAsia"/>
          <w:lang w:eastAsia="zh-CN"/>
        </w:rPr>
        <w:t>。</w:t>
      </w:r>
      <w:r w:rsidR="00287E1E">
        <w:rPr>
          <w:rStyle w:val="shorttext"/>
          <w:rFonts w:hint="eastAsia"/>
          <w:lang w:eastAsia="zh-CN"/>
        </w:rPr>
        <w:t>这些扩展的途径，将被用于不同的减缓情景或途径</w:t>
      </w:r>
      <w:r w:rsidR="000359AE">
        <w:rPr>
          <w:rStyle w:val="shorttext"/>
          <w:rFonts w:hint="eastAsia"/>
          <w:lang w:eastAsia="zh-CN"/>
        </w:rPr>
        <w:t>造成</w:t>
      </w:r>
      <w:r w:rsidR="00287E1E">
        <w:rPr>
          <w:rStyle w:val="shorttext"/>
          <w:rFonts w:hint="eastAsia"/>
          <w:lang w:eastAsia="zh-CN"/>
        </w:rPr>
        <w:t>的长期气候和环境影响的比较分析</w:t>
      </w:r>
      <w:r w:rsidR="00287E1E">
        <w:rPr>
          <w:rStyle w:val="shorttext"/>
          <w:rFonts w:ascii="SimSun" w:eastAsia="SimSun" w:hAnsi="SimSun" w:cs="SimSun" w:hint="eastAsia"/>
          <w:lang w:eastAsia="zh-CN"/>
        </w:rPr>
        <w:t>。</w:t>
      </w:r>
      <w:r w:rsidR="00287E1E">
        <w:rPr>
          <w:rFonts w:hint="eastAsia"/>
          <w:lang w:eastAsia="zh-CN"/>
        </w:rPr>
        <w:t>'</w:t>
      </w:r>
      <w:r w:rsidR="000359AE">
        <w:rPr>
          <w:rFonts w:hint="eastAsia"/>
          <w:lang w:eastAsia="zh-CN"/>
        </w:rPr>
        <w:t>状态降尺度</w:t>
      </w:r>
      <w:r w:rsidR="00287E1E">
        <w:rPr>
          <w:rFonts w:hint="eastAsia"/>
          <w:lang w:eastAsia="zh-CN"/>
        </w:rPr>
        <w:t>'</w:t>
      </w:r>
      <w:r w:rsidR="00287E1E">
        <w:rPr>
          <w:rFonts w:hint="eastAsia"/>
          <w:lang w:eastAsia="zh-CN"/>
        </w:rPr>
        <w:t>方法，</w:t>
      </w:r>
      <w:r w:rsidR="000359AE">
        <w:rPr>
          <w:rFonts w:hint="eastAsia"/>
          <w:lang w:eastAsia="zh-CN"/>
        </w:rPr>
        <w:t>是</w:t>
      </w:r>
      <w:r w:rsidR="00287E1E">
        <w:rPr>
          <w:rFonts w:hint="eastAsia"/>
          <w:lang w:eastAsia="zh-CN"/>
        </w:rPr>
        <w:t>使用简单气候模型</w:t>
      </w:r>
      <w:r w:rsidR="000359AE">
        <w:rPr>
          <w:rFonts w:hint="eastAsia"/>
          <w:lang w:eastAsia="zh-CN"/>
        </w:rPr>
        <w:t>来</w:t>
      </w:r>
      <w:r w:rsidR="00287E1E">
        <w:rPr>
          <w:rFonts w:hint="eastAsia"/>
          <w:lang w:eastAsia="zh-CN"/>
        </w:rPr>
        <w:t>复</w:t>
      </w:r>
      <w:r w:rsidR="000359AE">
        <w:rPr>
          <w:rFonts w:hint="eastAsia"/>
          <w:lang w:eastAsia="zh-CN"/>
        </w:rPr>
        <w:t>制复杂</w:t>
      </w:r>
      <w:r w:rsidR="00287E1E">
        <w:rPr>
          <w:rFonts w:hint="eastAsia"/>
          <w:lang w:eastAsia="zh-CN"/>
        </w:rPr>
        <w:t>气候模</w:t>
      </w:r>
      <w:r w:rsidR="000359AE">
        <w:rPr>
          <w:rFonts w:hint="eastAsia"/>
          <w:lang w:eastAsia="zh-CN"/>
        </w:rPr>
        <w:t>式</w:t>
      </w:r>
      <w:r w:rsidR="00287E1E">
        <w:rPr>
          <w:rFonts w:hint="eastAsia"/>
          <w:lang w:eastAsia="zh-CN"/>
        </w:rPr>
        <w:t>对不同排放</w:t>
      </w:r>
      <w:r w:rsidR="000359AE">
        <w:rPr>
          <w:rFonts w:hint="eastAsia"/>
          <w:lang w:eastAsia="zh-CN"/>
        </w:rPr>
        <w:t>应情景的</w:t>
      </w:r>
      <w:r w:rsidR="00287E1E">
        <w:rPr>
          <w:rFonts w:hint="eastAsia"/>
          <w:lang w:eastAsia="zh-CN"/>
        </w:rPr>
        <w:t>模</w:t>
      </w:r>
      <w:r w:rsidR="000359AE">
        <w:rPr>
          <w:rFonts w:hint="eastAsia"/>
          <w:lang w:eastAsia="zh-CN"/>
        </w:rPr>
        <w:t>拟</w:t>
      </w:r>
      <w:r w:rsidR="00287E1E">
        <w:rPr>
          <w:rFonts w:hint="eastAsia"/>
          <w:lang w:eastAsia="zh-CN"/>
        </w:rPr>
        <w:t>，</w:t>
      </w:r>
      <w:r w:rsidR="002B11E9">
        <w:rPr>
          <w:rFonts w:hint="eastAsia"/>
          <w:lang w:eastAsia="zh-CN"/>
        </w:rPr>
        <w:t>对它们的</w:t>
      </w:r>
      <w:r w:rsidR="00287E1E">
        <w:rPr>
          <w:rFonts w:hint="eastAsia"/>
          <w:lang w:eastAsia="zh-CN"/>
        </w:rPr>
        <w:t>评</w:t>
      </w:r>
      <w:r w:rsidR="000359AE">
        <w:rPr>
          <w:rFonts w:hint="eastAsia"/>
          <w:lang w:eastAsia="zh-CN"/>
        </w:rPr>
        <w:t>估和发展</w:t>
      </w:r>
      <w:r w:rsidR="00287E1E" w:rsidRPr="005475B6">
        <w:rPr>
          <w:rFonts w:hint="eastAsia"/>
          <w:vertAlign w:val="superscript"/>
          <w:lang w:eastAsia="zh-CN"/>
        </w:rPr>
        <w:t>53,54</w:t>
      </w:r>
      <w:r w:rsidR="002B11E9">
        <w:rPr>
          <w:rFonts w:ascii="SimSun" w:eastAsia="SimSun" w:hAnsi="SimSun" w:cs="SimSun" w:hint="eastAsia"/>
          <w:lang w:eastAsia="zh-CN"/>
        </w:rPr>
        <w:t>，</w:t>
      </w:r>
      <w:r w:rsidR="002B11E9">
        <w:rPr>
          <w:rFonts w:hint="eastAsia"/>
          <w:lang w:eastAsia="zh-CN"/>
        </w:rPr>
        <w:t>仍将需要进一步</w:t>
      </w:r>
      <w:r w:rsidR="00E621F4">
        <w:rPr>
          <w:rFonts w:hint="eastAsia"/>
          <w:lang w:eastAsia="zh-CN"/>
        </w:rPr>
        <w:t>的研究。</w:t>
      </w:r>
    </w:p>
    <w:p w:rsidR="00937F81" w:rsidRDefault="00937F81" w:rsidP="00287E1E">
      <w:pPr>
        <w:autoSpaceDE w:val="0"/>
        <w:autoSpaceDN w:val="0"/>
        <w:adjustRightInd w:val="0"/>
        <w:spacing w:after="0" w:line="240" w:lineRule="auto"/>
        <w:ind w:firstLine="435"/>
        <w:rPr>
          <w:rStyle w:val="shorttext"/>
          <w:rFonts w:ascii="SimSun" w:eastAsia="SimSun" w:hAnsi="SimSun" w:cs="SimSun"/>
          <w:lang w:eastAsia="zh-CN"/>
        </w:rPr>
      </w:pPr>
      <w:r>
        <w:rPr>
          <w:rStyle w:val="shorttext"/>
          <w:rFonts w:hint="eastAsia"/>
          <w:lang w:eastAsia="zh-CN"/>
        </w:rPr>
        <w:t>新</w:t>
      </w:r>
      <w:r w:rsidR="005475B6">
        <w:rPr>
          <w:rStyle w:val="shorttext"/>
          <w:rFonts w:hint="eastAsia"/>
          <w:lang w:eastAsia="zh-CN"/>
        </w:rPr>
        <w:t>的</w:t>
      </w:r>
      <w:r w:rsidR="000359AE">
        <w:rPr>
          <w:rStyle w:val="shorttext"/>
          <w:rFonts w:hint="eastAsia"/>
          <w:lang w:eastAsia="zh-CN"/>
        </w:rPr>
        <w:t>过</w:t>
      </w:r>
      <w:r w:rsidR="005475B6">
        <w:rPr>
          <w:rStyle w:val="shorttext"/>
          <w:rFonts w:hint="eastAsia"/>
          <w:lang w:eastAsia="zh-CN"/>
        </w:rPr>
        <w:t>程</w:t>
      </w:r>
      <w:r>
        <w:rPr>
          <w:rStyle w:val="shorttext"/>
          <w:rFonts w:hint="eastAsia"/>
          <w:lang w:eastAsia="zh-CN"/>
        </w:rPr>
        <w:t>将增加</w:t>
      </w:r>
      <w:r w:rsidR="00343445">
        <w:rPr>
          <w:rStyle w:val="shorttext"/>
          <w:rFonts w:hint="eastAsia"/>
          <w:lang w:eastAsia="zh-CN"/>
        </w:rPr>
        <w:t>研究气候变化</w:t>
      </w:r>
      <w:r>
        <w:rPr>
          <w:rStyle w:val="shorttext"/>
          <w:rFonts w:hint="eastAsia"/>
          <w:lang w:eastAsia="zh-CN"/>
        </w:rPr>
        <w:t>影响</w:t>
      </w:r>
      <w:r w:rsidR="005475B6">
        <w:rPr>
          <w:rStyle w:val="shorttext"/>
          <w:rFonts w:hint="eastAsia"/>
          <w:lang w:eastAsia="zh-CN"/>
        </w:rPr>
        <w:t>、</w:t>
      </w:r>
      <w:r>
        <w:rPr>
          <w:rStyle w:val="shorttext"/>
          <w:rFonts w:hint="eastAsia"/>
          <w:lang w:eastAsia="zh-CN"/>
        </w:rPr>
        <w:t>适应和与脆弱性</w:t>
      </w:r>
      <w:r w:rsidR="00343445">
        <w:rPr>
          <w:rStyle w:val="shorttext"/>
          <w:rFonts w:hint="eastAsia"/>
          <w:lang w:eastAsia="zh-CN"/>
        </w:rPr>
        <w:t>及</w:t>
      </w:r>
      <w:r>
        <w:rPr>
          <w:rStyle w:val="shorttext"/>
          <w:rFonts w:hint="eastAsia"/>
          <w:lang w:eastAsia="zh-CN"/>
        </w:rPr>
        <w:t>综合评估</w:t>
      </w:r>
      <w:r w:rsidR="00343445">
        <w:rPr>
          <w:rStyle w:val="shorttext"/>
          <w:rFonts w:hint="eastAsia"/>
          <w:lang w:eastAsia="zh-CN"/>
        </w:rPr>
        <w:t>模式</w:t>
      </w:r>
      <w:r>
        <w:rPr>
          <w:rStyle w:val="shorttext"/>
          <w:rFonts w:hint="eastAsia"/>
          <w:lang w:eastAsia="zh-CN"/>
        </w:rPr>
        <w:t>的研究人员之间的协作</w:t>
      </w:r>
      <w:r>
        <w:rPr>
          <w:rStyle w:val="shorttext"/>
          <w:rFonts w:ascii="SimSun" w:eastAsia="SimSun" w:hAnsi="SimSun" w:cs="SimSun" w:hint="eastAsia"/>
          <w:lang w:eastAsia="zh-CN"/>
        </w:rPr>
        <w:t>。</w:t>
      </w:r>
      <w:r>
        <w:rPr>
          <w:rFonts w:hint="eastAsia"/>
          <w:lang w:eastAsia="zh-CN"/>
        </w:rPr>
        <w:t>协作的领域之一是编制与排放情景</w:t>
      </w:r>
      <w:r w:rsidR="00343445">
        <w:rPr>
          <w:rFonts w:hint="eastAsia"/>
          <w:lang w:eastAsia="zh-CN"/>
        </w:rPr>
        <w:t>相一致的情境描述</w:t>
      </w:r>
      <w:r>
        <w:rPr>
          <w:rFonts w:hint="eastAsia"/>
          <w:lang w:eastAsia="zh-CN"/>
        </w:rPr>
        <w:t>和脆弱性</w:t>
      </w:r>
      <w:r w:rsidR="00343445">
        <w:rPr>
          <w:rFonts w:hint="eastAsia"/>
          <w:lang w:eastAsia="zh-CN"/>
        </w:rPr>
        <w:t>情境</w:t>
      </w:r>
      <w:r w:rsidR="00E621F4">
        <w:rPr>
          <w:rFonts w:hint="eastAsia"/>
          <w:lang w:eastAsia="zh-CN"/>
        </w:rPr>
        <w:t>的定量描述</w:t>
      </w:r>
      <w:r>
        <w:rPr>
          <w:rFonts w:hint="eastAsia"/>
          <w:lang w:eastAsia="zh-CN"/>
        </w:rPr>
        <w:t>，从而鼓励更多</w:t>
      </w:r>
      <w:r w:rsidR="00343445">
        <w:rPr>
          <w:rFonts w:hint="eastAsia"/>
          <w:lang w:eastAsia="zh-CN"/>
        </w:rPr>
        <w:t>排放</w:t>
      </w:r>
      <w:r w:rsidR="00343445">
        <w:rPr>
          <w:rFonts w:hint="eastAsia"/>
          <w:lang w:eastAsia="zh-CN"/>
        </w:rPr>
        <w:lastRenderedPageBreak/>
        <w:t>量和气候情景相协调的关于气候变化</w:t>
      </w:r>
      <w:r>
        <w:rPr>
          <w:rFonts w:hint="eastAsia"/>
          <w:lang w:eastAsia="zh-CN"/>
        </w:rPr>
        <w:t>影响的研究</w:t>
      </w:r>
      <w:r>
        <w:rPr>
          <w:rFonts w:ascii="SimSun" w:eastAsia="SimSun" w:hAnsi="SimSun" w:cs="SimSun" w:hint="eastAsia"/>
          <w:lang w:eastAsia="zh-CN"/>
        </w:rPr>
        <w:t>。</w:t>
      </w:r>
      <w:r>
        <w:rPr>
          <w:rStyle w:val="shorttext"/>
          <w:rFonts w:hint="eastAsia"/>
          <w:lang w:eastAsia="zh-CN"/>
        </w:rPr>
        <w:t>这将</w:t>
      </w:r>
      <w:r w:rsidR="00D114F3">
        <w:rPr>
          <w:rStyle w:val="shorttext"/>
          <w:rFonts w:hint="eastAsia"/>
          <w:lang w:eastAsia="zh-CN"/>
        </w:rPr>
        <w:t>扩展相应社会经济情景的使用范围，这些情景</w:t>
      </w:r>
      <w:r>
        <w:rPr>
          <w:rStyle w:val="shorttext"/>
          <w:rFonts w:hint="eastAsia"/>
          <w:lang w:eastAsia="zh-CN"/>
        </w:rPr>
        <w:t>以前</w:t>
      </w:r>
      <w:r w:rsidR="00D86853">
        <w:rPr>
          <w:rStyle w:val="shorttext"/>
          <w:rFonts w:hint="eastAsia"/>
          <w:lang w:eastAsia="zh-CN"/>
        </w:rPr>
        <w:t>更多的是</w:t>
      </w:r>
      <w:r w:rsidR="00D114F3">
        <w:rPr>
          <w:rStyle w:val="shorttext"/>
          <w:rFonts w:hint="eastAsia"/>
          <w:lang w:eastAsia="zh-CN"/>
        </w:rPr>
        <w:t>用来做</w:t>
      </w:r>
      <w:r>
        <w:rPr>
          <w:rStyle w:val="shorttext"/>
          <w:rFonts w:hint="eastAsia"/>
          <w:lang w:eastAsia="zh-CN"/>
        </w:rPr>
        <w:t>温室气体排放</w:t>
      </w:r>
      <w:r w:rsidR="00D86853">
        <w:rPr>
          <w:rStyle w:val="shorttext"/>
          <w:rFonts w:hint="eastAsia"/>
          <w:lang w:eastAsia="zh-CN"/>
        </w:rPr>
        <w:t>的</w:t>
      </w:r>
      <w:r w:rsidR="00D114F3">
        <w:rPr>
          <w:rStyle w:val="shorttext"/>
          <w:rFonts w:hint="eastAsia"/>
          <w:lang w:eastAsia="zh-CN"/>
        </w:rPr>
        <w:t>评估</w:t>
      </w:r>
      <w:r w:rsidR="00D86853">
        <w:rPr>
          <w:rStyle w:val="shorttext"/>
          <w:rFonts w:hint="eastAsia"/>
          <w:lang w:eastAsia="zh-CN"/>
        </w:rPr>
        <w:t>，</w:t>
      </w:r>
      <w:r w:rsidR="00D114F3">
        <w:rPr>
          <w:rStyle w:val="shorttext"/>
          <w:rFonts w:hint="eastAsia"/>
          <w:lang w:eastAsia="zh-CN"/>
        </w:rPr>
        <w:t>而</w:t>
      </w:r>
      <w:r w:rsidR="00D86853">
        <w:rPr>
          <w:rStyle w:val="shorttext"/>
          <w:rFonts w:hint="eastAsia"/>
          <w:lang w:eastAsia="zh-CN"/>
        </w:rPr>
        <w:t>不是对适应能力和</w:t>
      </w:r>
      <w:r>
        <w:rPr>
          <w:rStyle w:val="shorttext"/>
          <w:rFonts w:hint="eastAsia"/>
          <w:lang w:eastAsia="zh-CN"/>
        </w:rPr>
        <w:t>脆弱</w:t>
      </w:r>
      <w:r w:rsidR="00D86853">
        <w:rPr>
          <w:rStyle w:val="shorttext"/>
          <w:rFonts w:hint="eastAsia"/>
          <w:lang w:eastAsia="zh-CN"/>
        </w:rPr>
        <w:t>性的</w:t>
      </w:r>
      <w:r w:rsidR="00D114F3">
        <w:rPr>
          <w:rStyle w:val="shorttext"/>
          <w:rFonts w:hint="eastAsia"/>
          <w:lang w:eastAsia="zh-CN"/>
        </w:rPr>
        <w:t>研究</w:t>
      </w:r>
      <w:r>
        <w:rPr>
          <w:rStyle w:val="shorttext"/>
          <w:rFonts w:ascii="SimSun" w:eastAsia="SimSun" w:hAnsi="SimSun" w:cs="SimSun" w:hint="eastAsia"/>
          <w:lang w:eastAsia="zh-CN"/>
        </w:rPr>
        <w:t>。</w:t>
      </w:r>
      <w:r w:rsidR="008D3AFA">
        <w:rPr>
          <w:rStyle w:val="shorttext"/>
          <w:rFonts w:hint="eastAsia"/>
          <w:lang w:eastAsia="zh-CN"/>
        </w:rPr>
        <w:t>这些情景的描述</w:t>
      </w:r>
      <w:r>
        <w:rPr>
          <w:rStyle w:val="shorttext"/>
          <w:rFonts w:hint="eastAsia"/>
          <w:lang w:eastAsia="zh-CN"/>
        </w:rPr>
        <w:t>，将提供有关情景</w:t>
      </w:r>
      <w:r w:rsidR="00D86853">
        <w:rPr>
          <w:rStyle w:val="shorttext"/>
          <w:rFonts w:hint="eastAsia"/>
          <w:lang w:eastAsia="zh-CN"/>
        </w:rPr>
        <w:t>与局地</w:t>
      </w:r>
      <w:r>
        <w:rPr>
          <w:rStyle w:val="shorttext"/>
          <w:rFonts w:hint="eastAsia"/>
          <w:lang w:eastAsia="zh-CN"/>
        </w:rPr>
        <w:t>和区域尺度的脆弱性的</w:t>
      </w:r>
      <w:r w:rsidR="00D86853">
        <w:rPr>
          <w:rStyle w:val="shorttext"/>
          <w:rFonts w:hint="eastAsia"/>
          <w:lang w:eastAsia="zh-CN"/>
        </w:rPr>
        <w:t>关系</w:t>
      </w:r>
      <w:r>
        <w:rPr>
          <w:rStyle w:val="shorttext"/>
          <w:rFonts w:hint="eastAsia"/>
          <w:lang w:eastAsia="zh-CN"/>
        </w:rPr>
        <w:t>，</w:t>
      </w:r>
      <w:r w:rsidR="00D86853">
        <w:rPr>
          <w:rStyle w:val="shorttext"/>
          <w:rFonts w:hint="eastAsia"/>
          <w:lang w:eastAsia="zh-CN"/>
        </w:rPr>
        <w:t>这些尺度是人们</w:t>
      </w:r>
      <w:r w:rsidR="00E621F4">
        <w:rPr>
          <w:rStyle w:val="shorttext"/>
          <w:rFonts w:hint="eastAsia"/>
          <w:lang w:eastAsia="zh-CN"/>
        </w:rPr>
        <w:t>在</w:t>
      </w:r>
      <w:r w:rsidR="00D86853">
        <w:rPr>
          <w:rStyle w:val="shorttext"/>
          <w:rFonts w:hint="eastAsia"/>
          <w:lang w:eastAsia="zh-CN"/>
        </w:rPr>
        <w:t>研究影响</w:t>
      </w:r>
      <w:r w:rsidR="00E621F4">
        <w:rPr>
          <w:rStyle w:val="shorttext"/>
          <w:rFonts w:hint="eastAsia"/>
          <w:lang w:eastAsia="zh-CN"/>
        </w:rPr>
        <w:t>时关注</w:t>
      </w:r>
      <w:r w:rsidR="00D86853">
        <w:rPr>
          <w:rStyle w:val="shorttext"/>
          <w:rFonts w:hint="eastAsia"/>
          <w:lang w:eastAsia="zh-CN"/>
        </w:rPr>
        <w:t>的对象</w:t>
      </w:r>
      <w:r>
        <w:rPr>
          <w:rStyle w:val="shorttext"/>
          <w:rFonts w:ascii="SimSun" w:eastAsia="SimSun" w:hAnsi="SimSun" w:cs="SimSun" w:hint="eastAsia"/>
          <w:lang w:eastAsia="zh-CN"/>
        </w:rPr>
        <w:t>。</w:t>
      </w:r>
      <w:r>
        <w:rPr>
          <w:rStyle w:val="shorttext"/>
          <w:rFonts w:hint="eastAsia"/>
          <w:lang w:eastAsia="zh-CN"/>
        </w:rPr>
        <w:t>此外，</w:t>
      </w:r>
      <w:r w:rsidR="004F72D4">
        <w:rPr>
          <w:rStyle w:val="shorttext"/>
          <w:rFonts w:hint="eastAsia"/>
          <w:lang w:eastAsia="zh-CN"/>
        </w:rPr>
        <w:t>人们也可</w:t>
      </w:r>
      <w:r w:rsidR="00E621F4">
        <w:rPr>
          <w:rStyle w:val="shorttext"/>
          <w:rFonts w:hint="eastAsia"/>
          <w:lang w:eastAsia="zh-CN"/>
        </w:rPr>
        <w:t>以</w:t>
      </w:r>
      <w:r w:rsidR="004F72D4">
        <w:rPr>
          <w:rStyle w:val="shorttext"/>
          <w:rFonts w:hint="eastAsia"/>
          <w:lang w:eastAsia="zh-CN"/>
        </w:rPr>
        <w:t>发展和评估降尺度的社会经济数据，其中能</w:t>
      </w:r>
      <w:r w:rsidR="00E621F4">
        <w:rPr>
          <w:rStyle w:val="shorttext"/>
          <w:rFonts w:hint="eastAsia"/>
          <w:lang w:eastAsia="zh-CN"/>
        </w:rPr>
        <w:t>统一</w:t>
      </w:r>
      <w:r w:rsidR="004F72D4">
        <w:rPr>
          <w:rStyle w:val="shorttext"/>
          <w:rFonts w:hint="eastAsia"/>
          <w:lang w:eastAsia="zh-CN"/>
        </w:rPr>
        <w:t>考虑</w:t>
      </w:r>
      <w:r w:rsidR="00D86853">
        <w:rPr>
          <w:rStyle w:val="shorttext"/>
          <w:rFonts w:hint="eastAsia"/>
          <w:lang w:eastAsia="zh-CN"/>
        </w:rPr>
        <w:t>影响、适应、和脆弱性的</w:t>
      </w:r>
      <w:r>
        <w:rPr>
          <w:rStyle w:val="shorttext"/>
          <w:rFonts w:ascii="SimSun" w:eastAsia="SimSun" w:hAnsi="SimSun" w:cs="SimSun" w:hint="eastAsia"/>
          <w:lang w:eastAsia="zh-CN"/>
        </w:rPr>
        <w:t>。</w:t>
      </w:r>
      <w:r w:rsidR="004F72D4">
        <w:rPr>
          <w:rStyle w:val="shorttext"/>
          <w:rFonts w:hint="eastAsia"/>
          <w:lang w:eastAsia="zh-CN"/>
        </w:rPr>
        <w:t>从</w:t>
      </w:r>
      <w:r w:rsidR="00C04659">
        <w:rPr>
          <w:rStyle w:val="shorttext"/>
          <w:rFonts w:hint="eastAsia"/>
          <w:lang w:eastAsia="zh-CN"/>
        </w:rPr>
        <w:t>RCPs</w:t>
      </w:r>
      <w:r w:rsidR="004F72D4">
        <w:rPr>
          <w:rStyle w:val="shorttext"/>
          <w:rFonts w:hint="eastAsia"/>
          <w:lang w:eastAsia="zh-CN"/>
        </w:rPr>
        <w:t>得到的</w:t>
      </w:r>
      <w:r>
        <w:rPr>
          <w:rStyle w:val="shorttext"/>
          <w:rFonts w:hint="eastAsia"/>
          <w:lang w:eastAsia="zh-CN"/>
        </w:rPr>
        <w:t>的影响，</w:t>
      </w:r>
      <w:r w:rsidR="004F72D4">
        <w:rPr>
          <w:rStyle w:val="shorttext"/>
          <w:rFonts w:hint="eastAsia"/>
          <w:lang w:eastAsia="zh-CN"/>
        </w:rPr>
        <w:t>也</w:t>
      </w:r>
      <w:r>
        <w:rPr>
          <w:rStyle w:val="shorttext"/>
          <w:rFonts w:hint="eastAsia"/>
          <w:lang w:eastAsia="zh-CN"/>
        </w:rPr>
        <w:t>将反馈到气候和综合评估模型</w:t>
      </w:r>
      <w:r w:rsidR="004F72D4">
        <w:rPr>
          <w:rStyle w:val="shorttext"/>
          <w:rFonts w:hint="eastAsia"/>
          <w:lang w:eastAsia="zh-CN"/>
        </w:rPr>
        <w:t>中去</w:t>
      </w:r>
      <w:r>
        <w:rPr>
          <w:rStyle w:val="shorttext"/>
          <w:rFonts w:ascii="SimSun" w:eastAsia="SimSun" w:hAnsi="SimSun" w:cs="SimSun" w:hint="eastAsia"/>
          <w:lang w:eastAsia="zh-CN"/>
        </w:rPr>
        <w:t>。</w:t>
      </w:r>
    </w:p>
    <w:p w:rsidR="004F72D4" w:rsidRDefault="00937F81" w:rsidP="00287E1E">
      <w:pPr>
        <w:autoSpaceDE w:val="0"/>
        <w:autoSpaceDN w:val="0"/>
        <w:adjustRightInd w:val="0"/>
        <w:spacing w:after="0" w:line="240" w:lineRule="auto"/>
        <w:ind w:firstLine="435"/>
        <w:rPr>
          <w:rStyle w:val="shorttext"/>
          <w:rFonts w:hint="eastAsia"/>
          <w:lang w:eastAsia="zh-CN"/>
        </w:rPr>
      </w:pPr>
      <w:r>
        <w:rPr>
          <w:rStyle w:val="shorttext"/>
          <w:rFonts w:hint="eastAsia"/>
          <w:lang w:eastAsia="zh-CN"/>
        </w:rPr>
        <w:t>新的气候</w:t>
      </w:r>
      <w:r w:rsidR="00081092">
        <w:rPr>
          <w:rStyle w:val="shorttext"/>
          <w:rFonts w:hint="eastAsia"/>
          <w:lang w:eastAsia="zh-CN"/>
        </w:rPr>
        <w:t>-</w:t>
      </w:r>
      <w:r>
        <w:rPr>
          <w:rStyle w:val="shorttext"/>
          <w:rFonts w:hint="eastAsia"/>
          <w:lang w:eastAsia="zh-CN"/>
        </w:rPr>
        <w:t>政策</w:t>
      </w:r>
      <w:r w:rsidR="00081092">
        <w:rPr>
          <w:rStyle w:val="shorttext"/>
          <w:rFonts w:hint="eastAsia"/>
          <w:lang w:eastAsia="zh-CN"/>
        </w:rPr>
        <w:t>-</w:t>
      </w:r>
      <w:r>
        <w:rPr>
          <w:rStyle w:val="shorttext"/>
          <w:rFonts w:hint="eastAsia"/>
          <w:lang w:eastAsia="zh-CN"/>
        </w:rPr>
        <w:t>干预的情</w:t>
      </w:r>
      <w:r w:rsidR="00081092">
        <w:rPr>
          <w:rStyle w:val="shorttext"/>
          <w:rFonts w:hint="eastAsia"/>
          <w:lang w:eastAsia="zh-CN"/>
        </w:rPr>
        <w:t>景</w:t>
      </w:r>
      <w:r>
        <w:rPr>
          <w:rStyle w:val="shorttext"/>
          <w:rFonts w:hint="eastAsia"/>
          <w:lang w:eastAsia="zh-CN"/>
        </w:rPr>
        <w:t>将</w:t>
      </w:r>
      <w:r w:rsidR="004F72D4">
        <w:rPr>
          <w:rStyle w:val="shorttext"/>
          <w:rFonts w:hint="eastAsia"/>
          <w:lang w:eastAsia="zh-CN"/>
        </w:rPr>
        <w:t>为</w:t>
      </w:r>
      <w:r>
        <w:rPr>
          <w:rStyle w:val="shorttext"/>
          <w:rFonts w:hint="eastAsia"/>
          <w:lang w:eastAsia="zh-CN"/>
        </w:rPr>
        <w:t>提供降低或稳定温室气体浓度</w:t>
      </w:r>
      <w:r w:rsidR="004F72D4">
        <w:rPr>
          <w:rStyle w:val="shorttext"/>
          <w:rFonts w:hint="eastAsia"/>
          <w:lang w:eastAsia="zh-CN"/>
        </w:rPr>
        <w:t>提供指导</w:t>
      </w:r>
      <w:r>
        <w:rPr>
          <w:rStyle w:val="shorttext"/>
          <w:rFonts w:ascii="SimSun" w:eastAsia="SimSun" w:hAnsi="SimSun" w:cs="SimSun" w:hint="eastAsia"/>
          <w:lang w:eastAsia="zh-CN"/>
        </w:rPr>
        <w:t>。</w:t>
      </w:r>
      <w:r>
        <w:rPr>
          <w:rFonts w:hint="eastAsia"/>
          <w:lang w:eastAsia="zh-CN"/>
        </w:rPr>
        <w:t>例如，</w:t>
      </w:r>
      <w:r w:rsidR="004F72D4">
        <w:rPr>
          <w:rFonts w:hint="eastAsia"/>
          <w:lang w:eastAsia="zh-CN"/>
        </w:rPr>
        <w:t>在</w:t>
      </w:r>
      <w:r>
        <w:rPr>
          <w:rFonts w:hint="eastAsia"/>
          <w:lang w:eastAsia="zh-CN"/>
        </w:rPr>
        <w:t>考虑土地利用和土地覆盖</w:t>
      </w:r>
      <w:r w:rsidR="004F72D4">
        <w:rPr>
          <w:rFonts w:hint="eastAsia"/>
          <w:lang w:eastAsia="zh-CN"/>
        </w:rPr>
        <w:t>的</w:t>
      </w:r>
      <w:r>
        <w:rPr>
          <w:rFonts w:hint="eastAsia"/>
          <w:lang w:eastAsia="zh-CN"/>
        </w:rPr>
        <w:t>选择</w:t>
      </w:r>
      <w:r w:rsidR="004F72D4">
        <w:rPr>
          <w:rFonts w:hint="eastAsia"/>
          <w:lang w:eastAsia="zh-CN"/>
        </w:rPr>
        <w:t>中</w:t>
      </w:r>
      <w:r>
        <w:rPr>
          <w:rFonts w:hint="eastAsia"/>
          <w:lang w:eastAsia="zh-CN"/>
        </w:rPr>
        <w:t>，适应气候变化</w:t>
      </w:r>
      <w:r w:rsidR="004F72D4">
        <w:rPr>
          <w:rFonts w:hint="eastAsia"/>
          <w:lang w:eastAsia="zh-CN"/>
        </w:rPr>
        <w:t>的</w:t>
      </w:r>
      <w:r>
        <w:rPr>
          <w:rFonts w:hint="eastAsia"/>
          <w:lang w:eastAsia="zh-CN"/>
        </w:rPr>
        <w:t>生物能源生产</w:t>
      </w:r>
      <w:r w:rsidR="004F72D4">
        <w:rPr>
          <w:rFonts w:hint="eastAsia"/>
          <w:lang w:eastAsia="zh-CN"/>
        </w:rPr>
        <w:t>也可能得到考虑</w:t>
      </w:r>
      <w:r>
        <w:rPr>
          <w:rFonts w:ascii="SimSun" w:eastAsia="SimSun" w:hAnsi="SimSun" w:cs="SimSun" w:hint="eastAsia"/>
          <w:lang w:eastAsia="zh-CN"/>
        </w:rPr>
        <w:t>。</w:t>
      </w:r>
      <w:r w:rsidR="004F72D4">
        <w:rPr>
          <w:rFonts w:ascii="SimSun" w:eastAsia="SimSun" w:hAnsi="SimSun" w:cs="SimSun" w:hint="eastAsia"/>
          <w:lang w:eastAsia="zh-CN"/>
        </w:rPr>
        <w:t>以后的</w:t>
      </w:r>
      <w:r w:rsidR="004F72D4">
        <w:rPr>
          <w:rStyle w:val="shorttext"/>
          <w:rFonts w:hint="eastAsia"/>
          <w:lang w:eastAsia="zh-CN"/>
        </w:rPr>
        <w:t>主要</w:t>
      </w:r>
      <w:r>
        <w:rPr>
          <w:rStyle w:val="shorttext"/>
          <w:rFonts w:hint="eastAsia"/>
          <w:lang w:eastAsia="zh-CN"/>
        </w:rPr>
        <w:t>工作</w:t>
      </w:r>
      <w:r w:rsidR="004F72D4">
        <w:rPr>
          <w:rStyle w:val="shorttext"/>
          <w:rFonts w:hint="eastAsia"/>
          <w:lang w:eastAsia="zh-CN"/>
        </w:rPr>
        <w:t>将会</w:t>
      </w:r>
      <w:r>
        <w:rPr>
          <w:rStyle w:val="shorttext"/>
          <w:rFonts w:hint="eastAsia"/>
          <w:lang w:eastAsia="zh-CN"/>
        </w:rPr>
        <w:t>集中在</w:t>
      </w:r>
      <w:r w:rsidR="004F72D4">
        <w:rPr>
          <w:rStyle w:val="shorttext"/>
          <w:rFonts w:hint="eastAsia"/>
          <w:lang w:eastAsia="zh-CN"/>
        </w:rPr>
        <w:t>低的稳定情景和中间增值的情景，以满</w:t>
      </w:r>
      <w:r w:rsidR="00E621F4">
        <w:rPr>
          <w:rStyle w:val="shorttext"/>
          <w:rFonts w:hint="eastAsia"/>
          <w:lang w:eastAsia="zh-CN"/>
        </w:rPr>
        <w:t>足</w:t>
      </w:r>
      <w:r w:rsidR="004F72D4">
        <w:rPr>
          <w:rStyle w:val="shorttext"/>
          <w:rFonts w:hint="eastAsia"/>
          <w:lang w:eastAsia="zh-CN"/>
        </w:rPr>
        <w:t>不断增长的政策需求</w:t>
      </w:r>
      <w:r>
        <w:rPr>
          <w:rStyle w:val="shorttext"/>
          <w:rFonts w:hint="eastAsia"/>
          <w:lang w:eastAsia="zh-CN"/>
        </w:rPr>
        <w:t>（见表</w:t>
      </w:r>
      <w:r>
        <w:rPr>
          <w:rStyle w:val="shorttext"/>
          <w:rFonts w:hint="eastAsia"/>
          <w:lang w:eastAsia="zh-CN"/>
        </w:rPr>
        <w:t>1</w:t>
      </w:r>
      <w:r>
        <w:rPr>
          <w:rStyle w:val="shorttext"/>
          <w:rFonts w:hint="eastAsia"/>
          <w:lang w:eastAsia="zh-CN"/>
        </w:rPr>
        <w:t>和图</w:t>
      </w:r>
      <w:r>
        <w:rPr>
          <w:rStyle w:val="shorttext"/>
          <w:rFonts w:hint="eastAsia"/>
          <w:lang w:eastAsia="zh-CN"/>
        </w:rPr>
        <w:t>5a</w:t>
      </w:r>
      <w:r>
        <w:rPr>
          <w:rStyle w:val="shorttext"/>
          <w:rFonts w:hint="eastAsia"/>
          <w:lang w:eastAsia="zh-CN"/>
        </w:rPr>
        <w:t>）</w:t>
      </w:r>
      <w:r w:rsidR="004F72D4">
        <w:rPr>
          <w:rStyle w:val="shorttext"/>
          <w:rFonts w:hint="eastAsia"/>
          <w:lang w:eastAsia="zh-CN"/>
        </w:rPr>
        <w:t>。</w:t>
      </w:r>
    </w:p>
    <w:p w:rsidR="00937F81" w:rsidRDefault="00937F81" w:rsidP="00287E1E">
      <w:pPr>
        <w:autoSpaceDE w:val="0"/>
        <w:autoSpaceDN w:val="0"/>
        <w:adjustRightInd w:val="0"/>
        <w:spacing w:after="0" w:line="240" w:lineRule="auto"/>
        <w:ind w:firstLine="435"/>
        <w:rPr>
          <w:rFonts w:ascii="SimSun" w:eastAsia="SimSun" w:hAnsi="SimSun" w:cs="SimSun"/>
          <w:lang w:eastAsia="zh-CN"/>
        </w:rPr>
      </w:pPr>
      <w:r>
        <w:rPr>
          <w:rStyle w:val="shorttext"/>
          <w:rFonts w:hint="eastAsia"/>
          <w:lang w:eastAsia="zh-CN"/>
        </w:rPr>
        <w:t>另一个预期</w:t>
      </w:r>
      <w:r w:rsidR="00E371DD">
        <w:rPr>
          <w:rStyle w:val="shorttext"/>
          <w:rFonts w:hint="eastAsia"/>
          <w:lang w:eastAsia="zh-CN"/>
        </w:rPr>
        <w:t>的进展是</w:t>
      </w:r>
      <w:r>
        <w:rPr>
          <w:rStyle w:val="shorttext"/>
          <w:rFonts w:hint="eastAsia"/>
          <w:lang w:eastAsia="zh-CN"/>
        </w:rPr>
        <w:t>集成的地球系统模型，</w:t>
      </w:r>
      <w:r w:rsidR="00E371DD">
        <w:rPr>
          <w:rStyle w:val="shorttext"/>
          <w:rFonts w:hint="eastAsia"/>
          <w:lang w:eastAsia="zh-CN"/>
        </w:rPr>
        <w:t>它将包括</w:t>
      </w:r>
      <w:r>
        <w:rPr>
          <w:rStyle w:val="shorttext"/>
          <w:rFonts w:hint="eastAsia"/>
          <w:lang w:eastAsia="zh-CN"/>
        </w:rPr>
        <w:t>综合评估模型</w:t>
      </w:r>
      <w:r w:rsidR="00E621F4">
        <w:rPr>
          <w:rStyle w:val="shorttext"/>
          <w:rFonts w:hint="eastAsia"/>
          <w:lang w:eastAsia="zh-CN"/>
        </w:rPr>
        <w:t>、</w:t>
      </w:r>
      <w:r>
        <w:rPr>
          <w:rStyle w:val="shorttext"/>
          <w:rFonts w:hint="eastAsia"/>
          <w:lang w:eastAsia="zh-CN"/>
        </w:rPr>
        <w:t>气候模型和影响模型</w:t>
      </w:r>
      <w:r>
        <w:rPr>
          <w:rStyle w:val="shorttext"/>
          <w:rFonts w:ascii="SimSun" w:eastAsia="SimSun" w:hAnsi="SimSun" w:cs="SimSun" w:hint="eastAsia"/>
          <w:lang w:eastAsia="zh-CN"/>
        </w:rPr>
        <w:t>。</w:t>
      </w:r>
      <w:r>
        <w:rPr>
          <w:rFonts w:hint="eastAsia"/>
          <w:lang w:eastAsia="zh-CN"/>
        </w:rPr>
        <w:t>综合的地球系统模型不会取代现有三种</w:t>
      </w:r>
      <w:r w:rsidR="00E371DD">
        <w:rPr>
          <w:rFonts w:hint="eastAsia"/>
          <w:lang w:eastAsia="zh-CN"/>
        </w:rPr>
        <w:t>模式</w:t>
      </w:r>
      <w:r>
        <w:rPr>
          <w:rFonts w:hint="eastAsia"/>
          <w:lang w:eastAsia="zh-CN"/>
        </w:rPr>
        <w:t>类</w:t>
      </w:r>
      <w:r w:rsidR="00E371DD">
        <w:rPr>
          <w:rFonts w:hint="eastAsia"/>
          <w:lang w:eastAsia="zh-CN"/>
        </w:rPr>
        <w:t>型，它</w:t>
      </w:r>
      <w:r>
        <w:rPr>
          <w:rFonts w:hint="eastAsia"/>
          <w:lang w:eastAsia="zh-CN"/>
        </w:rPr>
        <w:t>将</w:t>
      </w:r>
      <w:r w:rsidR="00E371DD">
        <w:rPr>
          <w:rFonts w:hint="eastAsia"/>
          <w:lang w:eastAsia="zh-CN"/>
        </w:rPr>
        <w:t>把这</w:t>
      </w:r>
      <w:r w:rsidR="00E371DD">
        <w:rPr>
          <w:rFonts w:hint="eastAsia"/>
          <w:lang w:eastAsia="zh-CN"/>
        </w:rPr>
        <w:t>三种模式</w:t>
      </w:r>
      <w:r w:rsidR="00E371DD">
        <w:rPr>
          <w:rFonts w:hint="eastAsia"/>
          <w:lang w:eastAsia="zh-CN"/>
        </w:rPr>
        <w:t>更</w:t>
      </w:r>
      <w:r>
        <w:rPr>
          <w:rFonts w:hint="eastAsia"/>
          <w:lang w:eastAsia="zh-CN"/>
        </w:rPr>
        <w:t>紧密</w:t>
      </w:r>
      <w:r w:rsidR="00E371DD">
        <w:rPr>
          <w:rFonts w:hint="eastAsia"/>
          <w:lang w:eastAsia="zh-CN"/>
        </w:rPr>
        <w:t>地</w:t>
      </w:r>
      <w:r>
        <w:rPr>
          <w:rFonts w:hint="eastAsia"/>
          <w:lang w:eastAsia="zh-CN"/>
        </w:rPr>
        <w:t>联系起来，并使适应和减缓气候变化</w:t>
      </w:r>
      <w:r w:rsidR="00F2121C">
        <w:rPr>
          <w:rFonts w:hint="eastAsia"/>
          <w:lang w:eastAsia="zh-CN"/>
        </w:rPr>
        <w:t>研究</w:t>
      </w:r>
      <w:r w:rsidR="00E371DD">
        <w:rPr>
          <w:rFonts w:hint="eastAsia"/>
          <w:lang w:eastAsia="zh-CN"/>
        </w:rPr>
        <w:t>相结合</w:t>
      </w:r>
      <w:r w:rsidR="00E371DD">
        <w:rPr>
          <w:rFonts w:hint="eastAsia"/>
          <w:lang w:eastAsia="zh-CN"/>
        </w:rPr>
        <w:t>，为</w:t>
      </w:r>
      <w:r>
        <w:rPr>
          <w:rFonts w:hint="eastAsia"/>
          <w:lang w:eastAsia="zh-CN"/>
        </w:rPr>
        <w:t>风险管理</w:t>
      </w:r>
      <w:r w:rsidR="00E371DD">
        <w:rPr>
          <w:rFonts w:hint="eastAsia"/>
          <w:lang w:eastAsia="zh-CN"/>
        </w:rPr>
        <w:t>提供</w:t>
      </w:r>
      <w:r>
        <w:rPr>
          <w:rFonts w:hint="eastAsia"/>
          <w:lang w:eastAsia="zh-CN"/>
        </w:rPr>
        <w:t>新的</w:t>
      </w:r>
      <w:r w:rsidR="00F2121C">
        <w:rPr>
          <w:rFonts w:hint="eastAsia"/>
          <w:lang w:eastAsia="zh-CN"/>
        </w:rPr>
        <w:t>指导</w:t>
      </w:r>
      <w:r>
        <w:rPr>
          <w:rFonts w:ascii="SimSun" w:eastAsia="SimSun" w:hAnsi="SimSun" w:cs="SimSun" w:hint="eastAsia"/>
          <w:lang w:eastAsia="zh-CN"/>
        </w:rPr>
        <w:t>。</w:t>
      </w:r>
    </w:p>
    <w:p w:rsidR="00F47E70" w:rsidRDefault="00F47E70" w:rsidP="00287E1E">
      <w:pPr>
        <w:autoSpaceDE w:val="0"/>
        <w:autoSpaceDN w:val="0"/>
        <w:adjustRightInd w:val="0"/>
        <w:spacing w:after="0" w:line="240" w:lineRule="auto"/>
        <w:ind w:firstLine="435"/>
        <w:rPr>
          <w:rFonts w:ascii="SimSun" w:eastAsia="SimSun" w:hAnsi="SimSun" w:cs="SimSun"/>
          <w:lang w:eastAsia="zh-CN"/>
        </w:rPr>
      </w:pPr>
    </w:p>
    <w:p w:rsidR="00937F81" w:rsidRPr="00F47E70" w:rsidRDefault="00937F81" w:rsidP="00F47E70">
      <w:pPr>
        <w:autoSpaceDE w:val="0"/>
        <w:autoSpaceDN w:val="0"/>
        <w:adjustRightInd w:val="0"/>
        <w:spacing w:after="0" w:line="240" w:lineRule="auto"/>
        <w:rPr>
          <w:rStyle w:val="shorttext"/>
          <w:rFonts w:ascii="SimSun" w:eastAsia="SimSun" w:hAnsi="SimSun" w:cs="SimSun"/>
          <w:b/>
          <w:sz w:val="28"/>
          <w:szCs w:val="28"/>
          <w:lang w:eastAsia="zh-CN"/>
        </w:rPr>
      </w:pPr>
      <w:r w:rsidRPr="00F47E70">
        <w:rPr>
          <w:rStyle w:val="shorttext"/>
          <w:rFonts w:hint="eastAsia"/>
          <w:b/>
          <w:sz w:val="28"/>
          <w:szCs w:val="28"/>
          <w:lang w:eastAsia="zh-CN"/>
        </w:rPr>
        <w:t>结论性意</w:t>
      </w:r>
      <w:r w:rsidRPr="00F47E70">
        <w:rPr>
          <w:rStyle w:val="shorttext"/>
          <w:rFonts w:ascii="SimSun" w:eastAsia="SimSun" w:hAnsi="SimSun" w:cs="SimSun" w:hint="eastAsia"/>
          <w:b/>
          <w:sz w:val="28"/>
          <w:szCs w:val="28"/>
          <w:lang w:eastAsia="zh-CN"/>
        </w:rPr>
        <w:t>见</w:t>
      </w:r>
    </w:p>
    <w:p w:rsidR="00937F81" w:rsidRDefault="00937F81" w:rsidP="00287E1E">
      <w:pPr>
        <w:autoSpaceDE w:val="0"/>
        <w:autoSpaceDN w:val="0"/>
        <w:adjustRightInd w:val="0"/>
        <w:spacing w:after="0" w:line="240" w:lineRule="auto"/>
        <w:ind w:firstLine="435"/>
        <w:rPr>
          <w:rStyle w:val="shorttext"/>
          <w:rFonts w:ascii="SimSun" w:eastAsia="SimSun" w:hAnsi="SimSun" w:cs="SimSun"/>
          <w:lang w:eastAsia="zh-CN"/>
        </w:rPr>
      </w:pPr>
      <w:r>
        <w:rPr>
          <w:rStyle w:val="shorttext"/>
          <w:rFonts w:hint="eastAsia"/>
          <w:lang w:eastAsia="zh-CN"/>
        </w:rPr>
        <w:t>新一代的情景，将提高</w:t>
      </w:r>
      <w:r w:rsidR="00047F6B">
        <w:rPr>
          <w:rStyle w:val="shorttext"/>
          <w:rFonts w:hint="eastAsia"/>
          <w:lang w:eastAsia="zh-CN"/>
        </w:rPr>
        <w:t>全</w:t>
      </w:r>
      <w:r>
        <w:rPr>
          <w:rStyle w:val="shorttext"/>
          <w:rFonts w:hint="eastAsia"/>
          <w:lang w:eastAsia="zh-CN"/>
        </w:rPr>
        <w:t>社会</w:t>
      </w:r>
      <w:r w:rsidR="00047F6B">
        <w:rPr>
          <w:rStyle w:val="shorttext"/>
          <w:rFonts w:hint="eastAsia"/>
          <w:lang w:eastAsia="zh-CN"/>
        </w:rPr>
        <w:t>对</w:t>
      </w:r>
      <w:r>
        <w:rPr>
          <w:rStyle w:val="shorttext"/>
          <w:rFonts w:hint="eastAsia"/>
          <w:lang w:eastAsia="zh-CN"/>
        </w:rPr>
        <w:t>气候和社会经济</w:t>
      </w:r>
      <w:r w:rsidR="0047423C">
        <w:rPr>
          <w:rStyle w:val="shorttext"/>
          <w:rFonts w:hint="eastAsia"/>
          <w:lang w:eastAsia="zh-CN"/>
        </w:rPr>
        <w:t>未来</w:t>
      </w:r>
      <w:r w:rsidR="00047F6B">
        <w:rPr>
          <w:rStyle w:val="shorttext"/>
          <w:rFonts w:hint="eastAsia"/>
          <w:lang w:eastAsia="zh-CN"/>
        </w:rPr>
        <w:t>的理解</w:t>
      </w:r>
      <w:r>
        <w:rPr>
          <w:rStyle w:val="shorttext"/>
          <w:rFonts w:ascii="SimSun" w:eastAsia="SimSun" w:hAnsi="SimSun" w:cs="SimSun" w:hint="eastAsia"/>
          <w:lang w:eastAsia="zh-CN"/>
        </w:rPr>
        <w:t>。</w:t>
      </w:r>
      <w:r>
        <w:rPr>
          <w:rStyle w:val="shorttext"/>
          <w:rFonts w:hint="eastAsia"/>
          <w:lang w:eastAsia="zh-CN"/>
        </w:rPr>
        <w:t>新方案的</w:t>
      </w:r>
      <w:r w:rsidR="00F2121C">
        <w:rPr>
          <w:rStyle w:val="shorttext"/>
          <w:rFonts w:hint="eastAsia"/>
          <w:lang w:eastAsia="zh-CN"/>
        </w:rPr>
        <w:t>特点</w:t>
      </w:r>
      <w:r>
        <w:rPr>
          <w:rStyle w:val="shorttext"/>
          <w:rFonts w:hint="eastAsia"/>
          <w:lang w:eastAsia="zh-CN"/>
        </w:rPr>
        <w:t>是</w:t>
      </w:r>
      <w:r w:rsidR="00047F6B">
        <w:rPr>
          <w:rStyle w:val="shorttext"/>
          <w:rFonts w:hint="eastAsia"/>
          <w:lang w:eastAsia="zh-CN"/>
        </w:rPr>
        <w:t>提高</w:t>
      </w:r>
      <w:r w:rsidR="00F2121C">
        <w:rPr>
          <w:rStyle w:val="shorttext"/>
          <w:rFonts w:hint="eastAsia"/>
          <w:lang w:eastAsia="zh-CN"/>
        </w:rPr>
        <w:t>了</w:t>
      </w:r>
      <w:r>
        <w:rPr>
          <w:rStyle w:val="shorttext"/>
          <w:rFonts w:hint="eastAsia"/>
          <w:lang w:eastAsia="zh-CN"/>
        </w:rPr>
        <w:t>不同</w:t>
      </w:r>
      <w:r w:rsidR="00047F6B">
        <w:rPr>
          <w:rStyle w:val="shorttext"/>
          <w:rFonts w:hint="eastAsia"/>
          <w:lang w:eastAsia="zh-CN"/>
        </w:rPr>
        <w:t>领域的研究者</w:t>
      </w:r>
      <w:r w:rsidR="00E371DD">
        <w:rPr>
          <w:rStyle w:val="shorttext"/>
          <w:rFonts w:hint="eastAsia"/>
          <w:lang w:eastAsia="zh-CN"/>
        </w:rPr>
        <w:t>之间的沟通和协作</w:t>
      </w:r>
      <w:r>
        <w:rPr>
          <w:rStyle w:val="shorttext"/>
          <w:rFonts w:ascii="SimSun" w:eastAsia="SimSun" w:hAnsi="SimSun" w:cs="SimSun" w:hint="eastAsia"/>
          <w:lang w:eastAsia="zh-CN"/>
        </w:rPr>
        <w:t>。</w:t>
      </w:r>
    </w:p>
    <w:p w:rsidR="00937F81" w:rsidRDefault="00937F81" w:rsidP="00287E1E">
      <w:pPr>
        <w:autoSpaceDE w:val="0"/>
        <w:autoSpaceDN w:val="0"/>
        <w:adjustRightInd w:val="0"/>
        <w:spacing w:after="0" w:line="240" w:lineRule="auto"/>
        <w:ind w:firstLine="435"/>
        <w:rPr>
          <w:rFonts w:ascii="SimSun" w:eastAsia="SimSun" w:hAnsi="SimSun" w:cs="SimSun"/>
          <w:lang w:eastAsia="zh-CN"/>
        </w:rPr>
      </w:pPr>
      <w:r>
        <w:rPr>
          <w:rStyle w:val="shorttext"/>
          <w:rFonts w:hint="eastAsia"/>
          <w:lang w:eastAsia="zh-CN"/>
        </w:rPr>
        <w:t>新的</w:t>
      </w:r>
      <w:r w:rsidR="00E371DD">
        <w:rPr>
          <w:rStyle w:val="shorttext"/>
          <w:rFonts w:hint="eastAsia"/>
          <w:lang w:eastAsia="zh-CN"/>
        </w:rPr>
        <w:t>办法</w:t>
      </w:r>
      <w:r w:rsidR="009A6FC7">
        <w:rPr>
          <w:rStyle w:val="shorttext"/>
          <w:rFonts w:hint="eastAsia"/>
          <w:lang w:eastAsia="zh-CN"/>
        </w:rPr>
        <w:t>只</w:t>
      </w:r>
      <w:r>
        <w:rPr>
          <w:rStyle w:val="shorttext"/>
          <w:rFonts w:hint="eastAsia"/>
          <w:lang w:eastAsia="zh-CN"/>
        </w:rPr>
        <w:t>是</w:t>
      </w:r>
      <w:r w:rsidR="00E371DD">
        <w:rPr>
          <w:rStyle w:val="shorttext"/>
          <w:rFonts w:hint="eastAsia"/>
          <w:lang w:eastAsia="zh-CN"/>
        </w:rPr>
        <w:t>综合</w:t>
      </w:r>
      <w:r>
        <w:rPr>
          <w:rStyle w:val="shorttext"/>
          <w:rFonts w:hint="eastAsia"/>
          <w:lang w:eastAsia="zh-CN"/>
        </w:rPr>
        <w:t>发展情景</w:t>
      </w:r>
      <w:r w:rsidR="00E371DD">
        <w:rPr>
          <w:rStyle w:val="shorttext"/>
          <w:rFonts w:hint="eastAsia"/>
          <w:lang w:eastAsia="zh-CN"/>
        </w:rPr>
        <w:t>、预测未来、和研究影响的第一步</w:t>
      </w:r>
      <w:r>
        <w:rPr>
          <w:rStyle w:val="shorttext"/>
          <w:rFonts w:ascii="SimSun" w:eastAsia="SimSun" w:hAnsi="SimSun" w:cs="SimSun" w:hint="eastAsia"/>
          <w:lang w:eastAsia="zh-CN"/>
        </w:rPr>
        <w:t>。</w:t>
      </w:r>
      <w:r>
        <w:rPr>
          <w:rFonts w:hint="eastAsia"/>
          <w:lang w:eastAsia="zh-CN"/>
        </w:rPr>
        <w:t>为</w:t>
      </w:r>
      <w:r w:rsidR="00E371DD">
        <w:rPr>
          <w:rFonts w:hint="eastAsia"/>
          <w:lang w:eastAsia="zh-CN"/>
        </w:rPr>
        <w:t>了</w:t>
      </w:r>
      <w:r>
        <w:rPr>
          <w:rFonts w:hint="eastAsia"/>
          <w:lang w:eastAsia="zh-CN"/>
        </w:rPr>
        <w:t>进一步加强</w:t>
      </w:r>
      <w:r w:rsidR="00E371DD">
        <w:rPr>
          <w:rFonts w:hint="eastAsia"/>
          <w:lang w:eastAsia="zh-CN"/>
        </w:rPr>
        <w:t>这个方法</w:t>
      </w:r>
      <w:r>
        <w:rPr>
          <w:rFonts w:hint="eastAsia"/>
          <w:lang w:eastAsia="zh-CN"/>
        </w:rPr>
        <w:t>，接下来的步骤包括</w:t>
      </w:r>
      <w:r w:rsidR="00E371DD">
        <w:rPr>
          <w:rFonts w:hint="eastAsia"/>
          <w:lang w:eastAsia="zh-CN"/>
        </w:rPr>
        <w:t>建立</w:t>
      </w:r>
      <w:r w:rsidR="00E371DD">
        <w:rPr>
          <w:rFonts w:hint="eastAsia"/>
          <w:lang w:eastAsia="zh-CN"/>
        </w:rPr>
        <w:t>正在进行的信息交流</w:t>
      </w:r>
      <w:r w:rsidR="00CE733C">
        <w:rPr>
          <w:rFonts w:hint="eastAsia"/>
          <w:lang w:eastAsia="zh-CN"/>
        </w:rPr>
        <w:t>和协调</w:t>
      </w:r>
      <w:r w:rsidR="00E371DD">
        <w:rPr>
          <w:rFonts w:hint="eastAsia"/>
          <w:lang w:eastAsia="zh-CN"/>
        </w:rPr>
        <w:t>机制</w:t>
      </w:r>
      <w:r>
        <w:rPr>
          <w:rFonts w:hint="eastAsia"/>
          <w:lang w:eastAsia="zh-CN"/>
        </w:rPr>
        <w:t>，整合数据和信息系统，并提高</w:t>
      </w:r>
      <w:r w:rsidR="00E371DD">
        <w:rPr>
          <w:rFonts w:hint="eastAsia"/>
          <w:lang w:eastAsia="zh-CN"/>
        </w:rPr>
        <w:t>对</w:t>
      </w:r>
      <w:r>
        <w:rPr>
          <w:rFonts w:hint="eastAsia"/>
          <w:lang w:eastAsia="zh-CN"/>
        </w:rPr>
        <w:t>用户的支持</w:t>
      </w:r>
      <w:r>
        <w:rPr>
          <w:rFonts w:ascii="SimSun" w:eastAsia="SimSun" w:hAnsi="SimSun" w:cs="SimSun" w:hint="eastAsia"/>
          <w:lang w:eastAsia="zh-CN"/>
        </w:rPr>
        <w:t>。</w:t>
      </w:r>
      <w:r w:rsidR="00190232">
        <w:rPr>
          <w:rFonts w:ascii="SimSun" w:eastAsia="SimSun" w:hAnsi="SimSun" w:cs="SimSun" w:hint="eastAsia"/>
          <w:lang w:eastAsia="zh-CN"/>
        </w:rPr>
        <w:t>也需要对</w:t>
      </w:r>
      <w:r w:rsidR="00F2121C">
        <w:rPr>
          <w:rFonts w:ascii="SimSun" w:eastAsia="SimSun" w:hAnsi="SimSun" w:cs="SimSun" w:hint="eastAsia"/>
          <w:lang w:eastAsia="zh-CN"/>
        </w:rPr>
        <w:t>研究</w:t>
      </w:r>
      <w:r w:rsidR="00190232">
        <w:rPr>
          <w:rStyle w:val="shorttext"/>
          <w:rFonts w:hint="eastAsia"/>
          <w:lang w:eastAsia="zh-CN"/>
        </w:rPr>
        <w:t>影响、适应和脆弱性</w:t>
      </w:r>
      <w:r w:rsidR="00F2121C">
        <w:rPr>
          <w:rStyle w:val="shorttext"/>
          <w:rFonts w:hint="eastAsia"/>
          <w:lang w:eastAsia="zh-CN"/>
        </w:rPr>
        <w:t>的</w:t>
      </w:r>
      <w:r w:rsidR="00F2121C">
        <w:rPr>
          <w:rStyle w:val="shorttext"/>
          <w:rFonts w:hint="eastAsia"/>
          <w:lang w:eastAsia="zh-CN"/>
        </w:rPr>
        <w:t>协调</w:t>
      </w:r>
      <w:r w:rsidR="00CE733C">
        <w:rPr>
          <w:rStyle w:val="shorttext"/>
          <w:rFonts w:hint="eastAsia"/>
          <w:lang w:eastAsia="zh-CN"/>
        </w:rPr>
        <w:t>单位</w:t>
      </w:r>
      <w:r w:rsidR="008A0068">
        <w:rPr>
          <w:rStyle w:val="shorttext"/>
          <w:rFonts w:hint="eastAsia"/>
          <w:lang w:eastAsia="zh-CN"/>
        </w:rPr>
        <w:t>和管理单位</w:t>
      </w:r>
      <w:r w:rsidR="00190232">
        <w:rPr>
          <w:rStyle w:val="shorttext"/>
          <w:rFonts w:hint="eastAsia"/>
          <w:lang w:eastAsia="zh-CN"/>
        </w:rPr>
        <w:t>进行加强</w:t>
      </w:r>
      <w:r w:rsidR="008A0068">
        <w:rPr>
          <w:rStyle w:val="shorttext"/>
          <w:rFonts w:ascii="SimSun" w:eastAsia="SimSun" w:hAnsi="SimSun" w:cs="SimSun" w:hint="eastAsia"/>
          <w:lang w:eastAsia="zh-CN"/>
        </w:rPr>
        <w:t>。</w:t>
      </w:r>
      <w:r w:rsidR="008A0068">
        <w:rPr>
          <w:rFonts w:hint="eastAsia"/>
          <w:lang w:eastAsia="zh-CN"/>
        </w:rPr>
        <w:t>此外，情景</w:t>
      </w:r>
      <w:r w:rsidR="00190232">
        <w:rPr>
          <w:rFonts w:hint="eastAsia"/>
          <w:lang w:eastAsia="zh-CN"/>
        </w:rPr>
        <w:t>方法还</w:t>
      </w:r>
      <w:r w:rsidR="008A0068">
        <w:rPr>
          <w:rFonts w:hint="eastAsia"/>
          <w:lang w:eastAsia="zh-CN"/>
        </w:rPr>
        <w:t>需要继续发展，</w:t>
      </w:r>
      <w:r w:rsidR="00CE733C">
        <w:rPr>
          <w:rFonts w:hint="eastAsia"/>
          <w:lang w:eastAsia="zh-CN"/>
        </w:rPr>
        <w:t>要</w:t>
      </w:r>
      <w:r w:rsidR="008A0068">
        <w:rPr>
          <w:rFonts w:hint="eastAsia"/>
          <w:lang w:eastAsia="zh-CN"/>
        </w:rPr>
        <w:t>增加来自发展中国家的研究人员和用户的参与，重点</w:t>
      </w:r>
      <w:r w:rsidR="00190232">
        <w:rPr>
          <w:rFonts w:hint="eastAsia"/>
          <w:lang w:eastAsia="zh-CN"/>
        </w:rPr>
        <w:t>应</w:t>
      </w:r>
      <w:r w:rsidR="008A0068">
        <w:rPr>
          <w:rFonts w:hint="eastAsia"/>
          <w:lang w:eastAsia="zh-CN"/>
        </w:rPr>
        <w:t>放在</w:t>
      </w:r>
      <w:r w:rsidR="00190232">
        <w:rPr>
          <w:rFonts w:hint="eastAsia"/>
          <w:lang w:eastAsia="zh-CN"/>
        </w:rPr>
        <w:t>对</w:t>
      </w:r>
      <w:r w:rsidR="008A0068">
        <w:rPr>
          <w:rFonts w:hint="eastAsia"/>
          <w:lang w:eastAsia="zh-CN"/>
        </w:rPr>
        <w:t>发展战略</w:t>
      </w:r>
      <w:r w:rsidR="00190232">
        <w:rPr>
          <w:rFonts w:hint="eastAsia"/>
          <w:lang w:eastAsia="zh-CN"/>
        </w:rPr>
        <w:t>、</w:t>
      </w:r>
      <w:r w:rsidR="008A0068">
        <w:rPr>
          <w:rFonts w:hint="eastAsia"/>
          <w:lang w:eastAsia="zh-CN"/>
        </w:rPr>
        <w:t>适应和减缓之间的关</w:t>
      </w:r>
      <w:r w:rsidR="00190232">
        <w:rPr>
          <w:rFonts w:hint="eastAsia"/>
          <w:lang w:eastAsia="zh-CN"/>
        </w:rPr>
        <w:t>系</w:t>
      </w:r>
      <w:r w:rsidR="008A0068">
        <w:rPr>
          <w:rFonts w:ascii="SimSun" w:eastAsia="SimSun" w:hAnsi="SimSun" w:cs="SimSun" w:hint="eastAsia"/>
          <w:lang w:eastAsia="zh-CN"/>
        </w:rPr>
        <w:t>。</w:t>
      </w:r>
      <w:r w:rsidR="008A0068">
        <w:rPr>
          <w:rFonts w:hint="eastAsia"/>
          <w:lang w:eastAsia="zh-CN"/>
        </w:rPr>
        <w:t>这些步骤将提高</w:t>
      </w:r>
      <w:r w:rsidR="00F2121C">
        <w:rPr>
          <w:rFonts w:hint="eastAsia"/>
          <w:lang w:eastAsia="zh-CN"/>
        </w:rPr>
        <w:t>人们对</w:t>
      </w:r>
      <w:r w:rsidR="008A0068">
        <w:rPr>
          <w:rFonts w:hint="eastAsia"/>
          <w:lang w:eastAsia="zh-CN"/>
        </w:rPr>
        <w:t>气候变化的影响和应对的</w:t>
      </w:r>
      <w:r w:rsidR="00F2121C">
        <w:rPr>
          <w:rFonts w:hint="eastAsia"/>
          <w:lang w:eastAsia="zh-CN"/>
        </w:rPr>
        <w:t>认识</w:t>
      </w:r>
      <w:r w:rsidR="008A0068">
        <w:rPr>
          <w:rFonts w:hint="eastAsia"/>
          <w:lang w:eastAsia="zh-CN"/>
        </w:rPr>
        <w:t>，为评估气候变化风险和脆弱性</w:t>
      </w:r>
      <w:r w:rsidR="00F2121C">
        <w:rPr>
          <w:rFonts w:hint="eastAsia"/>
          <w:lang w:eastAsia="zh-CN"/>
        </w:rPr>
        <w:t>提供</w:t>
      </w:r>
      <w:r w:rsidR="008A0068">
        <w:rPr>
          <w:rFonts w:hint="eastAsia"/>
          <w:lang w:eastAsia="zh-CN"/>
        </w:rPr>
        <w:t>工具</w:t>
      </w:r>
      <w:r w:rsidR="00CE733C">
        <w:rPr>
          <w:rFonts w:hint="eastAsia"/>
          <w:lang w:eastAsia="zh-CN"/>
        </w:rPr>
        <w:t>，</w:t>
      </w:r>
      <w:r w:rsidR="00190232">
        <w:rPr>
          <w:rFonts w:hint="eastAsia"/>
          <w:lang w:eastAsia="zh-CN"/>
        </w:rPr>
        <w:t>增加气候情景</w:t>
      </w:r>
      <w:r w:rsidR="00F2121C">
        <w:rPr>
          <w:rFonts w:hint="eastAsia"/>
          <w:lang w:eastAsia="zh-CN"/>
        </w:rPr>
        <w:t>在</w:t>
      </w:r>
      <w:r w:rsidR="00190232">
        <w:rPr>
          <w:rFonts w:hint="eastAsia"/>
          <w:lang w:eastAsia="zh-CN"/>
        </w:rPr>
        <w:t>影响</w:t>
      </w:r>
      <w:r w:rsidR="00F2121C">
        <w:rPr>
          <w:rFonts w:hint="eastAsia"/>
          <w:lang w:eastAsia="zh-CN"/>
        </w:rPr>
        <w:t>和</w:t>
      </w:r>
      <w:r w:rsidR="00190232">
        <w:rPr>
          <w:rFonts w:hint="eastAsia"/>
          <w:lang w:eastAsia="zh-CN"/>
        </w:rPr>
        <w:t>对策分析</w:t>
      </w:r>
      <w:r w:rsidR="00F2121C">
        <w:rPr>
          <w:rFonts w:hint="eastAsia"/>
          <w:lang w:eastAsia="zh-CN"/>
        </w:rPr>
        <w:t>中的作用</w:t>
      </w:r>
      <w:r w:rsidR="00190232">
        <w:rPr>
          <w:rFonts w:hint="eastAsia"/>
          <w:lang w:eastAsia="zh-CN"/>
        </w:rPr>
        <w:t>，为</w:t>
      </w:r>
      <w:r w:rsidR="008A0068">
        <w:rPr>
          <w:rFonts w:hint="eastAsia"/>
          <w:lang w:eastAsia="zh-CN"/>
        </w:rPr>
        <w:t>社会经济情景发展作出贡献</w:t>
      </w:r>
      <w:r w:rsidR="00190232">
        <w:rPr>
          <w:rFonts w:hint="eastAsia"/>
          <w:lang w:eastAsia="zh-CN"/>
        </w:rPr>
        <w:t>。</w:t>
      </w:r>
    </w:p>
    <w:p w:rsidR="008A0068" w:rsidRDefault="008A0068" w:rsidP="00287E1E">
      <w:pPr>
        <w:autoSpaceDE w:val="0"/>
        <w:autoSpaceDN w:val="0"/>
        <w:adjustRightInd w:val="0"/>
        <w:spacing w:after="0" w:line="240" w:lineRule="auto"/>
        <w:ind w:firstLine="435"/>
        <w:rPr>
          <w:rFonts w:ascii="SimSun" w:eastAsia="SimSun" w:hAnsi="SimSun" w:cs="SimSun"/>
          <w:lang w:eastAsia="zh-CN"/>
        </w:rPr>
      </w:pPr>
      <w:r>
        <w:rPr>
          <w:rStyle w:val="shorttext"/>
          <w:rFonts w:hint="eastAsia"/>
          <w:lang w:eastAsia="zh-CN"/>
        </w:rPr>
        <w:t>新</w:t>
      </w:r>
      <w:r w:rsidR="00190232">
        <w:rPr>
          <w:rStyle w:val="shorttext"/>
          <w:rFonts w:hint="eastAsia"/>
          <w:lang w:eastAsia="zh-CN"/>
        </w:rPr>
        <w:t>方法</w:t>
      </w:r>
      <w:r>
        <w:rPr>
          <w:rStyle w:val="shorttext"/>
          <w:rFonts w:hint="eastAsia"/>
          <w:lang w:eastAsia="zh-CN"/>
        </w:rPr>
        <w:t>的潜在</w:t>
      </w:r>
      <w:r w:rsidR="00190232">
        <w:rPr>
          <w:rStyle w:val="shorttext"/>
          <w:rFonts w:hint="eastAsia"/>
          <w:lang w:eastAsia="zh-CN"/>
        </w:rPr>
        <w:t>优势</w:t>
      </w:r>
      <w:r w:rsidR="00F2121C">
        <w:rPr>
          <w:rStyle w:val="shorttext"/>
          <w:rFonts w:hint="eastAsia"/>
          <w:lang w:eastAsia="zh-CN"/>
        </w:rPr>
        <w:t>的实现</w:t>
      </w:r>
      <w:r>
        <w:rPr>
          <w:rStyle w:val="shorttext"/>
          <w:rFonts w:hint="eastAsia"/>
          <w:lang w:eastAsia="zh-CN"/>
        </w:rPr>
        <w:t>，也取决于</w:t>
      </w:r>
      <w:r w:rsidR="009A6FC7">
        <w:rPr>
          <w:rStyle w:val="shorttext"/>
          <w:rFonts w:hint="eastAsia"/>
          <w:lang w:eastAsia="zh-CN"/>
        </w:rPr>
        <w:t>多方面的</w:t>
      </w:r>
      <w:r>
        <w:rPr>
          <w:rStyle w:val="shorttext"/>
          <w:rFonts w:hint="eastAsia"/>
          <w:lang w:eastAsia="zh-CN"/>
        </w:rPr>
        <w:t>科学进步</w:t>
      </w:r>
      <w:r>
        <w:rPr>
          <w:rStyle w:val="shorttext"/>
          <w:rFonts w:ascii="SimSun" w:eastAsia="SimSun" w:hAnsi="SimSun" w:cs="SimSun" w:hint="eastAsia"/>
          <w:lang w:eastAsia="zh-CN"/>
        </w:rPr>
        <w:t>。</w:t>
      </w:r>
      <w:r w:rsidR="009A6FC7">
        <w:rPr>
          <w:rStyle w:val="shorttext"/>
          <w:rFonts w:ascii="SimSun" w:eastAsia="SimSun" w:hAnsi="SimSun" w:cs="SimSun" w:hint="eastAsia"/>
          <w:lang w:eastAsia="zh-CN"/>
        </w:rPr>
        <w:t>为了认识</w:t>
      </w:r>
      <w:r w:rsidR="009A6FC7">
        <w:rPr>
          <w:rFonts w:hint="eastAsia"/>
          <w:lang w:eastAsia="zh-CN"/>
        </w:rPr>
        <w:t>人类</w:t>
      </w:r>
      <w:r w:rsidR="009A6FC7">
        <w:rPr>
          <w:rFonts w:hint="eastAsia"/>
          <w:lang w:eastAsia="zh-CN"/>
        </w:rPr>
        <w:t>对</w:t>
      </w:r>
      <w:r w:rsidR="009A6FC7">
        <w:rPr>
          <w:rFonts w:hint="eastAsia"/>
          <w:lang w:eastAsia="zh-CN"/>
        </w:rPr>
        <w:t>土地资源</w:t>
      </w:r>
      <w:r w:rsidR="009A6FC7">
        <w:rPr>
          <w:rFonts w:hint="eastAsia"/>
          <w:lang w:eastAsia="zh-CN"/>
        </w:rPr>
        <w:t>的</w:t>
      </w:r>
      <w:r w:rsidR="009A6FC7">
        <w:rPr>
          <w:rFonts w:hint="eastAsia"/>
          <w:lang w:eastAsia="zh-CN"/>
        </w:rPr>
        <w:t>利用</w:t>
      </w:r>
      <w:r w:rsidR="009A6FC7">
        <w:rPr>
          <w:rFonts w:hint="eastAsia"/>
          <w:lang w:eastAsia="zh-CN"/>
        </w:rPr>
        <w:t>，和它与</w:t>
      </w:r>
      <w:r w:rsidR="009A6FC7">
        <w:rPr>
          <w:rFonts w:hint="eastAsia"/>
          <w:lang w:eastAsia="zh-CN"/>
        </w:rPr>
        <w:t>潜在的气候变化</w:t>
      </w:r>
      <w:r w:rsidR="009A6FC7">
        <w:rPr>
          <w:rFonts w:hint="eastAsia"/>
          <w:lang w:eastAsia="zh-CN"/>
        </w:rPr>
        <w:t>对如植</w:t>
      </w:r>
      <w:r w:rsidR="009A6FC7">
        <w:rPr>
          <w:rFonts w:hint="eastAsia"/>
          <w:lang w:eastAsia="zh-CN"/>
        </w:rPr>
        <w:t>被和碳循环的</w:t>
      </w:r>
      <w:r w:rsidR="009A6FC7">
        <w:rPr>
          <w:rFonts w:hint="eastAsia"/>
          <w:lang w:eastAsia="zh-CN"/>
        </w:rPr>
        <w:t>过程</w:t>
      </w:r>
      <w:r w:rsidR="009A6FC7">
        <w:rPr>
          <w:rFonts w:hint="eastAsia"/>
          <w:lang w:eastAsia="zh-CN"/>
        </w:rPr>
        <w:t>的的影响</w:t>
      </w:r>
      <w:r w:rsidR="009A6FC7">
        <w:rPr>
          <w:rFonts w:hint="eastAsia"/>
          <w:lang w:eastAsia="zh-CN"/>
        </w:rPr>
        <w:t>，有必要</w:t>
      </w:r>
      <w:r w:rsidR="009A6FC7">
        <w:rPr>
          <w:rFonts w:hint="eastAsia"/>
          <w:lang w:eastAsia="zh-CN"/>
        </w:rPr>
        <w:t>改进</w:t>
      </w:r>
      <w:r w:rsidR="009A6FC7">
        <w:rPr>
          <w:rFonts w:hint="eastAsia"/>
          <w:lang w:eastAsia="zh-CN"/>
        </w:rPr>
        <w:t>气候和</w:t>
      </w:r>
      <w:r w:rsidR="009A6FC7">
        <w:rPr>
          <w:rFonts w:hint="eastAsia"/>
          <w:lang w:eastAsia="zh-CN"/>
        </w:rPr>
        <w:t>综合评估模型</w:t>
      </w:r>
      <w:r w:rsidR="009A6FC7">
        <w:rPr>
          <w:rFonts w:hint="eastAsia"/>
          <w:lang w:eastAsia="zh-CN"/>
        </w:rPr>
        <w:t>对</w:t>
      </w:r>
      <w:r>
        <w:rPr>
          <w:rFonts w:hint="eastAsia"/>
          <w:lang w:eastAsia="zh-CN"/>
        </w:rPr>
        <w:t>陆地碳循环</w:t>
      </w:r>
      <w:r w:rsidR="009A6FC7">
        <w:rPr>
          <w:rFonts w:hint="eastAsia"/>
          <w:lang w:eastAsia="zh-CN"/>
        </w:rPr>
        <w:t>的描述</w:t>
      </w:r>
      <w:r>
        <w:rPr>
          <w:rFonts w:ascii="SimSun" w:eastAsia="SimSun" w:hAnsi="SimSun" w:cs="SimSun" w:hint="eastAsia"/>
          <w:lang w:eastAsia="zh-CN"/>
        </w:rPr>
        <w:t>。</w:t>
      </w:r>
      <w:r w:rsidR="009A6FC7">
        <w:rPr>
          <w:rStyle w:val="shorttext"/>
          <w:rFonts w:hint="eastAsia"/>
          <w:lang w:eastAsia="zh-CN"/>
        </w:rPr>
        <w:t>为了得到更好的年代际预测</w:t>
      </w:r>
      <w:r>
        <w:rPr>
          <w:rStyle w:val="shorttext"/>
          <w:rFonts w:hint="eastAsia"/>
          <w:lang w:eastAsia="zh-CN"/>
        </w:rPr>
        <w:t>，</w:t>
      </w:r>
      <w:r w:rsidR="009A6FC7">
        <w:rPr>
          <w:rStyle w:val="shorttext"/>
          <w:rFonts w:hint="eastAsia"/>
          <w:lang w:eastAsia="zh-CN"/>
        </w:rPr>
        <w:t>还需要对</w:t>
      </w:r>
      <w:r>
        <w:rPr>
          <w:rStyle w:val="shorttext"/>
          <w:rFonts w:hint="eastAsia"/>
          <w:lang w:eastAsia="zh-CN"/>
        </w:rPr>
        <w:t>物理气候系统</w:t>
      </w:r>
      <w:r w:rsidR="009A6FC7">
        <w:rPr>
          <w:rStyle w:val="shorttext"/>
          <w:rFonts w:hint="eastAsia"/>
          <w:lang w:eastAsia="zh-CN"/>
        </w:rPr>
        <w:t>有更好的</w:t>
      </w:r>
      <w:r w:rsidR="009A6FC7">
        <w:rPr>
          <w:rStyle w:val="shorttext"/>
          <w:rFonts w:hint="eastAsia"/>
          <w:lang w:eastAsia="zh-CN"/>
        </w:rPr>
        <w:t>理解</w:t>
      </w:r>
      <w:r w:rsidR="009A6FC7">
        <w:rPr>
          <w:rStyle w:val="shorttext"/>
          <w:rFonts w:hint="eastAsia"/>
          <w:lang w:eastAsia="zh-CN"/>
        </w:rPr>
        <w:t>，发展</w:t>
      </w:r>
      <w:r>
        <w:rPr>
          <w:rStyle w:val="shorttext"/>
          <w:rFonts w:hint="eastAsia"/>
          <w:lang w:eastAsia="zh-CN"/>
        </w:rPr>
        <w:t>数据同化和初始化模型的新方法</w:t>
      </w:r>
      <w:r>
        <w:rPr>
          <w:rStyle w:val="shorttext"/>
          <w:rFonts w:ascii="SimSun" w:eastAsia="SimSun" w:hAnsi="SimSun" w:cs="SimSun" w:hint="eastAsia"/>
          <w:lang w:eastAsia="zh-CN"/>
        </w:rPr>
        <w:t>。</w:t>
      </w:r>
      <w:r w:rsidR="009A6FC7">
        <w:rPr>
          <w:rStyle w:val="shorttext"/>
          <w:rFonts w:ascii="SimSun" w:eastAsia="SimSun" w:hAnsi="SimSun" w:cs="SimSun" w:hint="eastAsia"/>
          <w:lang w:eastAsia="zh-CN"/>
        </w:rPr>
        <w:t>如何把</w:t>
      </w:r>
      <w:r w:rsidR="009A6FC7">
        <w:rPr>
          <w:rStyle w:val="shorttext"/>
          <w:rFonts w:hint="eastAsia"/>
          <w:lang w:eastAsia="zh-CN"/>
        </w:rPr>
        <w:t>年代际</w:t>
      </w:r>
      <w:r w:rsidR="009A6FC7">
        <w:rPr>
          <w:rStyle w:val="shorttext"/>
          <w:rFonts w:hint="eastAsia"/>
          <w:lang w:eastAsia="zh-CN"/>
        </w:rPr>
        <w:t>的</w:t>
      </w:r>
      <w:r w:rsidR="009A6FC7">
        <w:rPr>
          <w:rStyle w:val="shorttext"/>
          <w:rFonts w:hint="eastAsia"/>
          <w:lang w:eastAsia="zh-CN"/>
        </w:rPr>
        <w:t>预测</w:t>
      </w:r>
      <w:r w:rsidR="00481E4B">
        <w:rPr>
          <w:rStyle w:val="shorttext"/>
          <w:rFonts w:hint="eastAsia"/>
          <w:lang w:eastAsia="zh-CN"/>
        </w:rPr>
        <w:t>告诉公众</w:t>
      </w:r>
      <w:r>
        <w:rPr>
          <w:rStyle w:val="shorttext"/>
          <w:rFonts w:hint="eastAsia"/>
          <w:lang w:eastAsia="zh-CN"/>
        </w:rPr>
        <w:t>，</w:t>
      </w:r>
      <w:r w:rsidR="00481E4B">
        <w:rPr>
          <w:rStyle w:val="shorttext"/>
          <w:rFonts w:hint="eastAsia"/>
          <w:lang w:eastAsia="zh-CN"/>
        </w:rPr>
        <w:t>并</w:t>
      </w:r>
      <w:r w:rsidR="001F6844">
        <w:rPr>
          <w:rStyle w:val="shorttext"/>
          <w:rFonts w:hint="eastAsia"/>
          <w:lang w:eastAsia="zh-CN"/>
        </w:rPr>
        <w:t>转换成</w:t>
      </w:r>
      <w:r>
        <w:rPr>
          <w:rStyle w:val="shorttext"/>
          <w:rFonts w:hint="eastAsia"/>
          <w:lang w:eastAsia="zh-CN"/>
        </w:rPr>
        <w:t>对整个社会有用的</w:t>
      </w:r>
      <w:r w:rsidR="00481E4B">
        <w:rPr>
          <w:rStyle w:val="shorttext"/>
          <w:rFonts w:hint="eastAsia"/>
          <w:lang w:eastAsia="zh-CN"/>
        </w:rPr>
        <w:t>产品</w:t>
      </w:r>
      <w:r>
        <w:rPr>
          <w:rStyle w:val="shorttext"/>
          <w:rFonts w:hint="eastAsia"/>
          <w:lang w:eastAsia="zh-CN"/>
        </w:rPr>
        <w:t>也是一个很大的挑战</w:t>
      </w:r>
      <w:r>
        <w:rPr>
          <w:rStyle w:val="shorttext"/>
          <w:rFonts w:ascii="SimSun" w:eastAsia="SimSun" w:hAnsi="SimSun" w:cs="SimSun" w:hint="eastAsia"/>
          <w:lang w:eastAsia="zh-CN"/>
        </w:rPr>
        <w:t>。</w:t>
      </w:r>
      <w:r w:rsidR="00F2121C">
        <w:rPr>
          <w:rFonts w:hint="eastAsia"/>
          <w:lang w:eastAsia="zh-CN"/>
        </w:rPr>
        <w:t>提高适应和减缓战略</w:t>
      </w:r>
      <w:r w:rsidR="00481E4B">
        <w:rPr>
          <w:rFonts w:hint="eastAsia"/>
          <w:lang w:eastAsia="zh-CN"/>
        </w:rPr>
        <w:t>后果</w:t>
      </w:r>
      <w:r w:rsidR="00481E4B">
        <w:rPr>
          <w:rFonts w:hint="eastAsia"/>
          <w:lang w:eastAsia="zh-CN"/>
        </w:rPr>
        <w:t>的</w:t>
      </w:r>
      <w:r>
        <w:rPr>
          <w:rFonts w:hint="eastAsia"/>
          <w:lang w:eastAsia="zh-CN"/>
        </w:rPr>
        <w:t>能力</w:t>
      </w:r>
      <w:r w:rsidR="00481E4B">
        <w:rPr>
          <w:rFonts w:hint="eastAsia"/>
          <w:lang w:eastAsia="zh-CN"/>
        </w:rPr>
        <w:t>，需要发展对适应</w:t>
      </w:r>
      <w:r w:rsidR="00481E4B">
        <w:rPr>
          <w:rFonts w:hint="eastAsia"/>
          <w:lang w:eastAsia="zh-CN"/>
        </w:rPr>
        <w:t>和</w:t>
      </w:r>
      <w:r w:rsidR="00481E4B">
        <w:rPr>
          <w:rStyle w:val="shorttext"/>
          <w:rFonts w:hint="eastAsia"/>
          <w:lang w:eastAsia="zh-CN"/>
        </w:rPr>
        <w:t>脆弱性</w:t>
      </w:r>
      <w:r w:rsidR="00481E4B">
        <w:rPr>
          <w:rStyle w:val="shorttext"/>
          <w:rFonts w:hint="eastAsia"/>
          <w:lang w:eastAsia="zh-CN"/>
        </w:rPr>
        <w:t>研究</w:t>
      </w:r>
      <w:r w:rsidR="00481E4B">
        <w:rPr>
          <w:rFonts w:hint="eastAsia"/>
          <w:lang w:eastAsia="zh-CN"/>
        </w:rPr>
        <w:t>更</w:t>
      </w:r>
      <w:r w:rsidR="00481E4B">
        <w:rPr>
          <w:rFonts w:hint="eastAsia"/>
          <w:lang w:eastAsia="zh-CN"/>
        </w:rPr>
        <w:t>有用的社会经济情景。</w:t>
      </w:r>
      <w:r w:rsidR="00CE733C">
        <w:rPr>
          <w:rFonts w:hint="eastAsia"/>
          <w:lang w:eastAsia="zh-CN"/>
        </w:rPr>
        <w:t>为了使</w:t>
      </w:r>
      <w:r w:rsidR="00CE733C">
        <w:rPr>
          <w:rFonts w:hint="eastAsia"/>
          <w:lang w:eastAsia="zh-CN"/>
        </w:rPr>
        <w:t>情景变得更有用</w:t>
      </w:r>
      <w:r w:rsidR="00CE733C">
        <w:rPr>
          <w:rFonts w:hint="eastAsia"/>
          <w:lang w:eastAsia="zh-CN"/>
        </w:rPr>
        <w:t>，应</w:t>
      </w:r>
      <w:r w:rsidR="00F2121C">
        <w:rPr>
          <w:rFonts w:hint="eastAsia"/>
          <w:lang w:eastAsia="zh-CN"/>
        </w:rPr>
        <w:t>考虑</w:t>
      </w:r>
      <w:r w:rsidR="000131F8">
        <w:rPr>
          <w:rFonts w:hint="eastAsia"/>
          <w:lang w:eastAsia="zh-CN"/>
        </w:rPr>
        <w:t>不同类型</w:t>
      </w:r>
      <w:r>
        <w:rPr>
          <w:rFonts w:hint="eastAsia"/>
          <w:lang w:eastAsia="zh-CN"/>
        </w:rPr>
        <w:t>场景的不确定性</w:t>
      </w:r>
      <w:r w:rsidR="00481E4B">
        <w:rPr>
          <w:rFonts w:hint="eastAsia"/>
          <w:lang w:eastAsia="zh-CN"/>
        </w:rPr>
        <w:t>的串级</w:t>
      </w:r>
      <w:r>
        <w:rPr>
          <w:rFonts w:hint="eastAsia"/>
          <w:lang w:eastAsia="zh-CN"/>
        </w:rPr>
        <w:t>，</w:t>
      </w:r>
      <w:r w:rsidR="00F2121C">
        <w:rPr>
          <w:rFonts w:hint="eastAsia"/>
          <w:lang w:eastAsia="zh-CN"/>
        </w:rPr>
        <w:t>描述</w:t>
      </w:r>
      <w:r>
        <w:rPr>
          <w:rFonts w:hint="eastAsia"/>
          <w:lang w:eastAsia="zh-CN"/>
        </w:rPr>
        <w:t>未来气候变化的不确定性和概率</w:t>
      </w:r>
      <w:r w:rsidR="00F2121C">
        <w:rPr>
          <w:rFonts w:ascii="SimSun" w:eastAsia="SimSun" w:hAnsi="SimSun" w:cs="SimSun" w:hint="eastAsia"/>
          <w:lang w:eastAsia="zh-CN"/>
        </w:rPr>
        <w:t>。</w:t>
      </w:r>
      <w:r w:rsidR="000131F8">
        <w:rPr>
          <w:rFonts w:hint="eastAsia"/>
          <w:lang w:eastAsia="zh-CN"/>
        </w:rPr>
        <w:t>对</w:t>
      </w:r>
      <w:r w:rsidR="000131F8">
        <w:rPr>
          <w:rFonts w:hint="eastAsia"/>
          <w:lang w:eastAsia="zh-CN"/>
        </w:rPr>
        <w:t>决策者</w:t>
      </w:r>
      <w:r w:rsidR="000131F8">
        <w:rPr>
          <w:rFonts w:hint="eastAsia"/>
          <w:lang w:eastAsia="zh-CN"/>
        </w:rPr>
        <w:t>而言，</w:t>
      </w:r>
      <w:r w:rsidR="00F2121C">
        <w:rPr>
          <w:rFonts w:hint="eastAsia"/>
          <w:lang w:eastAsia="zh-CN"/>
        </w:rPr>
        <w:t>这些都</w:t>
      </w:r>
      <w:r w:rsidR="000131F8">
        <w:rPr>
          <w:rFonts w:hint="eastAsia"/>
          <w:lang w:eastAsia="zh-CN"/>
        </w:rPr>
        <w:t>是必要的</w:t>
      </w:r>
      <w:r w:rsidR="00F2121C">
        <w:rPr>
          <w:rFonts w:hint="eastAsia"/>
          <w:lang w:eastAsia="zh-CN"/>
        </w:rPr>
        <w:t>。</w:t>
      </w:r>
      <w:r w:rsidR="00481E4B">
        <w:rPr>
          <w:rFonts w:ascii="SimSun" w:eastAsia="SimSun" w:hAnsi="SimSun" w:cs="SimSun" w:hint="eastAsia"/>
          <w:lang w:eastAsia="zh-CN"/>
        </w:rPr>
        <w:t xml:space="preserve"> </w:t>
      </w:r>
    </w:p>
    <w:p w:rsidR="008A0068" w:rsidRDefault="008A0068" w:rsidP="00287E1E">
      <w:pPr>
        <w:autoSpaceDE w:val="0"/>
        <w:autoSpaceDN w:val="0"/>
        <w:adjustRightInd w:val="0"/>
        <w:spacing w:after="0" w:line="240" w:lineRule="auto"/>
        <w:ind w:firstLine="435"/>
        <w:rPr>
          <w:rFonts w:ascii="SimSun" w:eastAsia="SimSun" w:hAnsi="SimSun" w:cs="SimSun"/>
          <w:lang w:eastAsia="zh-CN"/>
        </w:rPr>
      </w:pPr>
      <w:r>
        <w:rPr>
          <w:rFonts w:hint="eastAsia"/>
          <w:lang w:eastAsia="zh-CN"/>
        </w:rPr>
        <w:t>虽然</w:t>
      </w:r>
      <w:r w:rsidR="000131F8">
        <w:rPr>
          <w:rFonts w:hint="eastAsia"/>
          <w:lang w:eastAsia="zh-CN"/>
        </w:rPr>
        <w:t>未来情景不能</w:t>
      </w:r>
      <w:r w:rsidR="00047F6B">
        <w:rPr>
          <w:rFonts w:hint="eastAsia"/>
          <w:lang w:eastAsia="zh-CN"/>
        </w:rPr>
        <w:t>预知</w:t>
      </w:r>
      <w:r w:rsidR="000131F8">
        <w:rPr>
          <w:rFonts w:hint="eastAsia"/>
          <w:lang w:eastAsia="zh-CN"/>
        </w:rPr>
        <w:t>未来</w:t>
      </w:r>
      <w:r>
        <w:rPr>
          <w:rFonts w:hint="eastAsia"/>
          <w:lang w:eastAsia="zh-CN"/>
        </w:rPr>
        <w:t>，</w:t>
      </w:r>
      <w:r w:rsidR="000131F8">
        <w:rPr>
          <w:rFonts w:hint="eastAsia"/>
          <w:lang w:eastAsia="zh-CN"/>
        </w:rPr>
        <w:t>新的</w:t>
      </w:r>
      <w:r>
        <w:rPr>
          <w:rFonts w:hint="eastAsia"/>
          <w:lang w:eastAsia="zh-CN"/>
        </w:rPr>
        <w:t>协调</w:t>
      </w:r>
      <w:r w:rsidR="00AC3AF1">
        <w:rPr>
          <w:rFonts w:hint="eastAsia"/>
          <w:lang w:eastAsia="zh-CN"/>
        </w:rPr>
        <w:t>情景的</w:t>
      </w:r>
      <w:r>
        <w:rPr>
          <w:rFonts w:hint="eastAsia"/>
          <w:lang w:eastAsia="zh-CN"/>
        </w:rPr>
        <w:t>方法将</w:t>
      </w:r>
      <w:r w:rsidR="000131F8">
        <w:rPr>
          <w:rFonts w:hint="eastAsia"/>
          <w:lang w:eastAsia="zh-CN"/>
        </w:rPr>
        <w:t>有利于</w:t>
      </w:r>
      <w:r w:rsidR="00AC3AF1">
        <w:rPr>
          <w:rFonts w:hint="eastAsia"/>
          <w:lang w:eastAsia="zh-CN"/>
        </w:rPr>
        <w:t>认识</w:t>
      </w:r>
      <w:r w:rsidR="000131F8">
        <w:rPr>
          <w:rFonts w:hint="eastAsia"/>
          <w:lang w:eastAsia="zh-CN"/>
        </w:rPr>
        <w:t>气候变化研究</w:t>
      </w:r>
      <w:r w:rsidR="000131F8">
        <w:rPr>
          <w:rFonts w:hint="eastAsia"/>
          <w:lang w:eastAsia="zh-CN"/>
        </w:rPr>
        <w:t>中</w:t>
      </w:r>
      <w:r>
        <w:rPr>
          <w:rFonts w:hint="eastAsia"/>
          <w:lang w:eastAsia="zh-CN"/>
        </w:rPr>
        <w:t>自然和人为气候过程的相互作用</w:t>
      </w:r>
      <w:r w:rsidR="00AC3AF1">
        <w:rPr>
          <w:rFonts w:hint="eastAsia"/>
          <w:lang w:eastAsia="zh-CN"/>
        </w:rPr>
        <w:t>、</w:t>
      </w:r>
      <w:r w:rsidR="000131F8">
        <w:rPr>
          <w:rFonts w:hint="eastAsia"/>
          <w:lang w:eastAsia="zh-CN"/>
        </w:rPr>
        <w:t>以及</w:t>
      </w:r>
      <w:r w:rsidR="00CE733C">
        <w:rPr>
          <w:rFonts w:hint="eastAsia"/>
          <w:lang w:eastAsia="zh-CN"/>
        </w:rPr>
        <w:t>各种</w:t>
      </w:r>
      <w:r w:rsidR="000131F8">
        <w:rPr>
          <w:rFonts w:hint="eastAsia"/>
          <w:lang w:eastAsia="zh-CN"/>
        </w:rPr>
        <w:t>适应和缓解政策</w:t>
      </w:r>
      <w:r w:rsidR="00AC3AF1">
        <w:rPr>
          <w:rFonts w:hint="eastAsia"/>
          <w:lang w:eastAsia="zh-CN"/>
        </w:rPr>
        <w:t>所对应的</w:t>
      </w:r>
      <w:r>
        <w:rPr>
          <w:rFonts w:hint="eastAsia"/>
          <w:lang w:eastAsia="zh-CN"/>
        </w:rPr>
        <w:t>潜在成本和</w:t>
      </w:r>
      <w:r w:rsidR="000131F8">
        <w:rPr>
          <w:rFonts w:hint="eastAsia"/>
          <w:lang w:eastAsia="zh-CN"/>
        </w:rPr>
        <w:t>益</w:t>
      </w:r>
      <w:r>
        <w:rPr>
          <w:rFonts w:hint="eastAsia"/>
          <w:lang w:eastAsia="zh-CN"/>
        </w:rPr>
        <w:t>处</w:t>
      </w:r>
      <w:r>
        <w:rPr>
          <w:rFonts w:ascii="SimSun" w:eastAsia="SimSun" w:hAnsi="SimSun" w:cs="SimSun" w:hint="eastAsia"/>
          <w:lang w:eastAsia="zh-CN"/>
        </w:rPr>
        <w:t>。</w:t>
      </w:r>
    </w:p>
    <w:p w:rsidR="005D4965" w:rsidRDefault="005D4965" w:rsidP="00287E1E">
      <w:pPr>
        <w:autoSpaceDE w:val="0"/>
        <w:autoSpaceDN w:val="0"/>
        <w:adjustRightInd w:val="0"/>
        <w:spacing w:after="0" w:line="240" w:lineRule="auto"/>
        <w:ind w:firstLine="435"/>
        <w:rPr>
          <w:rFonts w:ascii="SimSun" w:eastAsia="SimSun" w:hAnsi="SimSun" w:cs="SimSun"/>
          <w:lang w:eastAsia="zh-CN"/>
        </w:rPr>
      </w:pPr>
    </w:p>
    <w:p w:rsidR="008A0068" w:rsidRPr="008A0068"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proofErr w:type="spellStart"/>
      <w:r w:rsidRPr="008A0068">
        <w:rPr>
          <w:rFonts w:ascii="AdvP4DD236" w:hAnsi="AdvP4DD236" w:cs="AdvP4DD236"/>
          <w:color w:val="292526"/>
          <w:sz w:val="14"/>
          <w:szCs w:val="14"/>
          <w:lang w:bidi="ar-SA"/>
        </w:rPr>
        <w:t>Meehl</w:t>
      </w:r>
      <w:proofErr w:type="spellEnd"/>
      <w:r w:rsidRPr="008A0068">
        <w:rPr>
          <w:rFonts w:ascii="AdvP4DD236" w:hAnsi="AdvP4DD236" w:cs="AdvP4DD236"/>
          <w:color w:val="292526"/>
          <w:sz w:val="14"/>
          <w:szCs w:val="14"/>
          <w:lang w:bidi="ar-SA"/>
        </w:rPr>
        <w:t xml:space="preserve">, G. A. &amp; Hibbard, K. A. </w:t>
      </w:r>
      <w:r w:rsidRPr="008A0068">
        <w:rPr>
          <w:rFonts w:ascii="AdvP4DD25D" w:hAnsi="AdvP4DD25D" w:cs="AdvP4DD25D"/>
          <w:color w:val="292526"/>
          <w:sz w:val="14"/>
          <w:szCs w:val="14"/>
          <w:lang w:bidi="ar-SA"/>
        </w:rPr>
        <w:t>A Strategy for Climate Change Stabilization</w:t>
      </w:r>
      <w:r>
        <w:rPr>
          <w:rFonts w:ascii="AdvP4DD25D" w:hAnsi="AdvP4DD25D" w:cs="AdvP4DD25D" w:hint="eastAsia"/>
          <w:color w:val="292526"/>
          <w:sz w:val="14"/>
          <w:szCs w:val="14"/>
          <w:lang w:eastAsia="zh-CN" w:bidi="ar-SA"/>
        </w:rPr>
        <w:t xml:space="preserve"> </w:t>
      </w:r>
      <w:r w:rsidRPr="008A0068">
        <w:rPr>
          <w:rFonts w:ascii="AdvP4DD25D" w:hAnsi="AdvP4DD25D" w:cs="AdvP4DD25D"/>
          <w:color w:val="292526"/>
          <w:sz w:val="14"/>
          <w:szCs w:val="14"/>
          <w:lang w:bidi="ar-SA"/>
        </w:rPr>
        <w:t xml:space="preserve">Experiments with AOGCMs and ESMs </w:t>
      </w:r>
      <w:r w:rsidRPr="008A0068">
        <w:rPr>
          <w:rFonts w:ascii="AdvP4DD236" w:hAnsi="AdvP4DD236" w:cs="AdvP4DD236"/>
          <w:color w:val="292526"/>
          <w:sz w:val="14"/>
          <w:szCs w:val="14"/>
          <w:lang w:bidi="ar-SA"/>
        </w:rPr>
        <w:t>(WCRP Informal Report No. 3/2007, ICPO</w:t>
      </w:r>
      <w:r>
        <w:rPr>
          <w:rFonts w:ascii="AdvP4DD236" w:hAnsi="AdvP4DD236" w:cs="AdvP4DD236" w:hint="eastAsia"/>
          <w:color w:val="292526"/>
          <w:sz w:val="14"/>
          <w:szCs w:val="14"/>
          <w:lang w:eastAsia="zh-CN" w:bidi="ar-SA"/>
        </w:rPr>
        <w:t xml:space="preserve"> </w:t>
      </w:r>
      <w:r w:rsidRPr="008A0068">
        <w:rPr>
          <w:rFonts w:ascii="AdvP4DD236" w:hAnsi="AdvP4DD236" w:cs="AdvP4DD236"/>
          <w:color w:val="292526"/>
          <w:sz w:val="14"/>
          <w:szCs w:val="14"/>
          <w:lang w:bidi="ar-SA"/>
        </w:rPr>
        <w:t xml:space="preserve">Publication No. 112, IGBP Report No. 57, World Climate Research </w:t>
      </w:r>
      <w:proofErr w:type="spellStart"/>
      <w:r w:rsidRPr="008A0068">
        <w:rPr>
          <w:rFonts w:ascii="AdvP4DD236" w:hAnsi="AdvP4DD236" w:cs="AdvP4DD236"/>
          <w:color w:val="292526"/>
          <w:sz w:val="14"/>
          <w:szCs w:val="14"/>
          <w:lang w:bidi="ar-SA"/>
        </w:rPr>
        <w:t>Programme</w:t>
      </w:r>
      <w:proofErr w:type="spellEnd"/>
      <w:r w:rsidRPr="008A0068">
        <w:rPr>
          <w:rFonts w:ascii="AdvP4DD236" w:hAnsi="AdvP4DD236" w:cs="AdvP4DD236"/>
          <w:color w:val="292526"/>
          <w:sz w:val="14"/>
          <w:szCs w:val="14"/>
          <w:lang w:bidi="ar-SA"/>
        </w:rPr>
        <w:t>,</w:t>
      </w:r>
      <w:r>
        <w:rPr>
          <w:rFonts w:ascii="AdvP4DD236" w:hAnsi="AdvP4DD236" w:cs="AdvP4DD236" w:hint="eastAsia"/>
          <w:color w:val="292526"/>
          <w:sz w:val="14"/>
          <w:szCs w:val="14"/>
          <w:lang w:eastAsia="zh-CN" w:bidi="ar-SA"/>
        </w:rPr>
        <w:t xml:space="preserve"> </w:t>
      </w:r>
      <w:r w:rsidRPr="008A0068">
        <w:rPr>
          <w:rFonts w:ascii="AdvP4DD236" w:hAnsi="AdvP4DD236" w:cs="AdvP4DD236"/>
          <w:color w:val="292526"/>
          <w:sz w:val="14"/>
          <w:szCs w:val="14"/>
          <w:lang w:bidi="ar-SA"/>
        </w:rPr>
        <w:t>Geneva, 2007).</w:t>
      </w:r>
    </w:p>
    <w:p w:rsidR="00C04659" w:rsidRPr="00C04659"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8A0068">
        <w:rPr>
          <w:rFonts w:ascii="AdvP4DD236" w:hAnsi="AdvP4DD236" w:cs="AdvP4DD236"/>
          <w:color w:val="292526"/>
          <w:sz w:val="14"/>
          <w:szCs w:val="14"/>
          <w:lang w:bidi="ar-SA"/>
        </w:rPr>
        <w:t xml:space="preserve">Hibbard, K. A., </w:t>
      </w:r>
      <w:proofErr w:type="spellStart"/>
      <w:r w:rsidRPr="008A0068">
        <w:rPr>
          <w:rFonts w:ascii="AdvP4DD236" w:hAnsi="AdvP4DD236" w:cs="AdvP4DD236"/>
          <w:color w:val="292526"/>
          <w:sz w:val="14"/>
          <w:szCs w:val="14"/>
          <w:lang w:bidi="ar-SA"/>
        </w:rPr>
        <w:t>Meehl</w:t>
      </w:r>
      <w:proofErr w:type="spellEnd"/>
      <w:r w:rsidRPr="008A0068">
        <w:rPr>
          <w:rFonts w:ascii="AdvP4DD236" w:hAnsi="AdvP4DD236" w:cs="AdvP4DD236"/>
          <w:color w:val="292526"/>
          <w:sz w:val="14"/>
          <w:szCs w:val="14"/>
          <w:lang w:bidi="ar-SA"/>
        </w:rPr>
        <w:t xml:space="preserve">, G. A., Cox, P. &amp; </w:t>
      </w:r>
      <w:proofErr w:type="spellStart"/>
      <w:r w:rsidRPr="008A0068">
        <w:rPr>
          <w:rFonts w:ascii="AdvP4DD236" w:hAnsi="AdvP4DD236" w:cs="AdvP4DD236"/>
          <w:color w:val="292526"/>
          <w:sz w:val="14"/>
          <w:szCs w:val="14"/>
          <w:lang w:bidi="ar-SA"/>
        </w:rPr>
        <w:t>Friedlingstein</w:t>
      </w:r>
      <w:proofErr w:type="spellEnd"/>
      <w:r w:rsidRPr="008A0068">
        <w:rPr>
          <w:rFonts w:ascii="AdvP4DD236" w:hAnsi="AdvP4DD236" w:cs="AdvP4DD236"/>
          <w:color w:val="292526"/>
          <w:sz w:val="14"/>
          <w:szCs w:val="14"/>
          <w:lang w:bidi="ar-SA"/>
        </w:rPr>
        <w:t>, P. A strategy for climate</w:t>
      </w:r>
      <w:r>
        <w:rPr>
          <w:rFonts w:ascii="AdvP4DD236" w:hAnsi="AdvP4DD236" w:cs="AdvP4DD236" w:hint="eastAsia"/>
          <w:color w:val="292526"/>
          <w:sz w:val="14"/>
          <w:szCs w:val="14"/>
          <w:lang w:eastAsia="zh-CN" w:bidi="ar-SA"/>
        </w:rPr>
        <w:t xml:space="preserve"> </w:t>
      </w:r>
      <w:r w:rsidRPr="008A0068">
        <w:rPr>
          <w:rFonts w:ascii="AdvP4DD236" w:hAnsi="AdvP4DD236" w:cs="AdvP4DD236"/>
          <w:color w:val="292526"/>
          <w:sz w:val="14"/>
          <w:szCs w:val="14"/>
          <w:lang w:bidi="ar-SA"/>
        </w:rPr>
        <w:t xml:space="preserve">change stabilization experiments. </w:t>
      </w:r>
      <w:r w:rsidRPr="008A0068">
        <w:rPr>
          <w:rFonts w:ascii="AdvP4DD25D" w:hAnsi="AdvP4DD25D" w:cs="AdvP4DD25D"/>
          <w:color w:val="292526"/>
          <w:sz w:val="14"/>
          <w:szCs w:val="14"/>
          <w:lang w:bidi="ar-SA"/>
        </w:rPr>
        <w:t xml:space="preserve">Eos </w:t>
      </w:r>
      <w:r w:rsidRPr="008A0068">
        <w:rPr>
          <w:rFonts w:ascii="AdvP4DD236" w:hAnsi="AdvP4DD236" w:cs="AdvP4DD236"/>
          <w:color w:val="292526"/>
          <w:sz w:val="14"/>
          <w:szCs w:val="14"/>
          <w:lang w:bidi="ar-SA"/>
        </w:rPr>
        <w:t>88</w:t>
      </w:r>
      <w:r w:rsidRPr="008A0068">
        <w:rPr>
          <w:rFonts w:ascii="AdvP4DD237" w:hAnsi="AdvP4DD237" w:cs="AdvP4DD237"/>
          <w:color w:val="292526"/>
          <w:sz w:val="14"/>
          <w:szCs w:val="14"/>
          <w:lang w:bidi="ar-SA"/>
        </w:rPr>
        <w:t xml:space="preserve">, </w:t>
      </w:r>
      <w:r w:rsidRPr="008A0068">
        <w:rPr>
          <w:rFonts w:ascii="AdvP4DD236" w:hAnsi="AdvP4DD236" w:cs="AdvP4DD236"/>
          <w:color w:val="292526"/>
          <w:sz w:val="14"/>
          <w:szCs w:val="14"/>
          <w:lang w:bidi="ar-SA"/>
        </w:rPr>
        <w:t>217, 219, 221 (2007).</w:t>
      </w:r>
    </w:p>
    <w:p w:rsidR="00C04659" w:rsidRPr="00C04659"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C04659">
        <w:rPr>
          <w:rFonts w:ascii="AdvP4DD236" w:hAnsi="AdvP4DD236" w:cs="AdvP4DD236"/>
          <w:color w:val="292526"/>
          <w:sz w:val="14"/>
          <w:szCs w:val="14"/>
          <w:lang w:bidi="ar-SA"/>
        </w:rPr>
        <w:t xml:space="preserve">Moss, R. H. </w:t>
      </w:r>
      <w:r w:rsidRPr="00C04659">
        <w:rPr>
          <w:rFonts w:ascii="AdvP4DD25D" w:hAnsi="AdvP4DD25D" w:cs="AdvP4DD25D"/>
          <w:color w:val="292526"/>
          <w:sz w:val="14"/>
          <w:szCs w:val="14"/>
          <w:lang w:bidi="ar-SA"/>
        </w:rPr>
        <w:t>et al. Towards New Scenarios for Analysis of Emissions, Climate Change,</w:t>
      </w:r>
      <w:r w:rsidR="00C04659">
        <w:rPr>
          <w:rFonts w:ascii="AdvP4DD25D" w:hAnsi="AdvP4DD25D" w:cs="AdvP4DD25D" w:hint="eastAsia"/>
          <w:color w:val="292526"/>
          <w:sz w:val="14"/>
          <w:szCs w:val="14"/>
          <w:lang w:eastAsia="zh-CN" w:bidi="ar-SA"/>
        </w:rPr>
        <w:t xml:space="preserve"> </w:t>
      </w:r>
      <w:r w:rsidRPr="00C04659">
        <w:rPr>
          <w:rFonts w:ascii="AdvP4DD25D" w:hAnsi="AdvP4DD25D" w:cs="AdvP4DD25D"/>
          <w:color w:val="292526"/>
          <w:sz w:val="14"/>
          <w:szCs w:val="14"/>
          <w:lang w:bidi="ar-SA"/>
        </w:rPr>
        <w:t xml:space="preserve">Impacts, and Response Strategies </w:t>
      </w:r>
      <w:r w:rsidRPr="00C04659">
        <w:rPr>
          <w:rFonts w:ascii="AdvP4DD236" w:hAnsi="AdvP4DD236" w:cs="AdvP4DD236"/>
          <w:color w:val="292526"/>
          <w:sz w:val="14"/>
          <w:szCs w:val="14"/>
          <w:lang w:bidi="ar-SA"/>
        </w:rPr>
        <w:t>(</w:t>
      </w:r>
      <w:proofErr w:type="spellStart"/>
      <w:r w:rsidRPr="00C04659">
        <w:rPr>
          <w:rFonts w:ascii="AdvP4DD236" w:hAnsi="AdvP4DD236" w:cs="AdvP4DD236"/>
          <w:color w:val="292526"/>
          <w:sz w:val="14"/>
          <w:szCs w:val="14"/>
          <w:lang w:bidi="ar-SA"/>
        </w:rPr>
        <w:t>IPCCExpertMeeting</w:t>
      </w:r>
      <w:proofErr w:type="spellEnd"/>
      <w:r w:rsidRPr="00C04659">
        <w:rPr>
          <w:rFonts w:ascii="AdvP4DD236" w:hAnsi="AdvP4DD236" w:cs="AdvP4DD236"/>
          <w:color w:val="292526"/>
          <w:sz w:val="14"/>
          <w:szCs w:val="14"/>
          <w:lang w:bidi="ar-SA"/>
        </w:rPr>
        <w:t xml:space="preserve"> Report, </w:t>
      </w:r>
      <w:proofErr w:type="spellStart"/>
      <w:r w:rsidRPr="00C04659">
        <w:rPr>
          <w:rFonts w:ascii="AdvP4DD236" w:hAnsi="AdvP4DD236" w:cs="AdvP4DD236"/>
          <w:color w:val="292526"/>
          <w:sz w:val="14"/>
          <w:szCs w:val="14"/>
          <w:lang w:bidi="ar-SA"/>
        </w:rPr>
        <w:t>IPCC,Geneva</w:t>
      </w:r>
      <w:proofErr w:type="spellEnd"/>
      <w:r w:rsidRPr="00C04659">
        <w:rPr>
          <w:rFonts w:ascii="AdvP4DD236" w:hAnsi="AdvP4DD236" w:cs="AdvP4DD236"/>
          <w:color w:val="292526"/>
          <w:sz w:val="14"/>
          <w:szCs w:val="14"/>
          <w:lang w:bidi="ar-SA"/>
        </w:rPr>
        <w:t>, 2008).</w:t>
      </w:r>
    </w:p>
    <w:p w:rsidR="00C04659" w:rsidRPr="00C04659"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C04659">
        <w:rPr>
          <w:rFonts w:ascii="AdvP4DD236" w:hAnsi="AdvP4DD236" w:cs="AdvP4DD236"/>
          <w:color w:val="292526"/>
          <w:sz w:val="14"/>
          <w:szCs w:val="14"/>
          <w:lang w:bidi="ar-SA"/>
        </w:rPr>
        <w:t xml:space="preserve">van </w:t>
      </w:r>
      <w:proofErr w:type="spellStart"/>
      <w:r w:rsidRPr="00C04659">
        <w:rPr>
          <w:rFonts w:ascii="AdvP4DD236" w:hAnsi="AdvP4DD236" w:cs="AdvP4DD236"/>
          <w:color w:val="292526"/>
          <w:sz w:val="14"/>
          <w:szCs w:val="14"/>
          <w:lang w:bidi="ar-SA"/>
        </w:rPr>
        <w:t>Vuuren</w:t>
      </w:r>
      <w:proofErr w:type="spellEnd"/>
      <w:r w:rsidRPr="00C04659">
        <w:rPr>
          <w:rFonts w:ascii="AdvP4DD236" w:hAnsi="AdvP4DD236" w:cs="AdvP4DD236"/>
          <w:color w:val="292526"/>
          <w:sz w:val="14"/>
          <w:szCs w:val="14"/>
          <w:lang w:bidi="ar-SA"/>
        </w:rPr>
        <w:t xml:space="preserve">, D. P. </w:t>
      </w:r>
      <w:r w:rsidRPr="00C04659">
        <w:rPr>
          <w:rFonts w:ascii="AdvP4DD25D" w:hAnsi="AdvP4DD25D" w:cs="AdvP4DD25D"/>
          <w:color w:val="292526"/>
          <w:sz w:val="14"/>
          <w:szCs w:val="14"/>
          <w:lang w:bidi="ar-SA"/>
        </w:rPr>
        <w:t xml:space="preserve">et al. </w:t>
      </w:r>
      <w:r w:rsidRPr="00C04659">
        <w:rPr>
          <w:rFonts w:ascii="AdvP4DD236" w:hAnsi="AdvP4DD236" w:cs="AdvP4DD236"/>
          <w:color w:val="292526"/>
          <w:sz w:val="14"/>
          <w:szCs w:val="14"/>
          <w:lang w:bidi="ar-SA"/>
        </w:rPr>
        <w:t>Work plan for data exchange between the integrated</w:t>
      </w:r>
      <w:r w:rsidR="00C04659">
        <w:rPr>
          <w:rFonts w:ascii="AdvP4DD236" w:hAnsi="AdvP4DD236" w:cs="AdvP4DD236" w:hint="eastAsia"/>
          <w:color w:val="292526"/>
          <w:sz w:val="14"/>
          <w:szCs w:val="14"/>
          <w:lang w:eastAsia="zh-CN" w:bidi="ar-SA"/>
        </w:rPr>
        <w:t xml:space="preserve"> </w:t>
      </w:r>
      <w:r w:rsidRPr="00C04659">
        <w:rPr>
          <w:rFonts w:ascii="AdvP4DD236" w:hAnsi="AdvP4DD236" w:cs="AdvP4DD236"/>
          <w:color w:val="292526"/>
          <w:sz w:val="14"/>
          <w:szCs w:val="14"/>
          <w:lang w:bidi="ar-SA"/>
        </w:rPr>
        <w:t>assessment and climate modeling community in support of phase-0 of scenario</w:t>
      </w:r>
      <w:r w:rsidR="00C04659">
        <w:rPr>
          <w:rFonts w:ascii="AdvP4DD236" w:hAnsi="AdvP4DD236" w:cs="AdvP4DD236" w:hint="eastAsia"/>
          <w:color w:val="292526"/>
          <w:sz w:val="14"/>
          <w:szCs w:val="14"/>
          <w:lang w:eastAsia="zh-CN" w:bidi="ar-SA"/>
        </w:rPr>
        <w:t xml:space="preserve"> </w:t>
      </w:r>
      <w:r w:rsidRPr="00C04659">
        <w:rPr>
          <w:rFonts w:ascii="AdvP4DD236" w:hAnsi="AdvP4DD236" w:cs="AdvP4DD236"/>
          <w:color w:val="292526"/>
          <w:sz w:val="14"/>
          <w:szCs w:val="14"/>
          <w:lang w:bidi="ar-SA"/>
        </w:rPr>
        <w:t>analysis for climate change assessment (representative community pathways).</w:t>
      </w:r>
      <w:r w:rsidR="00C04659">
        <w:rPr>
          <w:rFonts w:ascii="AdvP4DD236" w:hAnsi="AdvP4DD236" w:cs="AdvP4DD236" w:hint="eastAsia"/>
          <w:color w:val="292526"/>
          <w:sz w:val="14"/>
          <w:szCs w:val="14"/>
          <w:lang w:eastAsia="zh-CN" w:bidi="ar-SA"/>
        </w:rPr>
        <w:t xml:space="preserve"> </w:t>
      </w:r>
      <w:proofErr w:type="spellStart"/>
      <w:r w:rsidRPr="00C04659">
        <w:rPr>
          <w:rFonts w:ascii="AdvP697C" w:hAnsi="AdvP697C" w:cs="AdvP697C"/>
          <w:color w:val="292526"/>
          <w:sz w:val="14"/>
          <w:szCs w:val="14"/>
          <w:lang w:bidi="ar-SA"/>
        </w:rPr>
        <w:t>Æ</w:t>
      </w:r>
      <w:r w:rsidRPr="00C04659">
        <w:rPr>
          <w:rFonts w:ascii="AdvP4DD236" w:hAnsi="AdvP4DD236" w:cs="AdvP4DD236"/>
          <w:color w:val="292526"/>
          <w:sz w:val="14"/>
          <w:szCs w:val="14"/>
          <w:lang w:bidi="ar-SA"/>
        </w:rPr>
        <w:t>http</w:t>
      </w:r>
      <w:proofErr w:type="spellEnd"/>
      <w:r w:rsidRPr="00C04659">
        <w:rPr>
          <w:rFonts w:ascii="AdvP4DD236" w:hAnsi="AdvP4DD236" w:cs="AdvP4DD236"/>
          <w:color w:val="292526"/>
          <w:sz w:val="14"/>
          <w:szCs w:val="14"/>
          <w:lang w:bidi="ar-SA"/>
        </w:rPr>
        <w:t>://www.aimes.ucar.edu/docs/</w:t>
      </w:r>
      <w:proofErr w:type="spellStart"/>
      <w:r w:rsidRPr="00C04659">
        <w:rPr>
          <w:rFonts w:ascii="AdvP4DD236" w:hAnsi="AdvP4DD236" w:cs="AdvP4DD236"/>
          <w:color w:val="292526"/>
          <w:sz w:val="14"/>
          <w:szCs w:val="14"/>
          <w:lang w:bidi="ar-SA"/>
        </w:rPr>
        <w:t>RCP_handshake.pdf</w:t>
      </w:r>
      <w:r w:rsidRPr="00C04659">
        <w:rPr>
          <w:rFonts w:ascii="AdvP697C" w:hAnsi="AdvP697C" w:cs="AdvP697C"/>
          <w:color w:val="292526"/>
          <w:sz w:val="14"/>
          <w:szCs w:val="14"/>
          <w:lang w:bidi="ar-SA"/>
        </w:rPr>
        <w:t>æ</w:t>
      </w:r>
      <w:proofErr w:type="spellEnd"/>
      <w:r w:rsidRPr="00C04659">
        <w:rPr>
          <w:rFonts w:ascii="AdvP697C" w:hAnsi="AdvP697C" w:cs="AdvP697C"/>
          <w:color w:val="292526"/>
          <w:sz w:val="14"/>
          <w:szCs w:val="14"/>
          <w:lang w:bidi="ar-SA"/>
        </w:rPr>
        <w:t xml:space="preserve"> </w:t>
      </w:r>
      <w:r w:rsidRPr="00C04659">
        <w:rPr>
          <w:rFonts w:ascii="AdvP4DD236" w:hAnsi="AdvP4DD236" w:cs="AdvP4DD236"/>
          <w:color w:val="292526"/>
          <w:sz w:val="14"/>
          <w:szCs w:val="14"/>
          <w:lang w:bidi="ar-SA"/>
        </w:rPr>
        <w:t>(6 October 2008).</w:t>
      </w:r>
    </w:p>
    <w:p w:rsidR="00C04659" w:rsidRPr="00C04659"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C04659">
        <w:rPr>
          <w:rFonts w:ascii="AdvP4DD236" w:hAnsi="AdvP4DD236" w:cs="AdvP4DD236"/>
          <w:color w:val="292526"/>
          <w:sz w:val="14"/>
          <w:szCs w:val="14"/>
          <w:lang w:bidi="ar-SA"/>
        </w:rPr>
        <w:t xml:space="preserve">Bradfield, R., Wright, G., </w:t>
      </w:r>
      <w:proofErr w:type="spellStart"/>
      <w:r w:rsidRPr="00C04659">
        <w:rPr>
          <w:rFonts w:ascii="AdvP4DD236" w:hAnsi="AdvP4DD236" w:cs="AdvP4DD236"/>
          <w:color w:val="292526"/>
          <w:sz w:val="14"/>
          <w:szCs w:val="14"/>
          <w:lang w:bidi="ar-SA"/>
        </w:rPr>
        <w:t>Burta</w:t>
      </w:r>
      <w:proofErr w:type="spellEnd"/>
      <w:r w:rsidRPr="00C04659">
        <w:rPr>
          <w:rFonts w:ascii="AdvP4DD236" w:hAnsi="AdvP4DD236" w:cs="AdvP4DD236"/>
          <w:color w:val="292526"/>
          <w:sz w:val="14"/>
          <w:szCs w:val="14"/>
          <w:lang w:bidi="ar-SA"/>
        </w:rPr>
        <w:t xml:space="preserve">, G., </w:t>
      </w:r>
      <w:proofErr w:type="spellStart"/>
      <w:r w:rsidRPr="00C04659">
        <w:rPr>
          <w:rFonts w:ascii="AdvP4DD236" w:hAnsi="AdvP4DD236" w:cs="AdvP4DD236"/>
          <w:color w:val="292526"/>
          <w:sz w:val="14"/>
          <w:szCs w:val="14"/>
          <w:lang w:bidi="ar-SA"/>
        </w:rPr>
        <w:t>Carnish</w:t>
      </w:r>
      <w:proofErr w:type="spellEnd"/>
      <w:r w:rsidRPr="00C04659">
        <w:rPr>
          <w:rFonts w:ascii="AdvP4DD236" w:hAnsi="AdvP4DD236" w:cs="AdvP4DD236"/>
          <w:color w:val="292526"/>
          <w:sz w:val="14"/>
          <w:szCs w:val="14"/>
          <w:lang w:bidi="ar-SA"/>
        </w:rPr>
        <w:t xml:space="preserve">, G. &amp; Van Der </w:t>
      </w:r>
      <w:proofErr w:type="spellStart"/>
      <w:r w:rsidRPr="00C04659">
        <w:rPr>
          <w:rFonts w:ascii="AdvP4DD236" w:hAnsi="AdvP4DD236" w:cs="AdvP4DD236"/>
          <w:color w:val="292526"/>
          <w:sz w:val="14"/>
          <w:szCs w:val="14"/>
          <w:lang w:bidi="ar-SA"/>
        </w:rPr>
        <w:t>Heijden</w:t>
      </w:r>
      <w:proofErr w:type="spellEnd"/>
      <w:r w:rsidRPr="00C04659">
        <w:rPr>
          <w:rFonts w:ascii="AdvP4DD236" w:hAnsi="AdvP4DD236" w:cs="AdvP4DD236"/>
          <w:color w:val="292526"/>
          <w:sz w:val="14"/>
          <w:szCs w:val="14"/>
          <w:lang w:bidi="ar-SA"/>
        </w:rPr>
        <w:t>, K. The origins</w:t>
      </w:r>
      <w:r w:rsidR="00C04659">
        <w:rPr>
          <w:rFonts w:ascii="AdvP4DD236" w:hAnsi="AdvP4DD236" w:cs="AdvP4DD236" w:hint="eastAsia"/>
          <w:color w:val="292526"/>
          <w:sz w:val="14"/>
          <w:szCs w:val="14"/>
          <w:lang w:eastAsia="zh-CN" w:bidi="ar-SA"/>
        </w:rPr>
        <w:t xml:space="preserve"> </w:t>
      </w:r>
      <w:r w:rsidRPr="00C04659">
        <w:rPr>
          <w:rFonts w:ascii="AdvP4DD236" w:hAnsi="AdvP4DD236" w:cs="AdvP4DD236"/>
          <w:color w:val="292526"/>
          <w:sz w:val="14"/>
          <w:szCs w:val="14"/>
          <w:lang w:bidi="ar-SA"/>
        </w:rPr>
        <w:t xml:space="preserve">and evolution of scenario techniques in long range business planning. </w:t>
      </w:r>
      <w:r w:rsidRPr="00C04659">
        <w:rPr>
          <w:rFonts w:ascii="AdvP4DD25D" w:hAnsi="AdvP4DD25D" w:cs="AdvP4DD25D"/>
          <w:color w:val="292526"/>
          <w:sz w:val="14"/>
          <w:szCs w:val="14"/>
          <w:lang w:bidi="ar-SA"/>
        </w:rPr>
        <w:t xml:space="preserve">Futures </w:t>
      </w:r>
      <w:r w:rsidRPr="00C04659">
        <w:rPr>
          <w:rFonts w:ascii="AdvP4DD237" w:hAnsi="AdvP4DD237" w:cs="AdvP4DD237"/>
          <w:color w:val="292526"/>
          <w:sz w:val="14"/>
          <w:szCs w:val="14"/>
          <w:lang w:bidi="ar-SA"/>
        </w:rPr>
        <w:t>37,</w:t>
      </w:r>
      <w:r w:rsidR="00C04659">
        <w:rPr>
          <w:rFonts w:ascii="AdvP4DD237" w:hAnsi="AdvP4DD237" w:cs="AdvP4DD237" w:hint="eastAsia"/>
          <w:color w:val="292526"/>
          <w:sz w:val="14"/>
          <w:szCs w:val="14"/>
          <w:lang w:eastAsia="zh-CN" w:bidi="ar-SA"/>
        </w:rPr>
        <w:t xml:space="preserve"> </w:t>
      </w:r>
      <w:r w:rsidRPr="00C04659">
        <w:rPr>
          <w:rFonts w:ascii="AdvP4DD236" w:hAnsi="AdvP4DD236" w:cs="AdvP4DD236"/>
          <w:color w:val="292526"/>
          <w:sz w:val="14"/>
          <w:szCs w:val="14"/>
          <w:lang w:bidi="ar-SA"/>
        </w:rPr>
        <w:t>795–812 (2005).</w:t>
      </w:r>
    </w:p>
    <w:p w:rsidR="00C04659" w:rsidRPr="00C04659"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C04659">
        <w:rPr>
          <w:rFonts w:ascii="AdvP4DD236" w:hAnsi="AdvP4DD236" w:cs="AdvP4DD236"/>
          <w:color w:val="292526"/>
          <w:sz w:val="14"/>
          <w:szCs w:val="14"/>
          <w:lang w:bidi="ar-SA"/>
        </w:rPr>
        <w:t xml:space="preserve">Jefferson, M. in </w:t>
      </w:r>
      <w:r w:rsidRPr="00C04659">
        <w:rPr>
          <w:rFonts w:ascii="AdvP4DD25D" w:hAnsi="AdvP4DD25D" w:cs="AdvP4DD25D"/>
          <w:color w:val="292526"/>
          <w:sz w:val="14"/>
          <w:szCs w:val="14"/>
          <w:lang w:bidi="ar-SA"/>
        </w:rPr>
        <w:t xml:space="preserve">Beyond Positive Economics? </w:t>
      </w:r>
      <w:r w:rsidRPr="00C04659">
        <w:rPr>
          <w:rFonts w:ascii="AdvP4DD236" w:hAnsi="AdvP4DD236" w:cs="AdvP4DD236"/>
          <w:color w:val="292526"/>
          <w:sz w:val="14"/>
          <w:szCs w:val="14"/>
          <w:lang w:bidi="ar-SA"/>
        </w:rPr>
        <w:t>(ed. Wiseman, J.) 122–159</w:t>
      </w:r>
      <w:r w:rsidR="00C04659">
        <w:rPr>
          <w:rFonts w:ascii="AdvP4DD236" w:hAnsi="AdvP4DD236" w:cs="AdvP4DD236" w:hint="eastAsia"/>
          <w:color w:val="292526"/>
          <w:sz w:val="14"/>
          <w:szCs w:val="14"/>
          <w:lang w:eastAsia="zh-CN" w:bidi="ar-SA"/>
        </w:rPr>
        <w:t xml:space="preserve"> </w:t>
      </w:r>
      <w:r w:rsidRPr="00C04659">
        <w:rPr>
          <w:rFonts w:ascii="AdvP4DD236" w:hAnsi="AdvP4DD236" w:cs="AdvP4DD236"/>
          <w:color w:val="292526"/>
          <w:sz w:val="14"/>
          <w:szCs w:val="14"/>
          <w:lang w:bidi="ar-SA"/>
        </w:rPr>
        <w:t>(Macmillan, 1983).</w:t>
      </w:r>
    </w:p>
    <w:p w:rsidR="00C04659" w:rsidRPr="00C04659"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C04659">
        <w:rPr>
          <w:rFonts w:ascii="AdvP4DD236" w:hAnsi="AdvP4DD236" w:cs="AdvP4DD236"/>
          <w:color w:val="292526"/>
          <w:sz w:val="14"/>
          <w:szCs w:val="14"/>
          <w:lang w:bidi="ar-SA"/>
        </w:rPr>
        <w:t xml:space="preserve">Kahn, H. &amp; Weiner, A. </w:t>
      </w:r>
      <w:r w:rsidRPr="00C04659">
        <w:rPr>
          <w:rFonts w:ascii="AdvP4DD25D" w:hAnsi="AdvP4DD25D" w:cs="AdvP4DD25D"/>
          <w:color w:val="292526"/>
          <w:sz w:val="14"/>
          <w:szCs w:val="14"/>
          <w:lang w:bidi="ar-SA"/>
        </w:rPr>
        <w:t>The Year 2000: A Framework for Speculation on the Next</w:t>
      </w:r>
      <w:r w:rsidR="00C04659">
        <w:rPr>
          <w:rFonts w:ascii="AdvP4DD25D" w:hAnsi="AdvP4DD25D" w:cs="AdvP4DD25D" w:hint="eastAsia"/>
          <w:color w:val="292526"/>
          <w:sz w:val="14"/>
          <w:szCs w:val="14"/>
          <w:lang w:eastAsia="zh-CN" w:bidi="ar-SA"/>
        </w:rPr>
        <w:t xml:space="preserve"> </w:t>
      </w:r>
      <w:r w:rsidRPr="00C04659">
        <w:rPr>
          <w:rFonts w:ascii="AdvP4DD25D" w:hAnsi="AdvP4DD25D" w:cs="AdvP4DD25D"/>
          <w:color w:val="292526"/>
          <w:sz w:val="14"/>
          <w:szCs w:val="14"/>
          <w:lang w:bidi="ar-SA"/>
        </w:rPr>
        <w:t xml:space="preserve">Thirty-three Years </w:t>
      </w:r>
      <w:r w:rsidRPr="00C04659">
        <w:rPr>
          <w:rFonts w:ascii="AdvP4DD236" w:hAnsi="AdvP4DD236" w:cs="AdvP4DD236"/>
          <w:color w:val="292526"/>
          <w:sz w:val="14"/>
          <w:szCs w:val="14"/>
          <w:lang w:bidi="ar-SA"/>
        </w:rPr>
        <w:t>(Macmillan, 1967).</w:t>
      </w:r>
    </w:p>
    <w:p w:rsidR="00C04659" w:rsidRPr="00C04659"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C04659">
        <w:rPr>
          <w:rFonts w:ascii="AdvP4DD236" w:hAnsi="AdvP4DD236" w:cs="AdvP4DD236"/>
          <w:color w:val="292526"/>
          <w:sz w:val="14"/>
          <w:szCs w:val="14"/>
          <w:lang w:bidi="ar-SA"/>
        </w:rPr>
        <w:t xml:space="preserve">World Energy Council. </w:t>
      </w:r>
      <w:r w:rsidRPr="00C04659">
        <w:rPr>
          <w:rFonts w:ascii="AdvP4DD25D" w:hAnsi="AdvP4DD25D" w:cs="AdvP4DD25D"/>
          <w:color w:val="292526"/>
          <w:sz w:val="14"/>
          <w:szCs w:val="14"/>
          <w:lang w:bidi="ar-SA"/>
        </w:rPr>
        <w:t xml:space="preserve">Energy for Tomorrow’s World </w:t>
      </w:r>
      <w:r w:rsidRPr="00C04659">
        <w:rPr>
          <w:rFonts w:ascii="AdvP4DD236" w:hAnsi="AdvP4DD236" w:cs="AdvP4DD236"/>
          <w:color w:val="292526"/>
          <w:sz w:val="14"/>
          <w:szCs w:val="14"/>
          <w:lang w:bidi="ar-SA"/>
        </w:rPr>
        <w:t>(</w:t>
      </w:r>
      <w:proofErr w:type="spellStart"/>
      <w:r w:rsidRPr="00C04659">
        <w:rPr>
          <w:rFonts w:ascii="AdvP4DD236" w:hAnsi="AdvP4DD236" w:cs="AdvP4DD236"/>
          <w:color w:val="292526"/>
          <w:sz w:val="14"/>
          <w:szCs w:val="14"/>
          <w:lang w:bidi="ar-SA"/>
        </w:rPr>
        <w:t>Kogan</w:t>
      </w:r>
      <w:proofErr w:type="spellEnd"/>
      <w:r w:rsidRPr="00C04659">
        <w:rPr>
          <w:rFonts w:ascii="AdvP4DD236" w:hAnsi="AdvP4DD236" w:cs="AdvP4DD236"/>
          <w:color w:val="292526"/>
          <w:sz w:val="14"/>
          <w:szCs w:val="14"/>
          <w:lang w:bidi="ar-SA"/>
        </w:rPr>
        <w:t xml:space="preserve"> Page, London, 1993).</w:t>
      </w:r>
    </w:p>
    <w:p w:rsidR="00C04659" w:rsidRPr="00C04659"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C04659">
        <w:rPr>
          <w:rFonts w:ascii="AdvP4DD236" w:hAnsi="AdvP4DD236" w:cs="AdvP4DD236"/>
          <w:color w:val="292526"/>
          <w:sz w:val="14"/>
          <w:szCs w:val="14"/>
          <w:lang w:bidi="ar-SA"/>
        </w:rPr>
        <w:t xml:space="preserve">Schwartz, P. </w:t>
      </w:r>
      <w:r w:rsidRPr="00C04659">
        <w:rPr>
          <w:rFonts w:ascii="AdvP4DD25D" w:hAnsi="AdvP4DD25D" w:cs="AdvP4DD25D"/>
          <w:color w:val="292526"/>
          <w:sz w:val="14"/>
          <w:szCs w:val="14"/>
          <w:lang w:bidi="ar-SA"/>
        </w:rPr>
        <w:t>The Art of the Long View: Planning for the Future in an Uncertain World</w:t>
      </w:r>
      <w:r w:rsidR="00C04659">
        <w:rPr>
          <w:rFonts w:ascii="AdvP4DD25D" w:hAnsi="AdvP4DD25D" w:cs="AdvP4DD25D" w:hint="eastAsia"/>
          <w:color w:val="292526"/>
          <w:sz w:val="14"/>
          <w:szCs w:val="14"/>
          <w:lang w:eastAsia="zh-CN" w:bidi="ar-SA"/>
        </w:rPr>
        <w:t xml:space="preserve"> </w:t>
      </w:r>
      <w:r w:rsidRPr="00C04659">
        <w:rPr>
          <w:rFonts w:ascii="AdvP4DD236" w:hAnsi="AdvP4DD236" w:cs="AdvP4DD236"/>
          <w:color w:val="292526"/>
          <w:sz w:val="14"/>
          <w:szCs w:val="14"/>
          <w:lang w:bidi="ar-SA"/>
        </w:rPr>
        <w:t>(Doubleday, 1996).</w:t>
      </w:r>
    </w:p>
    <w:p w:rsidR="00C04659" w:rsidRPr="00C04659"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proofErr w:type="spellStart"/>
      <w:r w:rsidRPr="00C04659">
        <w:rPr>
          <w:rFonts w:ascii="AdvP4DD236" w:hAnsi="AdvP4DD236" w:cs="AdvP4DD236"/>
          <w:color w:val="292526"/>
          <w:sz w:val="14"/>
          <w:szCs w:val="14"/>
          <w:lang w:bidi="ar-SA"/>
        </w:rPr>
        <w:t>Mearns</w:t>
      </w:r>
      <w:proofErr w:type="spellEnd"/>
      <w:r w:rsidRPr="00C04659">
        <w:rPr>
          <w:rFonts w:ascii="AdvP4DD236" w:hAnsi="AdvP4DD236" w:cs="AdvP4DD236"/>
          <w:color w:val="292526"/>
          <w:sz w:val="14"/>
          <w:szCs w:val="14"/>
          <w:lang w:bidi="ar-SA"/>
        </w:rPr>
        <w:t xml:space="preserve">, L. O. </w:t>
      </w:r>
      <w:r w:rsidRPr="00C04659">
        <w:rPr>
          <w:rFonts w:ascii="AdvP4DD25D" w:hAnsi="AdvP4DD25D" w:cs="AdvP4DD25D"/>
          <w:color w:val="292526"/>
          <w:sz w:val="14"/>
          <w:szCs w:val="14"/>
          <w:lang w:bidi="ar-SA"/>
        </w:rPr>
        <w:t xml:space="preserve">et al. </w:t>
      </w:r>
      <w:r w:rsidRPr="00C04659">
        <w:rPr>
          <w:rFonts w:ascii="AdvP4DD236" w:hAnsi="AdvP4DD236" w:cs="AdvP4DD236"/>
          <w:color w:val="292526"/>
          <w:sz w:val="14"/>
          <w:szCs w:val="14"/>
          <w:lang w:bidi="ar-SA"/>
        </w:rPr>
        <w:t xml:space="preserve">in </w:t>
      </w:r>
      <w:r w:rsidRPr="00C04659">
        <w:rPr>
          <w:rFonts w:ascii="AdvP4DD25D" w:hAnsi="AdvP4DD25D" w:cs="AdvP4DD25D"/>
          <w:color w:val="292526"/>
          <w:sz w:val="14"/>
          <w:szCs w:val="14"/>
          <w:lang w:bidi="ar-SA"/>
        </w:rPr>
        <w:t xml:space="preserve">Climate Change 2001: The Physical Science Basis </w:t>
      </w:r>
      <w:r w:rsidRPr="00C04659">
        <w:rPr>
          <w:rFonts w:ascii="AdvP4DD236" w:hAnsi="AdvP4DD236" w:cs="AdvP4DD236"/>
          <w:color w:val="292526"/>
          <w:sz w:val="14"/>
          <w:szCs w:val="14"/>
          <w:lang w:bidi="ar-SA"/>
        </w:rPr>
        <w:t>(</w:t>
      </w:r>
      <w:proofErr w:type="spellStart"/>
      <w:r w:rsidRPr="00C04659">
        <w:rPr>
          <w:rFonts w:ascii="AdvP4DD236" w:hAnsi="AdvP4DD236" w:cs="AdvP4DD236"/>
          <w:color w:val="292526"/>
          <w:sz w:val="14"/>
          <w:szCs w:val="14"/>
          <w:lang w:bidi="ar-SA"/>
        </w:rPr>
        <w:t>eds</w:t>
      </w:r>
      <w:proofErr w:type="spellEnd"/>
      <w:r w:rsidR="00C04659">
        <w:rPr>
          <w:rFonts w:ascii="AdvP4DD236" w:hAnsi="AdvP4DD236" w:cs="AdvP4DD236" w:hint="eastAsia"/>
          <w:color w:val="292526"/>
          <w:sz w:val="14"/>
          <w:szCs w:val="14"/>
          <w:lang w:eastAsia="zh-CN" w:bidi="ar-SA"/>
        </w:rPr>
        <w:t xml:space="preserve"> </w:t>
      </w:r>
      <w:r w:rsidRPr="00C04659">
        <w:rPr>
          <w:rFonts w:ascii="AdvP4DD236" w:hAnsi="AdvP4DD236" w:cs="AdvP4DD236"/>
          <w:color w:val="292526"/>
          <w:sz w:val="14"/>
          <w:szCs w:val="14"/>
          <w:lang w:bidi="ar-SA"/>
        </w:rPr>
        <w:t>Houghton, J. T., Ding, Y. &amp; Griggs, D. J.) 739–768 (Cambridge Univ. Press, 2001).</w:t>
      </w:r>
    </w:p>
    <w:p w:rsidR="00C04659" w:rsidRPr="00C04659"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C04659">
        <w:rPr>
          <w:rFonts w:ascii="AdvP4DD236" w:hAnsi="AdvP4DD236" w:cs="AdvP4DD236"/>
          <w:color w:val="292526"/>
          <w:sz w:val="14"/>
          <w:szCs w:val="14"/>
          <w:lang w:val="it-IT" w:bidi="ar-SA"/>
        </w:rPr>
        <w:t xml:space="preserve"> Parson, E. A. </w:t>
      </w:r>
      <w:r w:rsidRPr="00C04659">
        <w:rPr>
          <w:rFonts w:ascii="AdvP4DD25D" w:hAnsi="AdvP4DD25D" w:cs="AdvP4DD25D"/>
          <w:color w:val="292526"/>
          <w:sz w:val="14"/>
          <w:szCs w:val="14"/>
          <w:lang w:val="it-IT" w:bidi="ar-SA"/>
        </w:rPr>
        <w:t xml:space="preserve">et al. </w:t>
      </w:r>
      <w:r w:rsidRPr="00C04659">
        <w:rPr>
          <w:rFonts w:ascii="AdvP4DD25D" w:hAnsi="AdvP4DD25D" w:cs="AdvP4DD25D"/>
          <w:color w:val="292526"/>
          <w:sz w:val="14"/>
          <w:szCs w:val="14"/>
          <w:lang w:bidi="ar-SA"/>
        </w:rPr>
        <w:t xml:space="preserve">Global Change Scenarios: Their Development and Use </w:t>
      </w:r>
      <w:r w:rsidRPr="00C04659">
        <w:rPr>
          <w:rFonts w:ascii="AdvP4DD236" w:hAnsi="AdvP4DD236" w:cs="AdvP4DD236"/>
          <w:color w:val="292526"/>
          <w:sz w:val="14"/>
          <w:szCs w:val="14"/>
          <w:lang w:bidi="ar-SA"/>
        </w:rPr>
        <w:t>(Sub-report</w:t>
      </w:r>
      <w:r w:rsidR="00C04659">
        <w:rPr>
          <w:rFonts w:ascii="AdvP4DD236" w:hAnsi="AdvP4DD236" w:cs="AdvP4DD236" w:hint="eastAsia"/>
          <w:color w:val="292526"/>
          <w:sz w:val="14"/>
          <w:szCs w:val="14"/>
          <w:lang w:eastAsia="zh-CN" w:bidi="ar-SA"/>
        </w:rPr>
        <w:t xml:space="preserve"> </w:t>
      </w:r>
      <w:r w:rsidRPr="00C04659">
        <w:rPr>
          <w:rFonts w:ascii="AdvP4DD236" w:hAnsi="AdvP4DD236" w:cs="AdvP4DD236"/>
          <w:color w:val="292526"/>
          <w:sz w:val="14"/>
          <w:szCs w:val="14"/>
          <w:lang w:bidi="ar-SA"/>
        </w:rPr>
        <w:t>2.1B of Synthesis and Assessment Product 2.1, US Climate Change Science</w:t>
      </w:r>
      <w:r w:rsidR="00C04659">
        <w:rPr>
          <w:rFonts w:ascii="AdvP4DD236" w:hAnsi="AdvP4DD236" w:cs="AdvP4DD236" w:hint="eastAsia"/>
          <w:color w:val="292526"/>
          <w:sz w:val="14"/>
          <w:szCs w:val="14"/>
          <w:lang w:eastAsia="zh-CN" w:bidi="ar-SA"/>
        </w:rPr>
        <w:t xml:space="preserve"> </w:t>
      </w:r>
      <w:r w:rsidRPr="00C04659">
        <w:rPr>
          <w:rFonts w:ascii="AdvP4DD236" w:hAnsi="AdvP4DD236" w:cs="AdvP4DD236"/>
          <w:color w:val="292526"/>
          <w:sz w:val="14"/>
          <w:szCs w:val="14"/>
          <w:lang w:bidi="ar-SA"/>
        </w:rPr>
        <w:t>Program and the Subcommittee on Global Change Research, Department of</w:t>
      </w:r>
      <w:r w:rsidR="00C04659">
        <w:rPr>
          <w:rFonts w:ascii="AdvP4DD236" w:hAnsi="AdvP4DD236" w:cs="AdvP4DD236" w:hint="eastAsia"/>
          <w:color w:val="292526"/>
          <w:sz w:val="14"/>
          <w:szCs w:val="14"/>
          <w:lang w:eastAsia="zh-CN" w:bidi="ar-SA"/>
        </w:rPr>
        <w:t xml:space="preserve"> </w:t>
      </w:r>
      <w:r w:rsidRPr="00C04659">
        <w:rPr>
          <w:rFonts w:ascii="AdvP4DD236" w:hAnsi="AdvP4DD236" w:cs="AdvP4DD236"/>
          <w:color w:val="292526"/>
          <w:sz w:val="14"/>
          <w:szCs w:val="14"/>
          <w:lang w:bidi="ar-SA"/>
        </w:rPr>
        <w:t>Energy, Office of Biological &amp; Environmental Research, Washington DC (2007).</w:t>
      </w:r>
    </w:p>
    <w:p w:rsidR="00C04659" w:rsidRPr="00C04659"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proofErr w:type="spellStart"/>
      <w:r w:rsidRPr="00C04659">
        <w:rPr>
          <w:rFonts w:ascii="AdvP4DD236" w:hAnsi="AdvP4DD236" w:cs="AdvP4DD236"/>
          <w:color w:val="292526"/>
          <w:sz w:val="14"/>
          <w:szCs w:val="14"/>
          <w:lang w:bidi="ar-SA"/>
        </w:rPr>
        <w:t>Weyant</w:t>
      </w:r>
      <w:proofErr w:type="spellEnd"/>
      <w:r w:rsidRPr="00C04659">
        <w:rPr>
          <w:rFonts w:ascii="AdvP4DD236" w:hAnsi="AdvP4DD236" w:cs="AdvP4DD236"/>
          <w:color w:val="292526"/>
          <w:sz w:val="14"/>
          <w:szCs w:val="14"/>
          <w:lang w:bidi="ar-SA"/>
        </w:rPr>
        <w:t xml:space="preserve">, J. </w:t>
      </w:r>
      <w:r w:rsidRPr="00C04659">
        <w:rPr>
          <w:rFonts w:ascii="AdvP4DD25D" w:hAnsi="AdvP4DD25D" w:cs="AdvP4DD25D"/>
          <w:color w:val="292526"/>
          <w:sz w:val="14"/>
          <w:szCs w:val="14"/>
          <w:lang w:bidi="ar-SA"/>
        </w:rPr>
        <w:t xml:space="preserve">et al. </w:t>
      </w:r>
      <w:r w:rsidRPr="00C04659">
        <w:rPr>
          <w:rFonts w:ascii="AdvP4DD236" w:hAnsi="AdvP4DD236" w:cs="AdvP4DD236"/>
          <w:color w:val="292526"/>
          <w:sz w:val="14"/>
          <w:szCs w:val="14"/>
          <w:lang w:bidi="ar-SA"/>
        </w:rPr>
        <w:t xml:space="preserve">in </w:t>
      </w:r>
      <w:r w:rsidRPr="00C04659">
        <w:rPr>
          <w:rFonts w:ascii="AdvP4DD25D" w:hAnsi="AdvP4DD25D" w:cs="AdvP4DD25D"/>
          <w:color w:val="292526"/>
          <w:sz w:val="14"/>
          <w:szCs w:val="14"/>
          <w:lang w:bidi="ar-SA"/>
        </w:rPr>
        <w:t>Climate Change 1995: Economic and Social Dimensions of Climate</w:t>
      </w:r>
      <w:r w:rsidR="00C04659">
        <w:rPr>
          <w:rFonts w:ascii="AdvP4DD25D" w:hAnsi="AdvP4DD25D" w:cs="AdvP4DD25D" w:hint="eastAsia"/>
          <w:color w:val="292526"/>
          <w:sz w:val="14"/>
          <w:szCs w:val="14"/>
          <w:lang w:eastAsia="zh-CN" w:bidi="ar-SA"/>
        </w:rPr>
        <w:t xml:space="preserve"> </w:t>
      </w:r>
      <w:r w:rsidRPr="00C04659">
        <w:rPr>
          <w:rFonts w:ascii="AdvP4DD25D" w:hAnsi="AdvP4DD25D" w:cs="AdvP4DD25D"/>
          <w:color w:val="292526"/>
          <w:sz w:val="14"/>
          <w:szCs w:val="14"/>
          <w:lang w:bidi="ar-SA"/>
        </w:rPr>
        <w:t xml:space="preserve">Change </w:t>
      </w:r>
      <w:r w:rsidRPr="00C04659">
        <w:rPr>
          <w:rFonts w:ascii="AdvP4DD236" w:hAnsi="AdvP4DD236" w:cs="AdvP4DD236"/>
          <w:color w:val="292526"/>
          <w:sz w:val="14"/>
          <w:szCs w:val="14"/>
          <w:lang w:bidi="ar-SA"/>
        </w:rPr>
        <w:t>(</w:t>
      </w:r>
      <w:proofErr w:type="spellStart"/>
      <w:r w:rsidRPr="00C04659">
        <w:rPr>
          <w:rFonts w:ascii="AdvP4DD236" w:hAnsi="AdvP4DD236" w:cs="AdvP4DD236"/>
          <w:color w:val="292526"/>
          <w:sz w:val="14"/>
          <w:szCs w:val="14"/>
          <w:lang w:bidi="ar-SA"/>
        </w:rPr>
        <w:t>eds</w:t>
      </w:r>
      <w:proofErr w:type="spellEnd"/>
      <w:r w:rsidRPr="00C04659">
        <w:rPr>
          <w:rFonts w:ascii="AdvP4DD236" w:hAnsi="AdvP4DD236" w:cs="AdvP4DD236"/>
          <w:color w:val="292526"/>
          <w:sz w:val="14"/>
          <w:szCs w:val="14"/>
          <w:lang w:bidi="ar-SA"/>
        </w:rPr>
        <w:t xml:space="preserve"> Bruce, J. P., Lee, H. &amp; </w:t>
      </w:r>
      <w:proofErr w:type="spellStart"/>
      <w:r w:rsidRPr="00C04659">
        <w:rPr>
          <w:rFonts w:ascii="AdvP4DD236" w:hAnsi="AdvP4DD236" w:cs="AdvP4DD236"/>
          <w:color w:val="292526"/>
          <w:sz w:val="14"/>
          <w:szCs w:val="14"/>
          <w:lang w:bidi="ar-SA"/>
        </w:rPr>
        <w:t>Haites</w:t>
      </w:r>
      <w:proofErr w:type="spellEnd"/>
      <w:r w:rsidRPr="00C04659">
        <w:rPr>
          <w:rFonts w:ascii="AdvP4DD236" w:hAnsi="AdvP4DD236" w:cs="AdvP4DD236"/>
          <w:color w:val="292526"/>
          <w:sz w:val="14"/>
          <w:szCs w:val="14"/>
          <w:lang w:bidi="ar-SA"/>
        </w:rPr>
        <w:t>, E. F.) 367–398 (Cambridge Univ. Press,</w:t>
      </w:r>
      <w:r w:rsidR="00C04659">
        <w:rPr>
          <w:rFonts w:ascii="AdvP4DD236" w:hAnsi="AdvP4DD236" w:cs="AdvP4DD236" w:hint="eastAsia"/>
          <w:color w:val="292526"/>
          <w:sz w:val="14"/>
          <w:szCs w:val="14"/>
          <w:lang w:eastAsia="zh-CN" w:bidi="ar-SA"/>
        </w:rPr>
        <w:t xml:space="preserve"> </w:t>
      </w:r>
      <w:r w:rsidRPr="00C04659">
        <w:rPr>
          <w:rFonts w:ascii="AdvP4DD236" w:hAnsi="AdvP4DD236" w:cs="AdvP4DD236"/>
          <w:color w:val="292526"/>
          <w:sz w:val="14"/>
          <w:szCs w:val="14"/>
          <w:lang w:bidi="ar-SA"/>
        </w:rPr>
        <w:t>1996).</w:t>
      </w:r>
    </w:p>
    <w:p w:rsidR="00C04659" w:rsidRPr="00C04659"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C04659">
        <w:rPr>
          <w:rFonts w:ascii="AdvP4DD236" w:hAnsi="AdvP4DD236" w:cs="AdvP4DD236"/>
          <w:color w:val="292526"/>
          <w:sz w:val="14"/>
          <w:szCs w:val="14"/>
          <w:lang w:bidi="ar-SA"/>
        </w:rPr>
        <w:t xml:space="preserve">Schneider, S. H. What is ‘‘dangerous’’ climate change? </w:t>
      </w:r>
      <w:r w:rsidRPr="00C04659">
        <w:rPr>
          <w:rFonts w:ascii="AdvP4DD25D" w:hAnsi="AdvP4DD25D" w:cs="AdvP4DD25D"/>
          <w:color w:val="292526"/>
          <w:sz w:val="14"/>
          <w:szCs w:val="14"/>
          <w:lang w:bidi="ar-SA"/>
        </w:rPr>
        <w:t xml:space="preserve">Nature </w:t>
      </w:r>
      <w:r w:rsidRPr="00C04659">
        <w:rPr>
          <w:rFonts w:ascii="AdvP4DD237" w:hAnsi="AdvP4DD237" w:cs="AdvP4DD237"/>
          <w:color w:val="292526"/>
          <w:sz w:val="14"/>
          <w:szCs w:val="14"/>
          <w:lang w:bidi="ar-SA"/>
        </w:rPr>
        <w:t xml:space="preserve">411, </w:t>
      </w:r>
      <w:r w:rsidRPr="00C04659">
        <w:rPr>
          <w:rFonts w:ascii="AdvP4DD236" w:hAnsi="AdvP4DD236" w:cs="AdvP4DD236"/>
          <w:color w:val="292526"/>
          <w:sz w:val="14"/>
          <w:szCs w:val="14"/>
          <w:lang w:bidi="ar-SA"/>
        </w:rPr>
        <w:t>17–19 (2001).</w:t>
      </w:r>
    </w:p>
    <w:p w:rsidR="00C04659" w:rsidRPr="00C04659"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proofErr w:type="spellStart"/>
      <w:r w:rsidRPr="00C04659">
        <w:rPr>
          <w:rFonts w:ascii="AdvP4DD236" w:hAnsi="AdvP4DD236" w:cs="AdvP4DD236"/>
          <w:color w:val="292526"/>
          <w:sz w:val="14"/>
          <w:szCs w:val="14"/>
          <w:lang w:bidi="ar-SA"/>
        </w:rPr>
        <w:t>Grubler</w:t>
      </w:r>
      <w:proofErr w:type="spellEnd"/>
      <w:r w:rsidRPr="00C04659">
        <w:rPr>
          <w:rFonts w:ascii="AdvP4DD236" w:hAnsi="AdvP4DD236" w:cs="AdvP4DD236"/>
          <w:color w:val="292526"/>
          <w:sz w:val="14"/>
          <w:szCs w:val="14"/>
          <w:lang w:bidi="ar-SA"/>
        </w:rPr>
        <w:t xml:space="preserve">, A. &amp; </w:t>
      </w:r>
      <w:proofErr w:type="spellStart"/>
      <w:r w:rsidRPr="00C04659">
        <w:rPr>
          <w:rFonts w:ascii="AdvP4DD236" w:hAnsi="AdvP4DD236" w:cs="AdvP4DD236"/>
          <w:color w:val="292526"/>
          <w:sz w:val="14"/>
          <w:szCs w:val="14"/>
          <w:lang w:bidi="ar-SA"/>
        </w:rPr>
        <w:t>Nakicenovic</w:t>
      </w:r>
      <w:proofErr w:type="spellEnd"/>
      <w:r w:rsidRPr="00C04659">
        <w:rPr>
          <w:rFonts w:ascii="AdvP4DD236" w:hAnsi="AdvP4DD236" w:cs="AdvP4DD236"/>
          <w:color w:val="292526"/>
          <w:sz w:val="14"/>
          <w:szCs w:val="14"/>
          <w:lang w:bidi="ar-SA"/>
        </w:rPr>
        <w:t xml:space="preserve">, N. Identifying dangers in an uncertain climate. </w:t>
      </w:r>
      <w:r w:rsidRPr="00C04659">
        <w:rPr>
          <w:rFonts w:ascii="AdvP4DD25D" w:hAnsi="AdvP4DD25D" w:cs="AdvP4DD25D"/>
          <w:color w:val="292526"/>
          <w:sz w:val="14"/>
          <w:szCs w:val="14"/>
          <w:lang w:bidi="ar-SA"/>
        </w:rPr>
        <w:t>Nature</w:t>
      </w:r>
      <w:r w:rsidR="00C04659">
        <w:rPr>
          <w:rFonts w:ascii="AdvP4DD25D" w:hAnsi="AdvP4DD25D" w:cs="AdvP4DD25D" w:hint="eastAsia"/>
          <w:color w:val="292526"/>
          <w:sz w:val="14"/>
          <w:szCs w:val="14"/>
          <w:lang w:eastAsia="zh-CN" w:bidi="ar-SA"/>
        </w:rPr>
        <w:t xml:space="preserve"> </w:t>
      </w:r>
      <w:r w:rsidRPr="00C04659">
        <w:rPr>
          <w:rFonts w:ascii="AdvP4DD237" w:hAnsi="AdvP4DD237" w:cs="AdvP4DD237"/>
          <w:color w:val="292526"/>
          <w:sz w:val="14"/>
          <w:szCs w:val="14"/>
          <w:lang w:bidi="ar-SA"/>
        </w:rPr>
        <w:t xml:space="preserve">412, </w:t>
      </w:r>
      <w:r w:rsidRPr="00C04659">
        <w:rPr>
          <w:rFonts w:ascii="AdvP4DD236" w:hAnsi="AdvP4DD236" w:cs="AdvP4DD236"/>
          <w:color w:val="292526"/>
          <w:sz w:val="14"/>
          <w:szCs w:val="14"/>
          <w:lang w:bidi="ar-SA"/>
        </w:rPr>
        <w:t>15 (2001).</w:t>
      </w:r>
    </w:p>
    <w:p w:rsidR="00C04659" w:rsidRPr="00C04659"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proofErr w:type="spellStart"/>
      <w:r w:rsidRPr="00C04659">
        <w:rPr>
          <w:rFonts w:ascii="AdvP4DD236" w:hAnsi="AdvP4DD236" w:cs="AdvP4DD236"/>
          <w:color w:val="292526"/>
          <w:sz w:val="14"/>
          <w:szCs w:val="14"/>
          <w:lang w:bidi="ar-SA"/>
        </w:rPr>
        <w:t>Pittock</w:t>
      </w:r>
      <w:proofErr w:type="spellEnd"/>
      <w:r w:rsidRPr="00C04659">
        <w:rPr>
          <w:rFonts w:ascii="AdvP4DD236" w:hAnsi="AdvP4DD236" w:cs="AdvP4DD236"/>
          <w:color w:val="292526"/>
          <w:sz w:val="14"/>
          <w:szCs w:val="14"/>
          <w:lang w:bidi="ar-SA"/>
        </w:rPr>
        <w:t>, A. B., Jones, R. N. &amp; Mitchell, C. D. Probabilities will help us plan for</w:t>
      </w:r>
      <w:r w:rsidR="00C04659">
        <w:rPr>
          <w:rFonts w:ascii="AdvP4DD236" w:hAnsi="AdvP4DD236" w:cs="AdvP4DD236" w:hint="eastAsia"/>
          <w:color w:val="292526"/>
          <w:sz w:val="14"/>
          <w:szCs w:val="14"/>
          <w:lang w:eastAsia="zh-CN" w:bidi="ar-SA"/>
        </w:rPr>
        <w:t xml:space="preserve"> </w:t>
      </w:r>
      <w:r w:rsidRPr="00C04659">
        <w:rPr>
          <w:rFonts w:ascii="AdvP4DD236" w:hAnsi="AdvP4DD236" w:cs="AdvP4DD236"/>
          <w:color w:val="292526"/>
          <w:sz w:val="14"/>
          <w:szCs w:val="14"/>
          <w:lang w:bidi="ar-SA"/>
        </w:rPr>
        <w:t xml:space="preserve">climate change. </w:t>
      </w:r>
      <w:r w:rsidRPr="00C04659">
        <w:rPr>
          <w:rFonts w:ascii="AdvP4DD25D" w:hAnsi="AdvP4DD25D" w:cs="AdvP4DD25D"/>
          <w:color w:val="292526"/>
          <w:sz w:val="14"/>
          <w:szCs w:val="14"/>
          <w:lang w:bidi="ar-SA"/>
        </w:rPr>
        <w:t xml:space="preserve">Nature </w:t>
      </w:r>
      <w:r w:rsidRPr="00C04659">
        <w:rPr>
          <w:rFonts w:ascii="AdvP4DD237" w:hAnsi="AdvP4DD237" w:cs="AdvP4DD237"/>
          <w:color w:val="292526"/>
          <w:sz w:val="14"/>
          <w:szCs w:val="14"/>
          <w:lang w:bidi="ar-SA"/>
        </w:rPr>
        <w:t xml:space="preserve">413, </w:t>
      </w:r>
      <w:r w:rsidRPr="00C04659">
        <w:rPr>
          <w:rFonts w:ascii="AdvP4DD236" w:hAnsi="AdvP4DD236" w:cs="AdvP4DD236"/>
          <w:color w:val="292526"/>
          <w:sz w:val="14"/>
          <w:szCs w:val="14"/>
          <w:lang w:bidi="ar-SA"/>
        </w:rPr>
        <w:t>249 (2001).</w:t>
      </w:r>
    </w:p>
    <w:p w:rsidR="00C04659" w:rsidRPr="00C04659"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C04659">
        <w:rPr>
          <w:rFonts w:ascii="AdvP4DD236" w:hAnsi="AdvP4DD236" w:cs="AdvP4DD236"/>
          <w:color w:val="292526"/>
          <w:sz w:val="14"/>
          <w:szCs w:val="14"/>
          <w:lang w:val="it-IT" w:bidi="ar-SA"/>
        </w:rPr>
        <w:t xml:space="preserve">Carter, T. R. </w:t>
      </w:r>
      <w:r w:rsidRPr="00C04659">
        <w:rPr>
          <w:rFonts w:ascii="AdvP4DD25D" w:hAnsi="AdvP4DD25D" w:cs="AdvP4DD25D"/>
          <w:color w:val="292526"/>
          <w:sz w:val="14"/>
          <w:szCs w:val="14"/>
          <w:lang w:val="it-IT" w:bidi="ar-SA"/>
        </w:rPr>
        <w:t xml:space="preserve">et al. </w:t>
      </w:r>
      <w:r w:rsidRPr="00C04659">
        <w:rPr>
          <w:rFonts w:ascii="AdvP4DD25D" w:hAnsi="AdvP4DD25D" w:cs="AdvP4DD25D"/>
          <w:color w:val="292526"/>
          <w:sz w:val="14"/>
          <w:szCs w:val="14"/>
          <w:lang w:bidi="ar-SA"/>
        </w:rPr>
        <w:t>General Guidelines on the Use of Scenario Data for Climate Impact</w:t>
      </w:r>
      <w:r w:rsidR="00C04659">
        <w:rPr>
          <w:rFonts w:ascii="AdvP4DD25D" w:hAnsi="AdvP4DD25D" w:cs="AdvP4DD25D" w:hint="eastAsia"/>
          <w:color w:val="292526"/>
          <w:sz w:val="14"/>
          <w:szCs w:val="14"/>
          <w:lang w:eastAsia="zh-CN" w:bidi="ar-SA"/>
        </w:rPr>
        <w:t xml:space="preserve"> </w:t>
      </w:r>
      <w:r w:rsidRPr="00C04659">
        <w:rPr>
          <w:rFonts w:ascii="AdvP4DD25D" w:hAnsi="AdvP4DD25D" w:cs="AdvP4DD25D"/>
          <w:color w:val="292526"/>
          <w:sz w:val="14"/>
          <w:szCs w:val="14"/>
          <w:lang w:bidi="ar-SA"/>
        </w:rPr>
        <w:t xml:space="preserve">and Adaptation Assessment </w:t>
      </w:r>
      <w:r w:rsidRPr="00C04659">
        <w:rPr>
          <w:rFonts w:ascii="AdvP4DD236" w:hAnsi="AdvP4DD236" w:cs="AdvP4DD236"/>
          <w:color w:val="292526"/>
          <w:sz w:val="14"/>
          <w:szCs w:val="14"/>
          <w:lang w:bidi="ar-SA"/>
        </w:rPr>
        <w:t>(Task Group on Data and Scenario Support for Impact</w:t>
      </w:r>
      <w:r w:rsidR="00C04659">
        <w:rPr>
          <w:rFonts w:ascii="AdvP4DD236" w:hAnsi="AdvP4DD236" w:cs="AdvP4DD236" w:hint="eastAsia"/>
          <w:color w:val="292526"/>
          <w:sz w:val="14"/>
          <w:szCs w:val="14"/>
          <w:lang w:eastAsia="zh-CN" w:bidi="ar-SA"/>
        </w:rPr>
        <w:t xml:space="preserve"> </w:t>
      </w:r>
      <w:r w:rsidRPr="00C04659">
        <w:rPr>
          <w:rFonts w:ascii="AdvP4DD236" w:hAnsi="AdvP4DD236" w:cs="AdvP4DD236"/>
          <w:color w:val="292526"/>
          <w:sz w:val="14"/>
          <w:szCs w:val="14"/>
          <w:lang w:bidi="ar-SA"/>
        </w:rPr>
        <w:t>and Climate Assessment (TGICA), IPCC, Geneva, 2007).</w:t>
      </w:r>
    </w:p>
    <w:p w:rsidR="00C04659" w:rsidRPr="00C04659"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C04659">
        <w:rPr>
          <w:rFonts w:ascii="AdvP4DD236" w:hAnsi="AdvP4DD236" w:cs="AdvP4DD236"/>
          <w:color w:val="292526"/>
          <w:sz w:val="14"/>
          <w:szCs w:val="14"/>
          <w:lang w:bidi="ar-SA"/>
        </w:rPr>
        <w:t xml:space="preserve">Christensen, J. H. </w:t>
      </w:r>
      <w:r w:rsidRPr="00C04659">
        <w:rPr>
          <w:rFonts w:ascii="AdvP4DD25D" w:hAnsi="AdvP4DD25D" w:cs="AdvP4DD25D"/>
          <w:color w:val="292526"/>
          <w:sz w:val="14"/>
          <w:szCs w:val="14"/>
          <w:lang w:bidi="ar-SA"/>
        </w:rPr>
        <w:t xml:space="preserve">et al. </w:t>
      </w:r>
      <w:r w:rsidRPr="00C04659">
        <w:rPr>
          <w:rFonts w:ascii="AdvP4DD236" w:hAnsi="AdvP4DD236" w:cs="AdvP4DD236"/>
          <w:color w:val="292526"/>
          <w:sz w:val="14"/>
          <w:szCs w:val="14"/>
          <w:lang w:bidi="ar-SA"/>
        </w:rPr>
        <w:t xml:space="preserve">in </w:t>
      </w:r>
      <w:r w:rsidRPr="00C04659">
        <w:rPr>
          <w:rFonts w:ascii="AdvP4DD25D" w:hAnsi="AdvP4DD25D" w:cs="AdvP4DD25D"/>
          <w:color w:val="292526"/>
          <w:sz w:val="14"/>
          <w:szCs w:val="14"/>
          <w:lang w:bidi="ar-SA"/>
        </w:rPr>
        <w:t xml:space="preserve">Climate Change 2007: The Physical Science Basis </w:t>
      </w:r>
      <w:r w:rsidRPr="00C04659">
        <w:rPr>
          <w:rFonts w:ascii="AdvP4DD236" w:hAnsi="AdvP4DD236" w:cs="AdvP4DD236"/>
          <w:color w:val="292526"/>
          <w:sz w:val="14"/>
          <w:szCs w:val="14"/>
          <w:lang w:bidi="ar-SA"/>
        </w:rPr>
        <w:t>(</w:t>
      </w:r>
      <w:proofErr w:type="spellStart"/>
      <w:r w:rsidRPr="00C04659">
        <w:rPr>
          <w:rFonts w:ascii="AdvP4DD236" w:hAnsi="AdvP4DD236" w:cs="AdvP4DD236"/>
          <w:color w:val="292526"/>
          <w:sz w:val="14"/>
          <w:szCs w:val="14"/>
          <w:lang w:bidi="ar-SA"/>
        </w:rPr>
        <w:t>eds</w:t>
      </w:r>
      <w:proofErr w:type="spellEnd"/>
      <w:r w:rsidR="00C04659">
        <w:rPr>
          <w:rFonts w:ascii="AdvP4DD236" w:hAnsi="AdvP4DD236" w:cs="AdvP4DD236" w:hint="eastAsia"/>
          <w:color w:val="292526"/>
          <w:sz w:val="14"/>
          <w:szCs w:val="14"/>
          <w:lang w:eastAsia="zh-CN" w:bidi="ar-SA"/>
        </w:rPr>
        <w:t xml:space="preserve"> </w:t>
      </w:r>
      <w:r w:rsidRPr="00C04659">
        <w:rPr>
          <w:rFonts w:ascii="AdvP4DD236" w:hAnsi="AdvP4DD236" w:cs="AdvP4DD236"/>
          <w:color w:val="292526"/>
          <w:sz w:val="14"/>
          <w:szCs w:val="14"/>
          <w:lang w:bidi="ar-SA"/>
        </w:rPr>
        <w:t>Solomon, S., Qin, D. &amp; Manning, M.) 847–940 (Cambridge Univ. Press, 2007).</w:t>
      </w:r>
    </w:p>
    <w:p w:rsidR="00C04659" w:rsidRPr="00C04659"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C04659">
        <w:rPr>
          <w:rFonts w:ascii="AdvP4DD236" w:hAnsi="AdvP4DD236" w:cs="AdvP4DD236"/>
          <w:color w:val="292526"/>
          <w:sz w:val="14"/>
          <w:szCs w:val="14"/>
          <w:lang w:bidi="ar-SA"/>
        </w:rPr>
        <w:t xml:space="preserve">Carter, T. R. </w:t>
      </w:r>
      <w:r w:rsidRPr="00C04659">
        <w:rPr>
          <w:rFonts w:ascii="AdvP4DD25D" w:hAnsi="AdvP4DD25D" w:cs="AdvP4DD25D"/>
          <w:color w:val="292526"/>
          <w:sz w:val="14"/>
          <w:szCs w:val="14"/>
          <w:lang w:bidi="ar-SA"/>
        </w:rPr>
        <w:t xml:space="preserve">et al. </w:t>
      </w:r>
      <w:r w:rsidRPr="00C04659">
        <w:rPr>
          <w:rFonts w:ascii="AdvP4DD236" w:hAnsi="AdvP4DD236" w:cs="AdvP4DD236"/>
          <w:color w:val="292526"/>
          <w:sz w:val="14"/>
          <w:szCs w:val="14"/>
          <w:lang w:bidi="ar-SA"/>
        </w:rPr>
        <w:t xml:space="preserve">in </w:t>
      </w:r>
      <w:r w:rsidRPr="00C04659">
        <w:rPr>
          <w:rFonts w:ascii="AdvP4DD25D" w:hAnsi="AdvP4DD25D" w:cs="AdvP4DD25D"/>
          <w:color w:val="292526"/>
          <w:sz w:val="14"/>
          <w:szCs w:val="14"/>
          <w:lang w:bidi="ar-SA"/>
        </w:rPr>
        <w:t>Climate Change 2001: Impacts, Adaptation and Vulnerability</w:t>
      </w:r>
      <w:r w:rsidR="00C04659">
        <w:rPr>
          <w:rFonts w:ascii="AdvP4DD25D" w:hAnsi="AdvP4DD25D" w:cs="AdvP4DD25D" w:hint="eastAsia"/>
          <w:color w:val="292526"/>
          <w:sz w:val="14"/>
          <w:szCs w:val="14"/>
          <w:lang w:eastAsia="zh-CN" w:bidi="ar-SA"/>
        </w:rPr>
        <w:t xml:space="preserve"> </w:t>
      </w:r>
      <w:r w:rsidRPr="00C04659">
        <w:rPr>
          <w:rFonts w:ascii="AdvP4DD236" w:hAnsi="AdvP4DD236" w:cs="AdvP4DD236"/>
          <w:color w:val="292526"/>
          <w:sz w:val="14"/>
          <w:szCs w:val="14"/>
          <w:lang w:bidi="ar-SA"/>
        </w:rPr>
        <w:t>(</w:t>
      </w:r>
      <w:proofErr w:type="spellStart"/>
      <w:r w:rsidRPr="00C04659">
        <w:rPr>
          <w:rFonts w:ascii="AdvP4DD236" w:hAnsi="AdvP4DD236" w:cs="AdvP4DD236"/>
          <w:color w:val="292526"/>
          <w:sz w:val="14"/>
          <w:szCs w:val="14"/>
          <w:lang w:bidi="ar-SA"/>
        </w:rPr>
        <w:t>eds</w:t>
      </w:r>
      <w:proofErr w:type="spellEnd"/>
      <w:r w:rsidRPr="00C04659">
        <w:rPr>
          <w:rFonts w:ascii="AdvP4DD236" w:hAnsi="AdvP4DD236" w:cs="AdvP4DD236"/>
          <w:color w:val="292526"/>
          <w:sz w:val="14"/>
          <w:szCs w:val="14"/>
          <w:lang w:bidi="ar-SA"/>
        </w:rPr>
        <w:t xml:space="preserve"> McCarthy, J. J., </w:t>
      </w:r>
      <w:proofErr w:type="spellStart"/>
      <w:r w:rsidRPr="00C04659">
        <w:rPr>
          <w:rFonts w:ascii="AdvP4DD236" w:hAnsi="AdvP4DD236" w:cs="AdvP4DD236"/>
          <w:color w:val="292526"/>
          <w:sz w:val="14"/>
          <w:szCs w:val="14"/>
          <w:lang w:bidi="ar-SA"/>
        </w:rPr>
        <w:t>Canziani</w:t>
      </w:r>
      <w:proofErr w:type="spellEnd"/>
      <w:r w:rsidRPr="00C04659">
        <w:rPr>
          <w:rFonts w:ascii="AdvP4DD236" w:hAnsi="AdvP4DD236" w:cs="AdvP4DD236"/>
          <w:color w:val="292526"/>
          <w:sz w:val="14"/>
          <w:szCs w:val="14"/>
          <w:lang w:bidi="ar-SA"/>
        </w:rPr>
        <w:t xml:space="preserve">, O. F., Leary, N. A., </w:t>
      </w:r>
      <w:proofErr w:type="spellStart"/>
      <w:r w:rsidRPr="00C04659">
        <w:rPr>
          <w:rFonts w:ascii="AdvP4DD236" w:hAnsi="AdvP4DD236" w:cs="AdvP4DD236"/>
          <w:color w:val="292526"/>
          <w:sz w:val="14"/>
          <w:szCs w:val="14"/>
          <w:lang w:bidi="ar-SA"/>
        </w:rPr>
        <w:t>Dokken</w:t>
      </w:r>
      <w:proofErr w:type="spellEnd"/>
      <w:r w:rsidRPr="00C04659">
        <w:rPr>
          <w:rFonts w:ascii="AdvP4DD236" w:hAnsi="AdvP4DD236" w:cs="AdvP4DD236"/>
          <w:color w:val="292526"/>
          <w:sz w:val="14"/>
          <w:szCs w:val="14"/>
          <w:lang w:bidi="ar-SA"/>
        </w:rPr>
        <w:t>, D. J. &amp; White, K. S.)</w:t>
      </w:r>
      <w:r w:rsidR="00C04659">
        <w:rPr>
          <w:rFonts w:ascii="AdvP4DD236" w:hAnsi="AdvP4DD236" w:cs="AdvP4DD236" w:hint="eastAsia"/>
          <w:color w:val="292526"/>
          <w:sz w:val="14"/>
          <w:szCs w:val="14"/>
          <w:lang w:eastAsia="zh-CN" w:bidi="ar-SA"/>
        </w:rPr>
        <w:t xml:space="preserve"> </w:t>
      </w:r>
      <w:r w:rsidRPr="00C04659">
        <w:rPr>
          <w:rFonts w:ascii="AdvP4DD236" w:hAnsi="AdvP4DD236" w:cs="AdvP4DD236"/>
          <w:color w:val="292526"/>
          <w:sz w:val="14"/>
          <w:szCs w:val="14"/>
          <w:lang w:bidi="ar-SA"/>
        </w:rPr>
        <w:t>145–190 (Cambridge Univ. Press, 2001).</w:t>
      </w:r>
    </w:p>
    <w:p w:rsidR="00C04659" w:rsidRPr="00C04659"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C04659">
        <w:rPr>
          <w:rFonts w:ascii="AdvP4DD236" w:hAnsi="AdvP4DD236" w:cs="AdvP4DD236"/>
          <w:color w:val="292526"/>
          <w:sz w:val="14"/>
          <w:szCs w:val="14"/>
          <w:lang w:bidi="ar-SA"/>
        </w:rPr>
        <w:t xml:space="preserve">Malone, E. L. &amp; </w:t>
      </w:r>
      <w:proofErr w:type="spellStart"/>
      <w:r w:rsidRPr="00C04659">
        <w:rPr>
          <w:rFonts w:ascii="AdvP4DD236" w:hAnsi="AdvP4DD236" w:cs="AdvP4DD236"/>
          <w:color w:val="292526"/>
          <w:sz w:val="14"/>
          <w:szCs w:val="14"/>
          <w:lang w:bidi="ar-SA"/>
        </w:rPr>
        <w:t>Brenkert</w:t>
      </w:r>
      <w:proofErr w:type="spellEnd"/>
      <w:r w:rsidRPr="00C04659">
        <w:rPr>
          <w:rFonts w:ascii="AdvP4DD236" w:hAnsi="AdvP4DD236" w:cs="AdvP4DD236"/>
          <w:color w:val="292526"/>
          <w:sz w:val="14"/>
          <w:szCs w:val="14"/>
          <w:lang w:bidi="ar-SA"/>
        </w:rPr>
        <w:t xml:space="preserve">, A. L. in </w:t>
      </w:r>
      <w:r w:rsidRPr="00C04659">
        <w:rPr>
          <w:rFonts w:ascii="AdvP4DD25D" w:hAnsi="AdvP4DD25D" w:cs="AdvP4DD25D"/>
          <w:color w:val="292526"/>
          <w:sz w:val="14"/>
          <w:szCs w:val="14"/>
          <w:lang w:bidi="ar-SA"/>
        </w:rPr>
        <w:t>The Distributional Effects of Climate Change: Social</w:t>
      </w:r>
      <w:r w:rsidR="00C04659">
        <w:rPr>
          <w:rFonts w:ascii="AdvP4DD25D" w:hAnsi="AdvP4DD25D" w:cs="AdvP4DD25D" w:hint="eastAsia"/>
          <w:color w:val="292526"/>
          <w:sz w:val="14"/>
          <w:szCs w:val="14"/>
          <w:lang w:eastAsia="zh-CN" w:bidi="ar-SA"/>
        </w:rPr>
        <w:t xml:space="preserve"> </w:t>
      </w:r>
      <w:r w:rsidRPr="00C04659">
        <w:rPr>
          <w:rFonts w:ascii="AdvP4DD25D" w:hAnsi="AdvP4DD25D" w:cs="AdvP4DD25D"/>
          <w:color w:val="292526"/>
          <w:sz w:val="14"/>
          <w:szCs w:val="14"/>
          <w:lang w:bidi="ar-SA"/>
        </w:rPr>
        <w:t xml:space="preserve">and Economic Implications </w:t>
      </w:r>
      <w:r w:rsidRPr="00C04659">
        <w:rPr>
          <w:rFonts w:ascii="AdvP4DD236" w:hAnsi="AdvP4DD236" w:cs="AdvP4DD236"/>
          <w:color w:val="292526"/>
          <w:sz w:val="14"/>
          <w:szCs w:val="14"/>
          <w:lang w:bidi="ar-SA"/>
        </w:rPr>
        <w:t>(</w:t>
      </w:r>
      <w:proofErr w:type="spellStart"/>
      <w:r w:rsidRPr="00C04659">
        <w:rPr>
          <w:rFonts w:ascii="AdvP4DD236" w:hAnsi="AdvP4DD236" w:cs="AdvP4DD236"/>
          <w:color w:val="292526"/>
          <w:sz w:val="14"/>
          <w:szCs w:val="14"/>
          <w:lang w:bidi="ar-SA"/>
        </w:rPr>
        <w:t>eds</w:t>
      </w:r>
      <w:proofErr w:type="spellEnd"/>
      <w:r w:rsidRPr="00C04659">
        <w:rPr>
          <w:rFonts w:ascii="AdvP4DD236" w:hAnsi="AdvP4DD236" w:cs="AdvP4DD236"/>
          <w:color w:val="292526"/>
          <w:sz w:val="14"/>
          <w:szCs w:val="14"/>
          <w:lang w:bidi="ar-SA"/>
        </w:rPr>
        <w:t xml:space="preserve"> Ruth, M. &amp; </w:t>
      </w:r>
      <w:proofErr w:type="spellStart"/>
      <w:r w:rsidRPr="00C04659">
        <w:rPr>
          <w:rFonts w:ascii="AdvP4DD236" w:hAnsi="AdvP4DD236" w:cs="AdvP4DD236"/>
          <w:color w:val="292526"/>
          <w:sz w:val="14"/>
          <w:szCs w:val="14"/>
          <w:lang w:bidi="ar-SA"/>
        </w:rPr>
        <w:t>Ibarraran</w:t>
      </w:r>
      <w:proofErr w:type="spellEnd"/>
      <w:r w:rsidRPr="00C04659">
        <w:rPr>
          <w:rFonts w:ascii="AdvP4DD236" w:hAnsi="AdvP4DD236" w:cs="AdvP4DD236"/>
          <w:color w:val="292526"/>
          <w:sz w:val="14"/>
          <w:szCs w:val="14"/>
          <w:lang w:bidi="ar-SA"/>
        </w:rPr>
        <w:t>, M.) 8–45 (Elsevier Science,</w:t>
      </w:r>
      <w:r w:rsidR="00C04659">
        <w:rPr>
          <w:rFonts w:ascii="AdvP4DD236" w:hAnsi="AdvP4DD236" w:cs="AdvP4DD236" w:hint="eastAsia"/>
          <w:color w:val="292526"/>
          <w:sz w:val="14"/>
          <w:szCs w:val="14"/>
          <w:lang w:eastAsia="zh-CN" w:bidi="ar-SA"/>
        </w:rPr>
        <w:t xml:space="preserve"> </w:t>
      </w:r>
      <w:r w:rsidRPr="00C04659">
        <w:rPr>
          <w:rFonts w:ascii="AdvP4DD236" w:hAnsi="AdvP4DD236" w:cs="AdvP4DD236"/>
          <w:color w:val="292526"/>
          <w:sz w:val="14"/>
          <w:szCs w:val="14"/>
          <w:lang w:bidi="ar-SA"/>
        </w:rPr>
        <w:t>2009).</w:t>
      </w:r>
    </w:p>
    <w:p w:rsidR="00C04659" w:rsidRPr="00C04659"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proofErr w:type="spellStart"/>
      <w:r w:rsidRPr="00C04659">
        <w:rPr>
          <w:rFonts w:ascii="AdvP4DD236" w:hAnsi="AdvP4DD236" w:cs="AdvP4DD236"/>
          <w:color w:val="292526"/>
          <w:sz w:val="14"/>
          <w:szCs w:val="14"/>
          <w:lang w:bidi="ar-SA"/>
        </w:rPr>
        <w:lastRenderedPageBreak/>
        <w:t>Gaffin</w:t>
      </w:r>
      <w:proofErr w:type="spellEnd"/>
      <w:r w:rsidRPr="00C04659">
        <w:rPr>
          <w:rFonts w:ascii="AdvP4DD236" w:hAnsi="AdvP4DD236" w:cs="AdvP4DD236"/>
          <w:color w:val="292526"/>
          <w:sz w:val="14"/>
          <w:szCs w:val="14"/>
          <w:lang w:bidi="ar-SA"/>
        </w:rPr>
        <w:t xml:space="preserve">, S. R., </w:t>
      </w:r>
      <w:proofErr w:type="spellStart"/>
      <w:r w:rsidRPr="00C04659">
        <w:rPr>
          <w:rFonts w:ascii="AdvP4DD236" w:hAnsi="AdvP4DD236" w:cs="AdvP4DD236"/>
          <w:color w:val="292526"/>
          <w:sz w:val="14"/>
          <w:szCs w:val="14"/>
          <w:lang w:bidi="ar-SA"/>
        </w:rPr>
        <w:t>Rosenzweig</w:t>
      </w:r>
      <w:proofErr w:type="spellEnd"/>
      <w:r w:rsidRPr="00C04659">
        <w:rPr>
          <w:rFonts w:ascii="AdvP4DD236" w:hAnsi="AdvP4DD236" w:cs="AdvP4DD236"/>
          <w:color w:val="292526"/>
          <w:sz w:val="14"/>
          <w:szCs w:val="14"/>
          <w:lang w:bidi="ar-SA"/>
        </w:rPr>
        <w:t xml:space="preserve">, C., Xing, X. &amp; </w:t>
      </w:r>
      <w:proofErr w:type="spellStart"/>
      <w:r w:rsidRPr="00C04659">
        <w:rPr>
          <w:rFonts w:ascii="AdvP4DD236" w:hAnsi="AdvP4DD236" w:cs="AdvP4DD236"/>
          <w:color w:val="292526"/>
          <w:sz w:val="14"/>
          <w:szCs w:val="14"/>
          <w:lang w:bidi="ar-SA"/>
        </w:rPr>
        <w:t>Yetman</w:t>
      </w:r>
      <w:proofErr w:type="spellEnd"/>
      <w:r w:rsidRPr="00C04659">
        <w:rPr>
          <w:rFonts w:ascii="AdvP4DD236" w:hAnsi="AdvP4DD236" w:cs="AdvP4DD236"/>
          <w:color w:val="292526"/>
          <w:sz w:val="14"/>
          <w:szCs w:val="14"/>
          <w:lang w:bidi="ar-SA"/>
        </w:rPr>
        <w:t>, G. Downscaling and geo-spatial</w:t>
      </w:r>
      <w:r w:rsidR="00C04659">
        <w:rPr>
          <w:rFonts w:ascii="AdvP4DD236" w:hAnsi="AdvP4DD236" w:cs="AdvP4DD236" w:hint="eastAsia"/>
          <w:color w:val="292526"/>
          <w:sz w:val="14"/>
          <w:szCs w:val="14"/>
          <w:lang w:eastAsia="zh-CN" w:bidi="ar-SA"/>
        </w:rPr>
        <w:t xml:space="preserve"> </w:t>
      </w:r>
      <w:r w:rsidRPr="00C04659">
        <w:rPr>
          <w:rFonts w:ascii="AdvP4DD236" w:hAnsi="AdvP4DD236" w:cs="AdvP4DD236"/>
          <w:color w:val="292526"/>
          <w:sz w:val="14"/>
          <w:szCs w:val="14"/>
          <w:lang w:bidi="ar-SA"/>
        </w:rPr>
        <w:t>gridding of socio-economic projections from the IPCC Special Report on</w:t>
      </w:r>
      <w:r w:rsidR="00C04659">
        <w:rPr>
          <w:rFonts w:ascii="AdvP4DD236" w:hAnsi="AdvP4DD236" w:cs="AdvP4DD236" w:hint="eastAsia"/>
          <w:color w:val="292526"/>
          <w:sz w:val="14"/>
          <w:szCs w:val="14"/>
          <w:lang w:eastAsia="zh-CN" w:bidi="ar-SA"/>
        </w:rPr>
        <w:t xml:space="preserve"> </w:t>
      </w:r>
      <w:r w:rsidRPr="00C04659">
        <w:rPr>
          <w:rFonts w:ascii="AdvP4DD236" w:hAnsi="AdvP4DD236" w:cs="AdvP4DD236"/>
          <w:color w:val="292526"/>
          <w:sz w:val="14"/>
          <w:szCs w:val="14"/>
          <w:lang w:bidi="ar-SA"/>
        </w:rPr>
        <w:t xml:space="preserve">Emissions Scenarios (SRES). </w:t>
      </w:r>
      <w:r w:rsidRPr="00C04659">
        <w:rPr>
          <w:rFonts w:ascii="AdvP4DD25D" w:hAnsi="AdvP4DD25D" w:cs="AdvP4DD25D"/>
          <w:color w:val="292526"/>
          <w:sz w:val="14"/>
          <w:szCs w:val="14"/>
          <w:lang w:bidi="ar-SA"/>
        </w:rPr>
        <w:t xml:space="preserve">Glob. Environ. Change </w:t>
      </w:r>
      <w:r w:rsidRPr="00C04659">
        <w:rPr>
          <w:rFonts w:ascii="AdvP4DD237" w:hAnsi="AdvP4DD237" w:cs="AdvP4DD237"/>
          <w:color w:val="292526"/>
          <w:sz w:val="14"/>
          <w:szCs w:val="14"/>
          <w:lang w:bidi="ar-SA"/>
        </w:rPr>
        <w:t xml:space="preserve">14, </w:t>
      </w:r>
      <w:r w:rsidRPr="00C04659">
        <w:rPr>
          <w:rFonts w:ascii="AdvP4DD236" w:hAnsi="AdvP4DD236" w:cs="AdvP4DD236"/>
          <w:color w:val="292526"/>
          <w:sz w:val="14"/>
          <w:szCs w:val="14"/>
          <w:lang w:bidi="ar-SA"/>
        </w:rPr>
        <w:t>105–123 (2004).</w:t>
      </w:r>
    </w:p>
    <w:p w:rsidR="00C04659" w:rsidRPr="00C04659"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proofErr w:type="spellStart"/>
      <w:r w:rsidRPr="00C04659">
        <w:rPr>
          <w:rFonts w:ascii="AdvP4DD236" w:hAnsi="AdvP4DD236" w:cs="AdvP4DD236"/>
          <w:color w:val="292526"/>
          <w:sz w:val="14"/>
          <w:szCs w:val="14"/>
          <w:lang w:bidi="ar-SA"/>
        </w:rPr>
        <w:t>Grubler</w:t>
      </w:r>
      <w:proofErr w:type="spellEnd"/>
      <w:r w:rsidRPr="00C04659">
        <w:rPr>
          <w:rFonts w:ascii="AdvP4DD236" w:hAnsi="AdvP4DD236" w:cs="AdvP4DD236"/>
          <w:color w:val="292526"/>
          <w:sz w:val="14"/>
          <w:szCs w:val="14"/>
          <w:lang w:bidi="ar-SA"/>
        </w:rPr>
        <w:t xml:space="preserve">, A. </w:t>
      </w:r>
      <w:r w:rsidRPr="00C04659">
        <w:rPr>
          <w:rFonts w:ascii="AdvP4DD25D" w:hAnsi="AdvP4DD25D" w:cs="AdvP4DD25D"/>
          <w:color w:val="292526"/>
          <w:sz w:val="14"/>
          <w:szCs w:val="14"/>
          <w:lang w:bidi="ar-SA"/>
        </w:rPr>
        <w:t xml:space="preserve">et al. </w:t>
      </w:r>
      <w:r w:rsidRPr="00C04659">
        <w:rPr>
          <w:rFonts w:ascii="AdvP4DD236" w:hAnsi="AdvP4DD236" w:cs="AdvP4DD236"/>
          <w:color w:val="292526"/>
          <w:sz w:val="14"/>
          <w:szCs w:val="14"/>
          <w:lang w:bidi="ar-SA"/>
        </w:rPr>
        <w:t>Regional, national, and spatially explicit scenarios of</w:t>
      </w:r>
      <w:r w:rsidR="00C04659">
        <w:rPr>
          <w:rFonts w:ascii="AdvP4DD236" w:hAnsi="AdvP4DD236" w:cs="AdvP4DD236" w:hint="eastAsia"/>
          <w:color w:val="292526"/>
          <w:sz w:val="14"/>
          <w:szCs w:val="14"/>
          <w:lang w:eastAsia="zh-CN" w:bidi="ar-SA"/>
        </w:rPr>
        <w:t xml:space="preserve"> </w:t>
      </w:r>
      <w:r w:rsidRPr="00C04659">
        <w:rPr>
          <w:rFonts w:ascii="AdvP4DD236" w:hAnsi="AdvP4DD236" w:cs="AdvP4DD236"/>
          <w:color w:val="292526"/>
          <w:sz w:val="14"/>
          <w:szCs w:val="14"/>
          <w:lang w:bidi="ar-SA"/>
        </w:rPr>
        <w:t xml:space="preserve">demographic and economic change based on SRES. </w:t>
      </w:r>
      <w:r w:rsidRPr="00C04659">
        <w:rPr>
          <w:rFonts w:ascii="AdvP4DD25D" w:hAnsi="AdvP4DD25D" w:cs="AdvP4DD25D"/>
          <w:color w:val="292526"/>
          <w:sz w:val="14"/>
          <w:szCs w:val="14"/>
          <w:lang w:bidi="ar-SA"/>
        </w:rPr>
        <w:t>Technol. Forecast. Soc. Change</w:t>
      </w:r>
      <w:r w:rsidR="00C04659">
        <w:rPr>
          <w:rFonts w:ascii="AdvP4DD25D" w:hAnsi="AdvP4DD25D" w:cs="AdvP4DD25D" w:hint="eastAsia"/>
          <w:color w:val="292526"/>
          <w:sz w:val="14"/>
          <w:szCs w:val="14"/>
          <w:lang w:eastAsia="zh-CN" w:bidi="ar-SA"/>
        </w:rPr>
        <w:t xml:space="preserve"> </w:t>
      </w:r>
      <w:r w:rsidRPr="00C04659">
        <w:rPr>
          <w:rFonts w:ascii="AdvP4DD237" w:hAnsi="AdvP4DD237" w:cs="AdvP4DD237"/>
          <w:color w:val="292526"/>
          <w:sz w:val="14"/>
          <w:szCs w:val="14"/>
          <w:lang w:bidi="ar-SA"/>
        </w:rPr>
        <w:t xml:space="preserve">74, </w:t>
      </w:r>
      <w:r w:rsidRPr="00C04659">
        <w:rPr>
          <w:rFonts w:ascii="AdvP4DD236" w:hAnsi="AdvP4DD236" w:cs="AdvP4DD236"/>
          <w:color w:val="292526"/>
          <w:sz w:val="14"/>
          <w:szCs w:val="14"/>
          <w:lang w:bidi="ar-SA"/>
        </w:rPr>
        <w:t>980–1029 (2006).</w:t>
      </w:r>
    </w:p>
    <w:p w:rsidR="00C04659" w:rsidRPr="00C04659"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C04659">
        <w:rPr>
          <w:rFonts w:ascii="AdvP4DD236" w:hAnsi="AdvP4DD236" w:cs="AdvP4DD236"/>
          <w:color w:val="292526"/>
          <w:sz w:val="14"/>
          <w:szCs w:val="14"/>
          <w:lang w:bidi="ar-SA"/>
        </w:rPr>
        <w:t xml:space="preserve">Van </w:t>
      </w:r>
      <w:proofErr w:type="spellStart"/>
      <w:r w:rsidRPr="00C04659">
        <w:rPr>
          <w:rFonts w:ascii="AdvP4DD236" w:hAnsi="AdvP4DD236" w:cs="AdvP4DD236"/>
          <w:color w:val="292526"/>
          <w:sz w:val="14"/>
          <w:szCs w:val="14"/>
          <w:lang w:bidi="ar-SA"/>
        </w:rPr>
        <w:t>Vuuren</w:t>
      </w:r>
      <w:proofErr w:type="spellEnd"/>
      <w:r w:rsidRPr="00C04659">
        <w:rPr>
          <w:rFonts w:ascii="AdvP4DD236" w:hAnsi="AdvP4DD236" w:cs="AdvP4DD236"/>
          <w:color w:val="292526"/>
          <w:sz w:val="14"/>
          <w:szCs w:val="14"/>
          <w:lang w:bidi="ar-SA"/>
        </w:rPr>
        <w:t xml:space="preserve">, D. P., Lucas, P. &amp; </w:t>
      </w:r>
      <w:proofErr w:type="spellStart"/>
      <w:r w:rsidRPr="00C04659">
        <w:rPr>
          <w:rFonts w:ascii="AdvP4DD236" w:hAnsi="AdvP4DD236" w:cs="AdvP4DD236"/>
          <w:color w:val="292526"/>
          <w:sz w:val="14"/>
          <w:szCs w:val="14"/>
          <w:lang w:bidi="ar-SA"/>
        </w:rPr>
        <w:t>Hilderink</w:t>
      </w:r>
      <w:proofErr w:type="spellEnd"/>
      <w:r w:rsidRPr="00C04659">
        <w:rPr>
          <w:rFonts w:ascii="AdvP4DD236" w:hAnsi="AdvP4DD236" w:cs="AdvP4DD236"/>
          <w:color w:val="292526"/>
          <w:sz w:val="14"/>
          <w:szCs w:val="14"/>
          <w:lang w:bidi="ar-SA"/>
        </w:rPr>
        <w:t>, H. Downscaling drivers of global</w:t>
      </w:r>
      <w:r w:rsidR="00C04659">
        <w:rPr>
          <w:rFonts w:ascii="AdvP4DD236" w:hAnsi="AdvP4DD236" w:cs="AdvP4DD236" w:hint="eastAsia"/>
          <w:color w:val="292526"/>
          <w:sz w:val="14"/>
          <w:szCs w:val="14"/>
          <w:lang w:eastAsia="zh-CN" w:bidi="ar-SA"/>
        </w:rPr>
        <w:t xml:space="preserve"> </w:t>
      </w:r>
      <w:r w:rsidRPr="00C04659">
        <w:rPr>
          <w:rFonts w:ascii="AdvP4DD236" w:hAnsi="AdvP4DD236" w:cs="AdvP4DD236"/>
          <w:color w:val="292526"/>
          <w:sz w:val="14"/>
          <w:szCs w:val="14"/>
          <w:lang w:bidi="ar-SA"/>
        </w:rPr>
        <w:t>environmental change. Enabling use of global SRES scenarios at the national and</w:t>
      </w:r>
      <w:r w:rsidR="00C04659">
        <w:rPr>
          <w:rFonts w:ascii="AdvP4DD236" w:hAnsi="AdvP4DD236" w:cs="AdvP4DD236" w:hint="eastAsia"/>
          <w:color w:val="292526"/>
          <w:sz w:val="14"/>
          <w:szCs w:val="14"/>
          <w:lang w:eastAsia="zh-CN" w:bidi="ar-SA"/>
        </w:rPr>
        <w:t xml:space="preserve"> </w:t>
      </w:r>
      <w:r w:rsidRPr="00C04659">
        <w:rPr>
          <w:rFonts w:ascii="AdvP4DD236" w:hAnsi="AdvP4DD236" w:cs="AdvP4DD236"/>
          <w:color w:val="292526"/>
          <w:sz w:val="14"/>
          <w:szCs w:val="14"/>
          <w:lang w:bidi="ar-SA"/>
        </w:rPr>
        <w:t xml:space="preserve">grid levels. </w:t>
      </w:r>
      <w:r w:rsidRPr="00C04659">
        <w:rPr>
          <w:rFonts w:ascii="AdvP4DD25D" w:hAnsi="AdvP4DD25D" w:cs="AdvP4DD25D"/>
          <w:color w:val="292526"/>
          <w:sz w:val="14"/>
          <w:szCs w:val="14"/>
          <w:lang w:bidi="ar-SA"/>
        </w:rPr>
        <w:t xml:space="preserve">Glob. Environ. Change </w:t>
      </w:r>
      <w:r w:rsidRPr="00C04659">
        <w:rPr>
          <w:rFonts w:ascii="AdvP4DD237" w:hAnsi="AdvP4DD237" w:cs="AdvP4DD237"/>
          <w:color w:val="292526"/>
          <w:sz w:val="14"/>
          <w:szCs w:val="14"/>
          <w:lang w:bidi="ar-SA"/>
        </w:rPr>
        <w:t xml:space="preserve">17, </w:t>
      </w:r>
      <w:r w:rsidRPr="00C04659">
        <w:rPr>
          <w:rFonts w:ascii="AdvP4DD236" w:hAnsi="AdvP4DD236" w:cs="AdvP4DD236"/>
          <w:color w:val="292526"/>
          <w:sz w:val="14"/>
          <w:szCs w:val="14"/>
          <w:lang w:bidi="ar-SA"/>
        </w:rPr>
        <w:t>114–130 (2007).</w:t>
      </w:r>
    </w:p>
    <w:p w:rsidR="00C04659" w:rsidRPr="00C04659"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C04659">
        <w:rPr>
          <w:rFonts w:ascii="AdvP4DD236" w:hAnsi="AdvP4DD236" w:cs="AdvP4DD236"/>
          <w:color w:val="292526"/>
          <w:sz w:val="14"/>
          <w:szCs w:val="14"/>
          <w:lang w:bidi="ar-SA"/>
        </w:rPr>
        <w:t xml:space="preserve">Meadows, D. </w:t>
      </w:r>
      <w:r w:rsidRPr="00C04659">
        <w:rPr>
          <w:rFonts w:ascii="AdvP4DD25D" w:hAnsi="AdvP4DD25D" w:cs="AdvP4DD25D"/>
          <w:color w:val="292526"/>
          <w:sz w:val="14"/>
          <w:szCs w:val="14"/>
          <w:lang w:bidi="ar-SA"/>
        </w:rPr>
        <w:t xml:space="preserve">et al. The Limits to Growth </w:t>
      </w:r>
      <w:r w:rsidRPr="00C04659">
        <w:rPr>
          <w:rFonts w:ascii="AdvP4DD236" w:hAnsi="AdvP4DD236" w:cs="AdvP4DD236"/>
          <w:color w:val="292526"/>
          <w:sz w:val="14"/>
          <w:szCs w:val="14"/>
          <w:lang w:bidi="ar-SA"/>
        </w:rPr>
        <w:t>(Universe Books, 1972).</w:t>
      </w:r>
    </w:p>
    <w:p w:rsidR="00C04659" w:rsidRPr="00C04659"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C04659">
        <w:rPr>
          <w:rFonts w:ascii="AdvP4DD236" w:hAnsi="AdvP4DD236" w:cs="AdvP4DD236"/>
          <w:color w:val="292526"/>
          <w:sz w:val="14"/>
          <w:szCs w:val="14"/>
          <w:lang w:bidi="ar-SA"/>
        </w:rPr>
        <w:t xml:space="preserve">Leontief, W. </w:t>
      </w:r>
      <w:r w:rsidRPr="00C04659">
        <w:rPr>
          <w:rFonts w:ascii="AdvP4DD25D" w:hAnsi="AdvP4DD25D" w:cs="AdvP4DD25D"/>
          <w:color w:val="292526"/>
          <w:sz w:val="14"/>
          <w:szCs w:val="14"/>
          <w:lang w:bidi="ar-SA"/>
        </w:rPr>
        <w:t>The Future of the World Economy: A Study on the Impact of Prospective</w:t>
      </w:r>
      <w:r w:rsidR="00C04659">
        <w:rPr>
          <w:rFonts w:ascii="AdvP4DD25D" w:hAnsi="AdvP4DD25D" w:cs="AdvP4DD25D" w:hint="eastAsia"/>
          <w:color w:val="292526"/>
          <w:sz w:val="14"/>
          <w:szCs w:val="14"/>
          <w:lang w:eastAsia="zh-CN" w:bidi="ar-SA"/>
        </w:rPr>
        <w:t xml:space="preserve"> </w:t>
      </w:r>
      <w:r w:rsidRPr="00C04659">
        <w:rPr>
          <w:rFonts w:ascii="AdvP4DD25D" w:hAnsi="AdvP4DD25D" w:cs="AdvP4DD25D"/>
          <w:color w:val="292526"/>
          <w:sz w:val="14"/>
          <w:szCs w:val="14"/>
          <w:lang w:bidi="ar-SA"/>
        </w:rPr>
        <w:t xml:space="preserve">Economic Issues and Policies on the International Development Strategy </w:t>
      </w:r>
      <w:r w:rsidRPr="00C04659">
        <w:rPr>
          <w:rFonts w:ascii="AdvP4DD236" w:hAnsi="AdvP4DD236" w:cs="AdvP4DD236"/>
          <w:color w:val="292526"/>
          <w:sz w:val="14"/>
          <w:szCs w:val="14"/>
          <w:lang w:bidi="ar-SA"/>
        </w:rPr>
        <w:t>(United</w:t>
      </w:r>
      <w:r w:rsidR="00C04659">
        <w:rPr>
          <w:rFonts w:ascii="AdvP4DD236" w:hAnsi="AdvP4DD236" w:cs="AdvP4DD236" w:hint="eastAsia"/>
          <w:color w:val="292526"/>
          <w:sz w:val="14"/>
          <w:szCs w:val="14"/>
          <w:lang w:eastAsia="zh-CN" w:bidi="ar-SA"/>
        </w:rPr>
        <w:t xml:space="preserve"> </w:t>
      </w:r>
      <w:r w:rsidRPr="00C04659">
        <w:rPr>
          <w:rFonts w:ascii="AdvP4DD236" w:hAnsi="AdvP4DD236" w:cs="AdvP4DD236"/>
          <w:color w:val="292526"/>
          <w:sz w:val="14"/>
          <w:szCs w:val="14"/>
          <w:lang w:bidi="ar-SA"/>
        </w:rPr>
        <w:t>Nations, New York, 1976).</w:t>
      </w:r>
    </w:p>
    <w:p w:rsidR="00C04659" w:rsidRPr="00C04659"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C04659">
        <w:rPr>
          <w:rFonts w:ascii="AdvP4DD236" w:hAnsi="AdvP4DD236" w:cs="AdvP4DD236"/>
          <w:color w:val="292526"/>
          <w:sz w:val="14"/>
          <w:szCs w:val="14"/>
          <w:lang w:bidi="ar-SA"/>
        </w:rPr>
        <w:t xml:space="preserve">Herrera, A. </w:t>
      </w:r>
      <w:r w:rsidRPr="00C04659">
        <w:rPr>
          <w:rFonts w:ascii="AdvP4DD25D" w:hAnsi="AdvP4DD25D" w:cs="AdvP4DD25D"/>
          <w:color w:val="292526"/>
          <w:sz w:val="14"/>
          <w:szCs w:val="14"/>
          <w:lang w:bidi="ar-SA"/>
        </w:rPr>
        <w:t xml:space="preserve">et al. Catastrophe or New Society? A Latin American World Model </w:t>
      </w:r>
      <w:r w:rsidRPr="00C04659">
        <w:rPr>
          <w:rFonts w:ascii="AdvP4DD236" w:hAnsi="AdvP4DD236" w:cs="AdvP4DD236"/>
          <w:color w:val="292526"/>
          <w:sz w:val="14"/>
          <w:szCs w:val="14"/>
          <w:lang w:bidi="ar-SA"/>
        </w:rPr>
        <w:t>(IDRC,</w:t>
      </w:r>
      <w:r w:rsidR="00C04659">
        <w:rPr>
          <w:rFonts w:ascii="AdvP4DD236" w:hAnsi="AdvP4DD236" w:cs="AdvP4DD236" w:hint="eastAsia"/>
          <w:color w:val="292526"/>
          <w:sz w:val="14"/>
          <w:szCs w:val="14"/>
          <w:lang w:eastAsia="zh-CN" w:bidi="ar-SA"/>
        </w:rPr>
        <w:t xml:space="preserve"> </w:t>
      </w:r>
      <w:r w:rsidRPr="00C04659">
        <w:rPr>
          <w:rFonts w:ascii="AdvP4DD236" w:hAnsi="AdvP4DD236" w:cs="AdvP4DD236"/>
          <w:color w:val="292526"/>
          <w:sz w:val="14"/>
          <w:szCs w:val="14"/>
          <w:lang w:bidi="ar-SA"/>
        </w:rPr>
        <w:t>Ottawa, 1976).</w:t>
      </w:r>
    </w:p>
    <w:p w:rsidR="00C04659" w:rsidRPr="00C04659"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proofErr w:type="spellStart"/>
      <w:r w:rsidRPr="00C04659">
        <w:rPr>
          <w:rFonts w:ascii="AdvP4DD236" w:hAnsi="AdvP4DD236" w:cs="AdvP4DD236"/>
          <w:color w:val="292526"/>
          <w:sz w:val="14"/>
          <w:szCs w:val="14"/>
          <w:lang w:bidi="ar-SA"/>
        </w:rPr>
        <w:t>Mesarovic</w:t>
      </w:r>
      <w:proofErr w:type="spellEnd"/>
      <w:r w:rsidRPr="00C04659">
        <w:rPr>
          <w:rFonts w:ascii="AdvP4DD236" w:hAnsi="AdvP4DD236" w:cs="AdvP4DD236"/>
          <w:color w:val="292526"/>
          <w:sz w:val="14"/>
          <w:szCs w:val="14"/>
          <w:lang w:bidi="ar-SA"/>
        </w:rPr>
        <w:t xml:space="preserve">, M. &amp; </w:t>
      </w:r>
      <w:proofErr w:type="spellStart"/>
      <w:r w:rsidRPr="00C04659">
        <w:rPr>
          <w:rFonts w:ascii="AdvP4DD236" w:hAnsi="AdvP4DD236" w:cs="AdvP4DD236"/>
          <w:color w:val="292526"/>
          <w:sz w:val="14"/>
          <w:szCs w:val="14"/>
          <w:lang w:bidi="ar-SA"/>
        </w:rPr>
        <w:t>Pestel</w:t>
      </w:r>
      <w:proofErr w:type="spellEnd"/>
      <w:r w:rsidRPr="00C04659">
        <w:rPr>
          <w:rFonts w:ascii="AdvP4DD236" w:hAnsi="AdvP4DD236" w:cs="AdvP4DD236"/>
          <w:color w:val="292526"/>
          <w:sz w:val="14"/>
          <w:szCs w:val="14"/>
          <w:lang w:bidi="ar-SA"/>
        </w:rPr>
        <w:t xml:space="preserve">, E. </w:t>
      </w:r>
      <w:r w:rsidRPr="00C04659">
        <w:rPr>
          <w:rFonts w:ascii="AdvP4DD25D" w:hAnsi="AdvP4DD25D" w:cs="AdvP4DD25D"/>
          <w:color w:val="292526"/>
          <w:sz w:val="14"/>
          <w:szCs w:val="14"/>
          <w:lang w:bidi="ar-SA"/>
        </w:rPr>
        <w:t xml:space="preserve">Mankind at the Turning Point </w:t>
      </w:r>
      <w:r w:rsidRPr="00C04659">
        <w:rPr>
          <w:rFonts w:ascii="AdvP4DD236" w:hAnsi="AdvP4DD236" w:cs="AdvP4DD236"/>
          <w:color w:val="292526"/>
          <w:sz w:val="14"/>
          <w:szCs w:val="14"/>
          <w:lang w:bidi="ar-SA"/>
        </w:rPr>
        <w:t>(Dutton, 1974).</w:t>
      </w:r>
    </w:p>
    <w:p w:rsidR="00C04659" w:rsidRPr="00C04659"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proofErr w:type="spellStart"/>
      <w:r w:rsidRPr="00C04659">
        <w:rPr>
          <w:rFonts w:ascii="AdvP4DD236" w:hAnsi="AdvP4DD236" w:cs="AdvP4DD236"/>
          <w:color w:val="292526"/>
          <w:sz w:val="14"/>
          <w:szCs w:val="14"/>
          <w:lang w:bidi="ar-SA"/>
        </w:rPr>
        <w:t>Ha¨fele</w:t>
      </w:r>
      <w:proofErr w:type="spellEnd"/>
      <w:r w:rsidRPr="00C04659">
        <w:rPr>
          <w:rFonts w:ascii="AdvP4DD236" w:hAnsi="AdvP4DD236" w:cs="AdvP4DD236"/>
          <w:color w:val="292526"/>
          <w:sz w:val="14"/>
          <w:szCs w:val="14"/>
          <w:lang w:bidi="ar-SA"/>
        </w:rPr>
        <w:t xml:space="preserve">, W., </w:t>
      </w:r>
      <w:proofErr w:type="spellStart"/>
      <w:r w:rsidRPr="00C04659">
        <w:rPr>
          <w:rFonts w:ascii="AdvP4DD236" w:hAnsi="AdvP4DD236" w:cs="AdvP4DD236"/>
          <w:color w:val="292526"/>
          <w:sz w:val="14"/>
          <w:szCs w:val="14"/>
          <w:lang w:bidi="ar-SA"/>
        </w:rPr>
        <w:t>Anderer</w:t>
      </w:r>
      <w:proofErr w:type="spellEnd"/>
      <w:r w:rsidRPr="00C04659">
        <w:rPr>
          <w:rFonts w:ascii="AdvP4DD236" w:hAnsi="AdvP4DD236" w:cs="AdvP4DD236"/>
          <w:color w:val="292526"/>
          <w:sz w:val="14"/>
          <w:szCs w:val="14"/>
          <w:lang w:bidi="ar-SA"/>
        </w:rPr>
        <w:t xml:space="preserve">, J., McDonald, A. &amp; </w:t>
      </w:r>
      <w:proofErr w:type="spellStart"/>
      <w:r w:rsidRPr="00C04659">
        <w:rPr>
          <w:rFonts w:ascii="AdvP4DD236" w:hAnsi="AdvP4DD236" w:cs="AdvP4DD236"/>
          <w:color w:val="292526"/>
          <w:sz w:val="14"/>
          <w:szCs w:val="14"/>
          <w:lang w:bidi="ar-SA"/>
        </w:rPr>
        <w:t>Nakicenovic</w:t>
      </w:r>
      <w:proofErr w:type="spellEnd"/>
      <w:r w:rsidRPr="00C04659">
        <w:rPr>
          <w:rFonts w:ascii="AdvP4DD236" w:hAnsi="AdvP4DD236" w:cs="AdvP4DD236"/>
          <w:color w:val="292526"/>
          <w:sz w:val="14"/>
          <w:szCs w:val="14"/>
          <w:lang w:bidi="ar-SA"/>
        </w:rPr>
        <w:t xml:space="preserve">, N. </w:t>
      </w:r>
      <w:r w:rsidRPr="00C04659">
        <w:rPr>
          <w:rFonts w:ascii="AdvP4DD25D" w:hAnsi="AdvP4DD25D" w:cs="AdvP4DD25D"/>
          <w:color w:val="292526"/>
          <w:sz w:val="14"/>
          <w:szCs w:val="14"/>
          <w:lang w:bidi="ar-SA"/>
        </w:rPr>
        <w:t>Energy in a Finite World:</w:t>
      </w:r>
      <w:r w:rsidR="00C04659">
        <w:rPr>
          <w:rFonts w:ascii="AdvP4DD25D" w:hAnsi="AdvP4DD25D" w:cs="AdvP4DD25D" w:hint="eastAsia"/>
          <w:color w:val="292526"/>
          <w:sz w:val="14"/>
          <w:szCs w:val="14"/>
          <w:lang w:eastAsia="zh-CN" w:bidi="ar-SA"/>
        </w:rPr>
        <w:t xml:space="preserve"> </w:t>
      </w:r>
      <w:r w:rsidRPr="00C04659">
        <w:rPr>
          <w:rFonts w:ascii="AdvP4DD25D" w:hAnsi="AdvP4DD25D" w:cs="AdvP4DD25D"/>
          <w:color w:val="292526"/>
          <w:sz w:val="14"/>
          <w:szCs w:val="14"/>
          <w:lang w:bidi="ar-SA"/>
        </w:rPr>
        <w:t xml:space="preserve">Paths to a Sustainable Future </w:t>
      </w:r>
      <w:r w:rsidRPr="00C04659">
        <w:rPr>
          <w:rFonts w:ascii="AdvP4DD236" w:hAnsi="AdvP4DD236" w:cs="AdvP4DD236"/>
          <w:color w:val="292526"/>
          <w:sz w:val="14"/>
          <w:szCs w:val="14"/>
          <w:lang w:bidi="ar-SA"/>
        </w:rPr>
        <w:t>(Ballinger, 1981).</w:t>
      </w:r>
    </w:p>
    <w:p w:rsidR="00C04659" w:rsidRPr="00C04659"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C04659">
        <w:rPr>
          <w:rFonts w:ascii="AdvP4DD236" w:hAnsi="AdvP4DD236" w:cs="AdvP4DD236"/>
          <w:color w:val="292526"/>
          <w:sz w:val="14"/>
          <w:szCs w:val="14"/>
          <w:lang w:bidi="ar-SA"/>
        </w:rPr>
        <w:t xml:space="preserve">Robertson, J. </w:t>
      </w:r>
      <w:r w:rsidRPr="00C04659">
        <w:rPr>
          <w:rFonts w:ascii="AdvP4DD25D" w:hAnsi="AdvP4DD25D" w:cs="AdvP4DD25D"/>
          <w:color w:val="292526"/>
          <w:sz w:val="14"/>
          <w:szCs w:val="14"/>
          <w:lang w:bidi="ar-SA"/>
        </w:rPr>
        <w:t xml:space="preserve">The Sane Alternative – A Choice of Futures </w:t>
      </w:r>
      <w:r w:rsidRPr="00C04659">
        <w:rPr>
          <w:rFonts w:ascii="AdvP4DD236" w:hAnsi="AdvP4DD236" w:cs="AdvP4DD236"/>
          <w:color w:val="292526"/>
          <w:sz w:val="14"/>
          <w:szCs w:val="14"/>
          <w:lang w:bidi="ar-SA"/>
        </w:rPr>
        <w:t>(River Basin, 1983).</w:t>
      </w:r>
    </w:p>
    <w:p w:rsidR="00C04659" w:rsidRPr="00C04659"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proofErr w:type="spellStart"/>
      <w:r w:rsidRPr="00C04659">
        <w:rPr>
          <w:rFonts w:ascii="AdvP4DD236" w:hAnsi="AdvP4DD236" w:cs="AdvP4DD236"/>
          <w:color w:val="292526"/>
          <w:sz w:val="14"/>
          <w:szCs w:val="14"/>
          <w:lang w:bidi="ar-SA"/>
        </w:rPr>
        <w:t>Svedin</w:t>
      </w:r>
      <w:proofErr w:type="spellEnd"/>
      <w:r w:rsidRPr="00C04659">
        <w:rPr>
          <w:rFonts w:ascii="AdvP4DD236" w:hAnsi="AdvP4DD236" w:cs="AdvP4DD236"/>
          <w:color w:val="292526"/>
          <w:sz w:val="14"/>
          <w:szCs w:val="14"/>
          <w:lang w:bidi="ar-SA"/>
        </w:rPr>
        <w:t xml:space="preserve">, U. &amp; </w:t>
      </w:r>
      <w:proofErr w:type="spellStart"/>
      <w:r w:rsidRPr="00C04659">
        <w:rPr>
          <w:rFonts w:ascii="AdvP4DD236" w:hAnsi="AdvP4DD236" w:cs="AdvP4DD236"/>
          <w:color w:val="292526"/>
          <w:sz w:val="14"/>
          <w:szCs w:val="14"/>
          <w:lang w:bidi="ar-SA"/>
        </w:rPr>
        <w:t>Aniansson</w:t>
      </w:r>
      <w:proofErr w:type="spellEnd"/>
      <w:r w:rsidRPr="00C04659">
        <w:rPr>
          <w:rFonts w:ascii="AdvP4DD236" w:hAnsi="AdvP4DD236" w:cs="AdvP4DD236"/>
          <w:color w:val="292526"/>
          <w:sz w:val="14"/>
          <w:szCs w:val="14"/>
          <w:lang w:bidi="ar-SA"/>
        </w:rPr>
        <w:t xml:space="preserve">, B. </w:t>
      </w:r>
      <w:r w:rsidRPr="00C04659">
        <w:rPr>
          <w:rFonts w:ascii="AdvP4DD25D" w:hAnsi="AdvP4DD25D" w:cs="AdvP4DD25D"/>
          <w:color w:val="292526"/>
          <w:sz w:val="14"/>
          <w:szCs w:val="14"/>
          <w:lang w:bidi="ar-SA"/>
        </w:rPr>
        <w:t>Surprising Futures: Notes From an International Workshop</w:t>
      </w:r>
      <w:r w:rsidR="00C04659">
        <w:rPr>
          <w:rFonts w:ascii="AdvP4DD25D" w:hAnsi="AdvP4DD25D" w:cs="AdvP4DD25D" w:hint="eastAsia"/>
          <w:color w:val="292526"/>
          <w:sz w:val="14"/>
          <w:szCs w:val="14"/>
          <w:lang w:eastAsia="zh-CN" w:bidi="ar-SA"/>
        </w:rPr>
        <w:t xml:space="preserve"> </w:t>
      </w:r>
      <w:r w:rsidRPr="00C04659">
        <w:rPr>
          <w:rFonts w:ascii="AdvP4DD25D" w:hAnsi="AdvP4DD25D" w:cs="AdvP4DD25D"/>
          <w:color w:val="292526"/>
          <w:sz w:val="14"/>
          <w:szCs w:val="14"/>
          <w:lang w:bidi="ar-SA"/>
        </w:rPr>
        <w:t xml:space="preserve">on Long-term World Development </w:t>
      </w:r>
      <w:r w:rsidRPr="00C04659">
        <w:rPr>
          <w:rFonts w:ascii="AdvP4DD236" w:hAnsi="AdvP4DD236" w:cs="AdvP4DD236"/>
          <w:color w:val="292526"/>
          <w:sz w:val="14"/>
          <w:szCs w:val="14"/>
          <w:lang w:bidi="ar-SA"/>
        </w:rPr>
        <w:t>(Swedish Council for Planning and Coordination</w:t>
      </w:r>
      <w:r w:rsidR="00C04659">
        <w:rPr>
          <w:rFonts w:ascii="AdvP4DD236" w:hAnsi="AdvP4DD236" w:cs="AdvP4DD236" w:hint="eastAsia"/>
          <w:color w:val="292526"/>
          <w:sz w:val="14"/>
          <w:szCs w:val="14"/>
          <w:lang w:eastAsia="zh-CN" w:bidi="ar-SA"/>
        </w:rPr>
        <w:t xml:space="preserve"> </w:t>
      </w:r>
      <w:r w:rsidRPr="00C04659">
        <w:rPr>
          <w:rFonts w:ascii="AdvP4DD236" w:hAnsi="AdvP4DD236" w:cs="AdvP4DD236"/>
          <w:color w:val="292526"/>
          <w:sz w:val="14"/>
          <w:szCs w:val="14"/>
          <w:lang w:bidi="ar-SA"/>
        </w:rPr>
        <w:t>of Research, Stockholm, 1987).</w:t>
      </w:r>
    </w:p>
    <w:p w:rsidR="00C04659" w:rsidRPr="00C04659"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C04659">
        <w:rPr>
          <w:rFonts w:ascii="AdvP4DD236" w:hAnsi="AdvP4DD236" w:cs="AdvP4DD236"/>
          <w:color w:val="292526"/>
          <w:sz w:val="14"/>
          <w:szCs w:val="14"/>
          <w:lang w:bidi="ar-SA"/>
        </w:rPr>
        <w:t xml:space="preserve">Response Strategies Working Group. in </w:t>
      </w:r>
      <w:r w:rsidRPr="00C04659">
        <w:rPr>
          <w:rFonts w:ascii="AdvP4DD25D" w:hAnsi="AdvP4DD25D" w:cs="AdvP4DD25D"/>
          <w:color w:val="292526"/>
          <w:sz w:val="14"/>
          <w:szCs w:val="14"/>
          <w:lang w:bidi="ar-SA"/>
        </w:rPr>
        <w:t>Climate Change: The IPCC Scientific</w:t>
      </w:r>
      <w:r w:rsidR="00C04659">
        <w:rPr>
          <w:rFonts w:ascii="AdvP4DD25D" w:hAnsi="AdvP4DD25D" w:cs="AdvP4DD25D" w:hint="eastAsia"/>
          <w:color w:val="292526"/>
          <w:sz w:val="14"/>
          <w:szCs w:val="14"/>
          <w:lang w:eastAsia="zh-CN" w:bidi="ar-SA"/>
        </w:rPr>
        <w:t xml:space="preserve"> </w:t>
      </w:r>
      <w:r w:rsidRPr="00C04659">
        <w:rPr>
          <w:rFonts w:ascii="AdvP4DD25D" w:hAnsi="AdvP4DD25D" w:cs="AdvP4DD25D"/>
          <w:color w:val="292526"/>
          <w:sz w:val="14"/>
          <w:szCs w:val="14"/>
          <w:lang w:bidi="ar-SA"/>
        </w:rPr>
        <w:t xml:space="preserve">Assessment </w:t>
      </w:r>
      <w:r w:rsidRPr="00C04659">
        <w:rPr>
          <w:rFonts w:ascii="AdvP4DD236" w:hAnsi="AdvP4DD236" w:cs="AdvP4DD236"/>
          <w:color w:val="292526"/>
          <w:sz w:val="14"/>
          <w:szCs w:val="14"/>
          <w:lang w:bidi="ar-SA"/>
        </w:rPr>
        <w:t>(</w:t>
      </w:r>
      <w:proofErr w:type="spellStart"/>
      <w:r w:rsidRPr="00C04659">
        <w:rPr>
          <w:rFonts w:ascii="AdvP4DD236" w:hAnsi="AdvP4DD236" w:cs="AdvP4DD236"/>
          <w:color w:val="292526"/>
          <w:sz w:val="14"/>
          <w:szCs w:val="14"/>
          <w:lang w:bidi="ar-SA"/>
        </w:rPr>
        <w:t>eds</w:t>
      </w:r>
      <w:proofErr w:type="spellEnd"/>
      <w:r w:rsidRPr="00C04659">
        <w:rPr>
          <w:rFonts w:ascii="AdvP4DD236" w:hAnsi="AdvP4DD236" w:cs="AdvP4DD236"/>
          <w:color w:val="292526"/>
          <w:sz w:val="14"/>
          <w:szCs w:val="14"/>
          <w:lang w:bidi="ar-SA"/>
        </w:rPr>
        <w:t xml:space="preserve"> Houghton, J. T., Jenkins, G. J. &amp; </w:t>
      </w:r>
      <w:proofErr w:type="spellStart"/>
      <w:r w:rsidRPr="00C04659">
        <w:rPr>
          <w:rFonts w:ascii="AdvP4DD236" w:hAnsi="AdvP4DD236" w:cs="AdvP4DD236"/>
          <w:color w:val="292526"/>
          <w:sz w:val="14"/>
          <w:szCs w:val="14"/>
          <w:lang w:bidi="ar-SA"/>
        </w:rPr>
        <w:t>Ephraums</w:t>
      </w:r>
      <w:proofErr w:type="spellEnd"/>
      <w:r w:rsidRPr="00C04659">
        <w:rPr>
          <w:rFonts w:ascii="AdvP4DD236" w:hAnsi="AdvP4DD236" w:cs="AdvP4DD236"/>
          <w:color w:val="292526"/>
          <w:sz w:val="14"/>
          <w:szCs w:val="14"/>
          <w:lang w:bidi="ar-SA"/>
        </w:rPr>
        <w:t xml:space="preserve"> J. J.) 329–341</w:t>
      </w:r>
      <w:r w:rsidR="00C04659">
        <w:rPr>
          <w:rFonts w:ascii="AdvP4DD236" w:hAnsi="AdvP4DD236" w:cs="AdvP4DD236" w:hint="eastAsia"/>
          <w:color w:val="292526"/>
          <w:sz w:val="14"/>
          <w:szCs w:val="14"/>
          <w:lang w:eastAsia="zh-CN" w:bidi="ar-SA"/>
        </w:rPr>
        <w:t xml:space="preserve"> </w:t>
      </w:r>
      <w:r w:rsidRPr="00C04659">
        <w:rPr>
          <w:rFonts w:ascii="AdvP4DD236" w:hAnsi="AdvP4DD236" w:cs="AdvP4DD236"/>
          <w:color w:val="292526"/>
          <w:sz w:val="14"/>
          <w:szCs w:val="14"/>
          <w:lang w:bidi="ar-SA"/>
        </w:rPr>
        <w:t>(Cambridge Univ. Press, 1990).</w:t>
      </w:r>
    </w:p>
    <w:p w:rsidR="00C04659" w:rsidRPr="00C04659"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C04659">
        <w:rPr>
          <w:rFonts w:ascii="AdvP4DD236" w:hAnsi="AdvP4DD236" w:cs="AdvP4DD236"/>
          <w:color w:val="292526"/>
          <w:sz w:val="14"/>
          <w:szCs w:val="14"/>
          <w:lang w:bidi="ar-SA"/>
        </w:rPr>
        <w:t xml:space="preserve">Leggett, J., Pepper, W. J. &amp; Swart, R. J. in </w:t>
      </w:r>
      <w:r w:rsidRPr="00C04659">
        <w:rPr>
          <w:rFonts w:ascii="AdvP4DD25D" w:hAnsi="AdvP4DD25D" w:cs="AdvP4DD25D"/>
          <w:color w:val="292526"/>
          <w:sz w:val="14"/>
          <w:szCs w:val="14"/>
          <w:lang w:bidi="ar-SA"/>
        </w:rPr>
        <w:t>Climate Change 1992: The Supplementary</w:t>
      </w:r>
      <w:r w:rsidR="00C04659">
        <w:rPr>
          <w:rFonts w:ascii="AdvP4DD25D" w:hAnsi="AdvP4DD25D" w:cs="AdvP4DD25D" w:hint="eastAsia"/>
          <w:color w:val="292526"/>
          <w:sz w:val="14"/>
          <w:szCs w:val="14"/>
          <w:lang w:eastAsia="zh-CN" w:bidi="ar-SA"/>
        </w:rPr>
        <w:t xml:space="preserve"> </w:t>
      </w:r>
      <w:r w:rsidRPr="00C04659">
        <w:rPr>
          <w:rFonts w:ascii="AdvP4DD25D" w:hAnsi="AdvP4DD25D" w:cs="AdvP4DD25D"/>
          <w:color w:val="292526"/>
          <w:sz w:val="14"/>
          <w:szCs w:val="14"/>
          <w:lang w:bidi="ar-SA"/>
        </w:rPr>
        <w:t xml:space="preserve">Report to the IPCC Scientific Assessment </w:t>
      </w:r>
      <w:r w:rsidRPr="00C04659">
        <w:rPr>
          <w:rFonts w:ascii="AdvP4DD236" w:hAnsi="AdvP4DD236" w:cs="AdvP4DD236"/>
          <w:color w:val="292526"/>
          <w:sz w:val="14"/>
          <w:szCs w:val="14"/>
          <w:lang w:bidi="ar-SA"/>
        </w:rPr>
        <w:t>(</w:t>
      </w:r>
      <w:proofErr w:type="spellStart"/>
      <w:r w:rsidRPr="00C04659">
        <w:rPr>
          <w:rFonts w:ascii="AdvP4DD236" w:hAnsi="AdvP4DD236" w:cs="AdvP4DD236"/>
          <w:color w:val="292526"/>
          <w:sz w:val="14"/>
          <w:szCs w:val="14"/>
          <w:lang w:bidi="ar-SA"/>
        </w:rPr>
        <w:t>eds</w:t>
      </w:r>
      <w:proofErr w:type="spellEnd"/>
      <w:r w:rsidRPr="00C04659">
        <w:rPr>
          <w:rFonts w:ascii="AdvP4DD236" w:hAnsi="AdvP4DD236" w:cs="AdvP4DD236"/>
          <w:color w:val="292526"/>
          <w:sz w:val="14"/>
          <w:szCs w:val="14"/>
          <w:lang w:bidi="ar-SA"/>
        </w:rPr>
        <w:t xml:space="preserve"> Houghton, J. T., </w:t>
      </w:r>
      <w:proofErr w:type="spellStart"/>
      <w:r w:rsidRPr="00C04659">
        <w:rPr>
          <w:rFonts w:ascii="AdvP4DD236" w:hAnsi="AdvP4DD236" w:cs="AdvP4DD236"/>
          <w:color w:val="292526"/>
          <w:sz w:val="14"/>
          <w:szCs w:val="14"/>
          <w:lang w:bidi="ar-SA"/>
        </w:rPr>
        <w:t>Callander</w:t>
      </w:r>
      <w:proofErr w:type="spellEnd"/>
      <w:r w:rsidRPr="00C04659">
        <w:rPr>
          <w:rFonts w:ascii="AdvP4DD236" w:hAnsi="AdvP4DD236" w:cs="AdvP4DD236"/>
          <w:color w:val="292526"/>
          <w:sz w:val="14"/>
          <w:szCs w:val="14"/>
          <w:lang w:bidi="ar-SA"/>
        </w:rPr>
        <w:t>, B. A. &amp;</w:t>
      </w:r>
      <w:r w:rsidR="00C04659">
        <w:rPr>
          <w:rFonts w:ascii="AdvP4DD236" w:hAnsi="AdvP4DD236" w:cs="AdvP4DD236" w:hint="eastAsia"/>
          <w:color w:val="292526"/>
          <w:sz w:val="14"/>
          <w:szCs w:val="14"/>
          <w:lang w:eastAsia="zh-CN" w:bidi="ar-SA"/>
        </w:rPr>
        <w:t xml:space="preserve"> </w:t>
      </w:r>
      <w:r w:rsidRPr="00C04659">
        <w:rPr>
          <w:rFonts w:ascii="AdvP4DD236" w:hAnsi="AdvP4DD236" w:cs="AdvP4DD236"/>
          <w:color w:val="292526"/>
          <w:sz w:val="14"/>
          <w:szCs w:val="14"/>
          <w:lang w:bidi="ar-SA"/>
        </w:rPr>
        <w:t>Varney, S. K.) 69–95 (Cambridge Univ. Press, 1992).</w:t>
      </w:r>
    </w:p>
    <w:p w:rsidR="00C04659" w:rsidRPr="00C04659"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proofErr w:type="spellStart"/>
      <w:r w:rsidRPr="00C04659">
        <w:rPr>
          <w:rFonts w:ascii="AdvP4DD236" w:hAnsi="AdvP4DD236" w:cs="AdvP4DD236"/>
          <w:color w:val="292526"/>
          <w:sz w:val="14"/>
          <w:szCs w:val="14"/>
          <w:lang w:bidi="ar-SA"/>
        </w:rPr>
        <w:t>Nakic´enovic</w:t>
      </w:r>
      <w:proofErr w:type="spellEnd"/>
      <w:r w:rsidRPr="00C04659">
        <w:rPr>
          <w:rFonts w:ascii="AdvP4DD236" w:hAnsi="AdvP4DD236" w:cs="AdvP4DD236"/>
          <w:color w:val="292526"/>
          <w:sz w:val="14"/>
          <w:szCs w:val="14"/>
          <w:lang w:bidi="ar-SA"/>
        </w:rPr>
        <w:t xml:space="preserve">´, N., </w:t>
      </w:r>
      <w:r w:rsidRPr="00C04659">
        <w:rPr>
          <w:rFonts w:ascii="AdvP4DD25D" w:hAnsi="AdvP4DD25D" w:cs="AdvP4DD25D"/>
          <w:color w:val="292526"/>
          <w:sz w:val="14"/>
          <w:szCs w:val="14"/>
          <w:lang w:bidi="ar-SA"/>
        </w:rPr>
        <w:t>et al. Special Report on Emissions Scenarios: A Special Report of</w:t>
      </w:r>
      <w:r w:rsidR="00C04659">
        <w:rPr>
          <w:rFonts w:ascii="AdvP4DD25D" w:hAnsi="AdvP4DD25D" w:cs="AdvP4DD25D" w:hint="eastAsia"/>
          <w:color w:val="292526"/>
          <w:sz w:val="14"/>
          <w:szCs w:val="14"/>
          <w:lang w:eastAsia="zh-CN" w:bidi="ar-SA"/>
        </w:rPr>
        <w:t xml:space="preserve"> </w:t>
      </w:r>
      <w:r w:rsidRPr="00C04659">
        <w:rPr>
          <w:rFonts w:ascii="AdvP4DD25D" w:hAnsi="AdvP4DD25D" w:cs="AdvP4DD25D"/>
          <w:color w:val="292526"/>
          <w:sz w:val="14"/>
          <w:szCs w:val="14"/>
          <w:lang w:bidi="ar-SA"/>
        </w:rPr>
        <w:t xml:space="preserve">Working Group III of the Intergovernmental Panel on Climate Change </w:t>
      </w:r>
      <w:r w:rsidRPr="00C04659">
        <w:rPr>
          <w:rFonts w:ascii="AdvP4DD236" w:hAnsi="AdvP4DD236" w:cs="AdvP4DD236"/>
          <w:color w:val="292526"/>
          <w:sz w:val="14"/>
          <w:szCs w:val="14"/>
          <w:lang w:bidi="ar-SA"/>
        </w:rPr>
        <w:t>(Cambridge</w:t>
      </w:r>
      <w:r w:rsidR="00C04659">
        <w:rPr>
          <w:rFonts w:ascii="AdvP4DD236" w:hAnsi="AdvP4DD236" w:cs="AdvP4DD236" w:hint="eastAsia"/>
          <w:color w:val="292526"/>
          <w:sz w:val="14"/>
          <w:szCs w:val="14"/>
          <w:lang w:eastAsia="zh-CN" w:bidi="ar-SA"/>
        </w:rPr>
        <w:t xml:space="preserve"> </w:t>
      </w:r>
      <w:r w:rsidRPr="00C04659">
        <w:rPr>
          <w:rFonts w:ascii="AdvP4DD236" w:hAnsi="AdvP4DD236" w:cs="AdvP4DD236"/>
          <w:color w:val="292526"/>
          <w:sz w:val="14"/>
          <w:szCs w:val="14"/>
          <w:lang w:bidi="ar-SA"/>
        </w:rPr>
        <w:t>Univ. Press, 2000).</w:t>
      </w:r>
    </w:p>
    <w:p w:rsidR="00C04659" w:rsidRPr="00C04659"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C04659">
        <w:rPr>
          <w:rFonts w:ascii="AdvP4DD25D" w:hAnsi="AdvP4DD25D" w:cs="AdvP4DD25D"/>
          <w:color w:val="292526"/>
          <w:sz w:val="14"/>
          <w:szCs w:val="14"/>
          <w:lang w:bidi="ar-SA"/>
        </w:rPr>
        <w:t xml:space="preserve">World Energy Outlook </w:t>
      </w:r>
      <w:r w:rsidRPr="00C04659">
        <w:rPr>
          <w:rFonts w:ascii="AdvP4DD236" w:hAnsi="AdvP4DD236" w:cs="AdvP4DD236"/>
          <w:color w:val="292526"/>
          <w:sz w:val="14"/>
          <w:szCs w:val="14"/>
          <w:lang w:bidi="ar-SA"/>
        </w:rPr>
        <w:t>(International Energy Agency, Paris, 2009).</w:t>
      </w:r>
    </w:p>
    <w:p w:rsidR="00C04659" w:rsidRPr="00C04659"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C04659">
        <w:rPr>
          <w:rFonts w:ascii="AdvP4DD236" w:hAnsi="AdvP4DD236" w:cs="AdvP4DD236"/>
          <w:color w:val="292526"/>
          <w:sz w:val="14"/>
          <w:szCs w:val="14"/>
          <w:lang w:bidi="ar-SA"/>
        </w:rPr>
        <w:t xml:space="preserve">Millennium Ecosystem Assessment. </w:t>
      </w:r>
      <w:r w:rsidRPr="00C04659">
        <w:rPr>
          <w:rFonts w:ascii="AdvP4DD25D" w:hAnsi="AdvP4DD25D" w:cs="AdvP4DD25D"/>
          <w:color w:val="292526"/>
          <w:sz w:val="14"/>
          <w:szCs w:val="14"/>
          <w:lang w:bidi="ar-SA"/>
        </w:rPr>
        <w:t>Ecosystems and Human Well-being: Scenarios</w:t>
      </w:r>
      <w:r w:rsidRPr="00C04659">
        <w:rPr>
          <w:rFonts w:ascii="AdvP4DD236" w:hAnsi="AdvP4DD236" w:cs="AdvP4DD236"/>
          <w:color w:val="292526"/>
          <w:sz w:val="14"/>
          <w:szCs w:val="14"/>
          <w:lang w:bidi="ar-SA"/>
        </w:rPr>
        <w:t>,</w:t>
      </w:r>
      <w:r w:rsidR="00C04659">
        <w:rPr>
          <w:rFonts w:ascii="AdvP4DD236" w:hAnsi="AdvP4DD236" w:cs="AdvP4DD236" w:hint="eastAsia"/>
          <w:color w:val="292526"/>
          <w:sz w:val="14"/>
          <w:szCs w:val="14"/>
          <w:lang w:eastAsia="zh-CN" w:bidi="ar-SA"/>
        </w:rPr>
        <w:t xml:space="preserve"> </w:t>
      </w:r>
      <w:r w:rsidRPr="00C04659">
        <w:rPr>
          <w:rFonts w:ascii="AdvP4DD236" w:hAnsi="AdvP4DD236" w:cs="AdvP4DD236"/>
          <w:color w:val="292526"/>
          <w:sz w:val="14"/>
          <w:szCs w:val="14"/>
          <w:lang w:bidi="ar-SA"/>
        </w:rPr>
        <w:t>Vol. 2 (</w:t>
      </w:r>
      <w:proofErr w:type="spellStart"/>
      <w:r w:rsidRPr="00C04659">
        <w:rPr>
          <w:rFonts w:ascii="AdvP4DD236" w:hAnsi="AdvP4DD236" w:cs="AdvP4DD236"/>
          <w:color w:val="292526"/>
          <w:sz w:val="14"/>
          <w:szCs w:val="14"/>
          <w:lang w:bidi="ar-SA"/>
        </w:rPr>
        <w:t>eds</w:t>
      </w:r>
      <w:proofErr w:type="spellEnd"/>
      <w:r w:rsidRPr="00C04659">
        <w:rPr>
          <w:rFonts w:ascii="AdvP4DD236" w:hAnsi="AdvP4DD236" w:cs="AdvP4DD236"/>
          <w:color w:val="292526"/>
          <w:sz w:val="14"/>
          <w:szCs w:val="14"/>
          <w:lang w:bidi="ar-SA"/>
        </w:rPr>
        <w:t xml:space="preserve"> Carpenter, S. R. </w:t>
      </w:r>
      <w:r w:rsidRPr="00C04659">
        <w:rPr>
          <w:rFonts w:ascii="AdvP4DD25D" w:hAnsi="AdvP4DD25D" w:cs="AdvP4DD25D"/>
          <w:color w:val="292526"/>
          <w:sz w:val="14"/>
          <w:szCs w:val="14"/>
          <w:lang w:bidi="ar-SA"/>
        </w:rPr>
        <w:t>et al</w:t>
      </w:r>
      <w:r w:rsidRPr="00C04659">
        <w:rPr>
          <w:rFonts w:ascii="AdvP4DD236" w:hAnsi="AdvP4DD236" w:cs="AdvP4DD236"/>
          <w:color w:val="292526"/>
          <w:sz w:val="14"/>
          <w:szCs w:val="14"/>
          <w:lang w:bidi="ar-SA"/>
        </w:rPr>
        <w:t>.) xix–551 (Island Press, 2005).</w:t>
      </w:r>
    </w:p>
    <w:p w:rsidR="00C04659" w:rsidRPr="00C04659"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C04659">
        <w:rPr>
          <w:rFonts w:ascii="AdvP4DD236" w:hAnsi="AdvP4DD236" w:cs="AdvP4DD236"/>
          <w:color w:val="292526"/>
          <w:sz w:val="14"/>
          <w:szCs w:val="14"/>
          <w:lang w:bidi="ar-SA"/>
        </w:rPr>
        <w:t xml:space="preserve">Alcamo, J. </w:t>
      </w:r>
      <w:r w:rsidRPr="00C04659">
        <w:rPr>
          <w:rFonts w:ascii="AdvP4DD25D" w:hAnsi="AdvP4DD25D" w:cs="AdvP4DD25D"/>
          <w:color w:val="292526"/>
          <w:sz w:val="14"/>
          <w:szCs w:val="14"/>
          <w:lang w:bidi="ar-SA"/>
        </w:rPr>
        <w:t xml:space="preserve">et al. </w:t>
      </w:r>
      <w:r w:rsidRPr="00C04659">
        <w:rPr>
          <w:rFonts w:ascii="AdvP4DD236" w:hAnsi="AdvP4DD236" w:cs="AdvP4DD236"/>
          <w:color w:val="292526"/>
          <w:sz w:val="14"/>
          <w:szCs w:val="14"/>
          <w:lang w:bidi="ar-SA"/>
        </w:rPr>
        <w:t xml:space="preserve">in </w:t>
      </w:r>
      <w:r w:rsidRPr="00C04659">
        <w:rPr>
          <w:rFonts w:ascii="AdvP4DD25D" w:hAnsi="AdvP4DD25D" w:cs="AdvP4DD25D"/>
          <w:color w:val="292526"/>
          <w:sz w:val="14"/>
          <w:szCs w:val="14"/>
          <w:lang w:bidi="ar-SA"/>
        </w:rPr>
        <w:t>Climate Change 1994: Radiative Forcing of Climate Change and an</w:t>
      </w:r>
      <w:r w:rsidR="00C04659">
        <w:rPr>
          <w:rFonts w:ascii="AdvP4DD25D" w:hAnsi="AdvP4DD25D" w:cs="AdvP4DD25D" w:hint="eastAsia"/>
          <w:color w:val="292526"/>
          <w:sz w:val="14"/>
          <w:szCs w:val="14"/>
          <w:lang w:eastAsia="zh-CN" w:bidi="ar-SA"/>
        </w:rPr>
        <w:t xml:space="preserve"> </w:t>
      </w:r>
      <w:r w:rsidRPr="00C04659">
        <w:rPr>
          <w:rFonts w:ascii="AdvP4DD25D" w:hAnsi="AdvP4DD25D" w:cs="AdvP4DD25D"/>
          <w:color w:val="292526"/>
          <w:sz w:val="14"/>
          <w:szCs w:val="14"/>
          <w:lang w:bidi="ar-SA"/>
        </w:rPr>
        <w:t xml:space="preserve">Evaluation of the IPCC IS92 Emission Scenarios </w:t>
      </w:r>
      <w:r w:rsidRPr="00C04659">
        <w:rPr>
          <w:rFonts w:ascii="AdvP4DD236" w:hAnsi="AdvP4DD236" w:cs="AdvP4DD236"/>
          <w:color w:val="292526"/>
          <w:sz w:val="14"/>
          <w:szCs w:val="14"/>
          <w:lang w:bidi="ar-SA"/>
        </w:rPr>
        <w:t>(</w:t>
      </w:r>
      <w:proofErr w:type="spellStart"/>
      <w:r w:rsidRPr="00C04659">
        <w:rPr>
          <w:rFonts w:ascii="AdvP4DD236" w:hAnsi="AdvP4DD236" w:cs="AdvP4DD236"/>
          <w:color w:val="292526"/>
          <w:sz w:val="14"/>
          <w:szCs w:val="14"/>
          <w:lang w:bidi="ar-SA"/>
        </w:rPr>
        <w:t>eds</w:t>
      </w:r>
      <w:proofErr w:type="spellEnd"/>
      <w:r w:rsidRPr="00C04659">
        <w:rPr>
          <w:rFonts w:ascii="AdvP4DD236" w:hAnsi="AdvP4DD236" w:cs="AdvP4DD236"/>
          <w:color w:val="292526"/>
          <w:sz w:val="14"/>
          <w:szCs w:val="14"/>
          <w:lang w:bidi="ar-SA"/>
        </w:rPr>
        <w:t xml:space="preserve"> Houghton, J. T. </w:t>
      </w:r>
      <w:r w:rsidRPr="00C04659">
        <w:rPr>
          <w:rFonts w:ascii="AdvP4DD25D" w:hAnsi="AdvP4DD25D" w:cs="AdvP4DD25D"/>
          <w:color w:val="292526"/>
          <w:sz w:val="14"/>
          <w:szCs w:val="14"/>
          <w:lang w:bidi="ar-SA"/>
        </w:rPr>
        <w:t>et al</w:t>
      </w:r>
      <w:r w:rsidRPr="00C04659">
        <w:rPr>
          <w:rFonts w:ascii="AdvP4DD236" w:hAnsi="AdvP4DD236" w:cs="AdvP4DD236"/>
          <w:color w:val="292526"/>
          <w:sz w:val="14"/>
          <w:szCs w:val="14"/>
          <w:lang w:bidi="ar-SA"/>
        </w:rPr>
        <w:t>.) 247–304</w:t>
      </w:r>
      <w:r w:rsidR="00C04659">
        <w:rPr>
          <w:rFonts w:ascii="AdvP4DD236" w:hAnsi="AdvP4DD236" w:cs="AdvP4DD236" w:hint="eastAsia"/>
          <w:color w:val="292526"/>
          <w:sz w:val="14"/>
          <w:szCs w:val="14"/>
          <w:lang w:eastAsia="zh-CN" w:bidi="ar-SA"/>
        </w:rPr>
        <w:t xml:space="preserve"> </w:t>
      </w:r>
      <w:r w:rsidRPr="00C04659">
        <w:rPr>
          <w:rFonts w:ascii="AdvP4DD236" w:hAnsi="AdvP4DD236" w:cs="AdvP4DD236"/>
          <w:color w:val="292526"/>
          <w:sz w:val="14"/>
          <w:szCs w:val="14"/>
          <w:lang w:bidi="ar-SA"/>
        </w:rPr>
        <w:t>(Cambridge Univ. Press, 1995).</w:t>
      </w:r>
    </w:p>
    <w:p w:rsidR="002C7E6B" w:rsidRPr="002C7E6B"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C04659">
        <w:rPr>
          <w:rFonts w:ascii="AdvP4DD236" w:hAnsi="AdvP4DD236" w:cs="AdvP4DD236"/>
          <w:color w:val="292526"/>
          <w:sz w:val="14"/>
          <w:szCs w:val="14"/>
          <w:lang w:bidi="ar-SA"/>
        </w:rPr>
        <w:t xml:space="preserve">Carter, T. R. </w:t>
      </w:r>
      <w:r w:rsidRPr="00C04659">
        <w:rPr>
          <w:rFonts w:ascii="AdvP4DD25D" w:hAnsi="AdvP4DD25D" w:cs="AdvP4DD25D"/>
          <w:color w:val="292526"/>
          <w:sz w:val="14"/>
          <w:szCs w:val="14"/>
          <w:lang w:bidi="ar-SA"/>
        </w:rPr>
        <w:t xml:space="preserve">et al. </w:t>
      </w:r>
      <w:r w:rsidRPr="00C04659">
        <w:rPr>
          <w:rFonts w:ascii="AdvP4DD236" w:hAnsi="AdvP4DD236" w:cs="AdvP4DD236"/>
          <w:color w:val="292526"/>
          <w:sz w:val="14"/>
          <w:szCs w:val="14"/>
          <w:lang w:bidi="ar-SA"/>
        </w:rPr>
        <w:t xml:space="preserve">in </w:t>
      </w:r>
      <w:r w:rsidRPr="00C04659">
        <w:rPr>
          <w:rFonts w:ascii="AdvP4DD25D" w:hAnsi="AdvP4DD25D" w:cs="AdvP4DD25D"/>
          <w:color w:val="292526"/>
          <w:sz w:val="14"/>
          <w:szCs w:val="14"/>
          <w:lang w:bidi="ar-SA"/>
        </w:rPr>
        <w:t>Climate Change 2007: Impacts, Adaptation and Vulnerability</w:t>
      </w:r>
      <w:r w:rsidR="00C04659">
        <w:rPr>
          <w:rFonts w:ascii="AdvP4DD25D" w:hAnsi="AdvP4DD25D" w:cs="AdvP4DD25D" w:hint="eastAsia"/>
          <w:color w:val="292526"/>
          <w:sz w:val="14"/>
          <w:szCs w:val="14"/>
          <w:lang w:eastAsia="zh-CN" w:bidi="ar-SA"/>
        </w:rPr>
        <w:t xml:space="preserve"> </w:t>
      </w:r>
      <w:r w:rsidRPr="00C04659">
        <w:rPr>
          <w:rFonts w:ascii="AdvP4DD236" w:hAnsi="AdvP4DD236" w:cs="AdvP4DD236"/>
          <w:color w:val="292526"/>
          <w:sz w:val="14"/>
          <w:szCs w:val="14"/>
          <w:lang w:bidi="ar-SA"/>
        </w:rPr>
        <w:t>(</w:t>
      </w:r>
      <w:proofErr w:type="spellStart"/>
      <w:r w:rsidRPr="00C04659">
        <w:rPr>
          <w:rFonts w:ascii="AdvP4DD236" w:hAnsi="AdvP4DD236" w:cs="AdvP4DD236"/>
          <w:color w:val="292526"/>
          <w:sz w:val="14"/>
          <w:szCs w:val="14"/>
          <w:lang w:bidi="ar-SA"/>
        </w:rPr>
        <w:t>eds</w:t>
      </w:r>
      <w:proofErr w:type="spellEnd"/>
      <w:r w:rsidRPr="00C04659">
        <w:rPr>
          <w:rFonts w:ascii="AdvP4DD236" w:hAnsi="AdvP4DD236" w:cs="AdvP4DD236"/>
          <w:color w:val="292526"/>
          <w:sz w:val="14"/>
          <w:szCs w:val="14"/>
          <w:lang w:bidi="ar-SA"/>
        </w:rPr>
        <w:t xml:space="preserve"> Parry, M. L., </w:t>
      </w:r>
      <w:proofErr w:type="spellStart"/>
      <w:r w:rsidRPr="00C04659">
        <w:rPr>
          <w:rFonts w:ascii="AdvP4DD236" w:hAnsi="AdvP4DD236" w:cs="AdvP4DD236"/>
          <w:color w:val="292526"/>
          <w:sz w:val="14"/>
          <w:szCs w:val="14"/>
          <w:lang w:bidi="ar-SA"/>
        </w:rPr>
        <w:t>Canziani</w:t>
      </w:r>
      <w:proofErr w:type="spellEnd"/>
      <w:r w:rsidRPr="00C04659">
        <w:rPr>
          <w:rFonts w:ascii="AdvP4DD236" w:hAnsi="AdvP4DD236" w:cs="AdvP4DD236"/>
          <w:color w:val="292526"/>
          <w:sz w:val="14"/>
          <w:szCs w:val="14"/>
          <w:lang w:bidi="ar-SA"/>
        </w:rPr>
        <w:t xml:space="preserve">, O. F., </w:t>
      </w:r>
      <w:proofErr w:type="spellStart"/>
      <w:r w:rsidRPr="00C04659">
        <w:rPr>
          <w:rFonts w:ascii="AdvP4DD236" w:hAnsi="AdvP4DD236" w:cs="AdvP4DD236"/>
          <w:color w:val="292526"/>
          <w:sz w:val="14"/>
          <w:szCs w:val="14"/>
          <w:lang w:bidi="ar-SA"/>
        </w:rPr>
        <w:t>Palutikof</w:t>
      </w:r>
      <w:proofErr w:type="spellEnd"/>
      <w:r w:rsidRPr="00C04659">
        <w:rPr>
          <w:rFonts w:ascii="AdvP4DD236" w:hAnsi="AdvP4DD236" w:cs="AdvP4DD236"/>
          <w:color w:val="292526"/>
          <w:sz w:val="14"/>
          <w:szCs w:val="14"/>
          <w:lang w:bidi="ar-SA"/>
        </w:rPr>
        <w:t>, J. P., van der Linden, P. J. &amp; Hanson, C.</w:t>
      </w:r>
      <w:r w:rsidR="00C04659">
        <w:rPr>
          <w:rFonts w:ascii="AdvP4DD236" w:hAnsi="AdvP4DD236" w:cs="AdvP4DD236" w:hint="eastAsia"/>
          <w:color w:val="292526"/>
          <w:sz w:val="14"/>
          <w:szCs w:val="14"/>
          <w:lang w:eastAsia="zh-CN" w:bidi="ar-SA"/>
        </w:rPr>
        <w:t xml:space="preserve"> </w:t>
      </w:r>
      <w:r w:rsidRPr="00C04659">
        <w:rPr>
          <w:rFonts w:ascii="AdvP4DD236" w:hAnsi="AdvP4DD236" w:cs="AdvP4DD236"/>
          <w:color w:val="292526"/>
          <w:sz w:val="14"/>
          <w:szCs w:val="14"/>
          <w:lang w:bidi="ar-SA"/>
        </w:rPr>
        <w:t>E.) 133–171 (Cambridge Univ. Press, 2007).</w:t>
      </w:r>
    </w:p>
    <w:p w:rsidR="002C7E6B" w:rsidRPr="002C7E6B"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proofErr w:type="spellStart"/>
      <w:r w:rsidRPr="002C7E6B">
        <w:rPr>
          <w:rFonts w:ascii="AdvP4DD236" w:hAnsi="AdvP4DD236" w:cs="AdvP4DD236"/>
          <w:color w:val="292526"/>
          <w:sz w:val="14"/>
          <w:szCs w:val="14"/>
          <w:lang w:bidi="ar-SA"/>
        </w:rPr>
        <w:t>Hurtt</w:t>
      </w:r>
      <w:proofErr w:type="spellEnd"/>
      <w:r w:rsidRPr="002C7E6B">
        <w:rPr>
          <w:rFonts w:ascii="AdvP4DD236" w:hAnsi="AdvP4DD236" w:cs="AdvP4DD236"/>
          <w:color w:val="292526"/>
          <w:sz w:val="14"/>
          <w:szCs w:val="14"/>
          <w:lang w:bidi="ar-SA"/>
        </w:rPr>
        <w:t xml:space="preserve">, G. C. </w:t>
      </w:r>
      <w:r w:rsidRPr="002C7E6B">
        <w:rPr>
          <w:rFonts w:ascii="AdvP4DD25D" w:hAnsi="AdvP4DD25D" w:cs="AdvP4DD25D"/>
          <w:color w:val="292526"/>
          <w:sz w:val="14"/>
          <w:szCs w:val="14"/>
          <w:lang w:bidi="ar-SA"/>
        </w:rPr>
        <w:t xml:space="preserve">et al. </w:t>
      </w:r>
      <w:r w:rsidRPr="002C7E6B">
        <w:rPr>
          <w:rFonts w:ascii="AdvP4DD236" w:hAnsi="AdvP4DD236" w:cs="AdvP4DD236"/>
          <w:color w:val="292526"/>
          <w:sz w:val="14"/>
          <w:szCs w:val="14"/>
          <w:lang w:bidi="ar-SA"/>
        </w:rPr>
        <w:t xml:space="preserve">Harmonization of global land-use scenarios for the period 1500-2100 for IPCC-AR5. </w:t>
      </w:r>
      <w:proofErr w:type="spellStart"/>
      <w:r w:rsidRPr="002C7E6B">
        <w:rPr>
          <w:rFonts w:ascii="AdvP4DD25D" w:hAnsi="AdvP4DD25D" w:cs="AdvP4DD25D"/>
          <w:color w:val="292526"/>
          <w:sz w:val="14"/>
          <w:szCs w:val="14"/>
          <w:lang w:bidi="ar-SA"/>
        </w:rPr>
        <w:t>iLEAPS</w:t>
      </w:r>
      <w:proofErr w:type="spellEnd"/>
      <w:r w:rsidRPr="002C7E6B">
        <w:rPr>
          <w:rFonts w:ascii="AdvP4DD25D" w:hAnsi="AdvP4DD25D" w:cs="AdvP4DD25D"/>
          <w:color w:val="292526"/>
          <w:sz w:val="14"/>
          <w:szCs w:val="14"/>
          <w:lang w:bidi="ar-SA"/>
        </w:rPr>
        <w:t xml:space="preserve"> </w:t>
      </w:r>
      <w:proofErr w:type="spellStart"/>
      <w:r w:rsidRPr="002C7E6B">
        <w:rPr>
          <w:rFonts w:ascii="AdvP4DD25D" w:hAnsi="AdvP4DD25D" w:cs="AdvP4DD25D"/>
          <w:color w:val="292526"/>
          <w:sz w:val="14"/>
          <w:szCs w:val="14"/>
          <w:lang w:bidi="ar-SA"/>
        </w:rPr>
        <w:t>Newsl</w:t>
      </w:r>
      <w:proofErr w:type="spellEnd"/>
      <w:r w:rsidRPr="002C7E6B">
        <w:rPr>
          <w:rFonts w:ascii="AdvP4DD25D" w:hAnsi="AdvP4DD25D" w:cs="AdvP4DD25D"/>
          <w:color w:val="292526"/>
          <w:sz w:val="14"/>
          <w:szCs w:val="14"/>
          <w:lang w:bidi="ar-SA"/>
        </w:rPr>
        <w:t xml:space="preserve">. </w:t>
      </w:r>
      <w:r w:rsidRPr="002C7E6B">
        <w:rPr>
          <w:rFonts w:ascii="AdvP4DD237" w:hAnsi="AdvP4DD237" w:cs="AdvP4DD237"/>
          <w:color w:val="292526"/>
          <w:sz w:val="14"/>
          <w:szCs w:val="14"/>
          <w:lang w:bidi="ar-SA"/>
        </w:rPr>
        <w:t xml:space="preserve">7, </w:t>
      </w:r>
      <w:r w:rsidRPr="002C7E6B">
        <w:rPr>
          <w:rFonts w:ascii="AdvP4DD236" w:hAnsi="AdvP4DD236" w:cs="AdvP4DD236"/>
          <w:color w:val="292526"/>
          <w:sz w:val="14"/>
          <w:szCs w:val="14"/>
          <w:lang w:bidi="ar-SA"/>
        </w:rPr>
        <w:t xml:space="preserve">6–8 </w:t>
      </w:r>
      <w:r w:rsidRPr="002C7E6B">
        <w:rPr>
          <w:rFonts w:ascii="AdvP4DD236" w:hAnsi="AdvP4DD236" w:cs="AdvP4DD236"/>
          <w:color w:val="292526"/>
          <w:sz w:val="14"/>
          <w:szCs w:val="14"/>
          <w:lang w:val="it-IT" w:bidi="ar-SA"/>
        </w:rPr>
        <w:t>(2009).</w:t>
      </w:r>
    </w:p>
    <w:p w:rsidR="002C7E6B" w:rsidRPr="002C7E6B"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2C7E6B">
        <w:rPr>
          <w:rFonts w:ascii="AdvP4DD236" w:hAnsi="AdvP4DD236" w:cs="AdvP4DD236"/>
          <w:color w:val="292526"/>
          <w:sz w:val="14"/>
          <w:szCs w:val="14"/>
          <w:lang w:bidi="ar-SA"/>
        </w:rPr>
        <w:t xml:space="preserve">Clarke, L. &amp; </w:t>
      </w:r>
      <w:proofErr w:type="spellStart"/>
      <w:r w:rsidRPr="002C7E6B">
        <w:rPr>
          <w:rFonts w:ascii="AdvP4DD236" w:hAnsi="AdvP4DD236" w:cs="AdvP4DD236"/>
          <w:color w:val="292526"/>
          <w:sz w:val="14"/>
          <w:szCs w:val="14"/>
          <w:lang w:bidi="ar-SA"/>
        </w:rPr>
        <w:t>Weyant</w:t>
      </w:r>
      <w:proofErr w:type="spellEnd"/>
      <w:r w:rsidRPr="002C7E6B">
        <w:rPr>
          <w:rFonts w:ascii="AdvP4DD236" w:hAnsi="AdvP4DD236" w:cs="AdvP4DD236"/>
          <w:color w:val="292526"/>
          <w:sz w:val="14"/>
          <w:szCs w:val="14"/>
          <w:lang w:bidi="ar-SA"/>
        </w:rPr>
        <w:t>, J. Introduction to the EMF Special Issue on climate change</w:t>
      </w:r>
      <w:r w:rsidR="002C7E6B">
        <w:rPr>
          <w:rFonts w:ascii="AdvP4DD236" w:hAnsi="AdvP4DD236" w:cs="AdvP4DD236" w:hint="eastAsia"/>
          <w:color w:val="292526"/>
          <w:sz w:val="14"/>
          <w:szCs w:val="14"/>
          <w:lang w:eastAsia="zh-CN" w:bidi="ar-SA"/>
        </w:rPr>
        <w:t xml:space="preserve"> </w:t>
      </w:r>
      <w:r w:rsidRPr="002C7E6B">
        <w:rPr>
          <w:rFonts w:ascii="AdvP4DD236" w:hAnsi="AdvP4DD236" w:cs="AdvP4DD236"/>
          <w:color w:val="292526"/>
          <w:sz w:val="14"/>
          <w:szCs w:val="14"/>
          <w:lang w:bidi="ar-SA"/>
        </w:rPr>
        <w:t xml:space="preserve">control scenarios. </w:t>
      </w:r>
      <w:r w:rsidRPr="002C7E6B">
        <w:rPr>
          <w:rFonts w:ascii="AdvP4DD25D" w:hAnsi="AdvP4DD25D" w:cs="AdvP4DD25D"/>
          <w:color w:val="292526"/>
          <w:sz w:val="14"/>
          <w:szCs w:val="14"/>
          <w:lang w:bidi="ar-SA"/>
        </w:rPr>
        <w:t xml:space="preserve">Energy Econ. </w:t>
      </w:r>
      <w:r w:rsidRPr="002C7E6B">
        <w:rPr>
          <w:rFonts w:ascii="AdvP4DD237" w:hAnsi="AdvP4DD237" w:cs="AdvP4DD237"/>
          <w:color w:val="292526"/>
          <w:sz w:val="14"/>
          <w:szCs w:val="14"/>
          <w:lang w:bidi="ar-SA"/>
        </w:rPr>
        <w:t xml:space="preserve">31, </w:t>
      </w:r>
      <w:r w:rsidRPr="002C7E6B">
        <w:rPr>
          <w:rFonts w:ascii="AdvP4DD236" w:hAnsi="AdvP4DD236" w:cs="AdvP4DD236"/>
          <w:color w:val="292526"/>
          <w:sz w:val="14"/>
          <w:szCs w:val="14"/>
          <w:lang w:bidi="ar-SA"/>
        </w:rPr>
        <w:t>S63–S81 (2009).</w:t>
      </w:r>
    </w:p>
    <w:p w:rsidR="002C7E6B" w:rsidRPr="002C7E6B"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proofErr w:type="spellStart"/>
      <w:r w:rsidRPr="002C7E6B">
        <w:rPr>
          <w:rFonts w:ascii="AdvP4DD236" w:hAnsi="AdvP4DD236" w:cs="AdvP4DD236"/>
          <w:color w:val="292526"/>
          <w:sz w:val="14"/>
          <w:szCs w:val="14"/>
          <w:lang w:bidi="ar-SA"/>
        </w:rPr>
        <w:t>Huntingford</w:t>
      </w:r>
      <w:proofErr w:type="spellEnd"/>
      <w:r w:rsidRPr="002C7E6B">
        <w:rPr>
          <w:rFonts w:ascii="AdvP4DD236" w:hAnsi="AdvP4DD236" w:cs="AdvP4DD236"/>
          <w:color w:val="292526"/>
          <w:sz w:val="14"/>
          <w:szCs w:val="14"/>
          <w:lang w:bidi="ar-SA"/>
        </w:rPr>
        <w:t xml:space="preserve">, C. &amp; Lowe, J. Overshoot scenarios and climate change. </w:t>
      </w:r>
      <w:r w:rsidRPr="002C7E6B">
        <w:rPr>
          <w:rFonts w:ascii="AdvP4DD25D" w:hAnsi="AdvP4DD25D" w:cs="AdvP4DD25D"/>
          <w:color w:val="292526"/>
          <w:sz w:val="14"/>
          <w:szCs w:val="14"/>
          <w:lang w:bidi="ar-SA"/>
        </w:rPr>
        <w:t xml:space="preserve">Science </w:t>
      </w:r>
      <w:r w:rsidRPr="002C7E6B">
        <w:rPr>
          <w:rFonts w:ascii="AdvP4DD237" w:hAnsi="AdvP4DD237" w:cs="AdvP4DD237"/>
          <w:color w:val="292526"/>
          <w:sz w:val="14"/>
          <w:szCs w:val="14"/>
          <w:lang w:bidi="ar-SA"/>
        </w:rPr>
        <w:t>316,</w:t>
      </w:r>
      <w:r w:rsidR="002C7E6B">
        <w:rPr>
          <w:rFonts w:ascii="AdvP4DD237" w:hAnsi="AdvP4DD237" w:cs="AdvP4DD237" w:hint="eastAsia"/>
          <w:color w:val="292526"/>
          <w:sz w:val="14"/>
          <w:szCs w:val="14"/>
          <w:lang w:eastAsia="zh-CN" w:bidi="ar-SA"/>
        </w:rPr>
        <w:t xml:space="preserve"> </w:t>
      </w:r>
      <w:r w:rsidRPr="002C7E6B">
        <w:rPr>
          <w:rFonts w:ascii="AdvP4DD236" w:hAnsi="AdvP4DD236" w:cs="AdvP4DD236"/>
          <w:color w:val="292526"/>
          <w:sz w:val="14"/>
          <w:szCs w:val="14"/>
          <w:lang w:bidi="ar-SA"/>
        </w:rPr>
        <w:t>829 (2007).</w:t>
      </w:r>
    </w:p>
    <w:p w:rsidR="002C7E6B" w:rsidRPr="002C7E6B"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proofErr w:type="spellStart"/>
      <w:r w:rsidRPr="002C7E6B">
        <w:rPr>
          <w:rFonts w:ascii="AdvP4DD236" w:hAnsi="AdvP4DD236" w:cs="AdvP4DD236"/>
          <w:color w:val="292526"/>
          <w:sz w:val="14"/>
          <w:szCs w:val="14"/>
          <w:lang w:bidi="ar-SA"/>
        </w:rPr>
        <w:t>Wigley</w:t>
      </w:r>
      <w:proofErr w:type="spellEnd"/>
      <w:r w:rsidRPr="002C7E6B">
        <w:rPr>
          <w:rFonts w:ascii="AdvP4DD236" w:hAnsi="AdvP4DD236" w:cs="AdvP4DD236"/>
          <w:color w:val="292526"/>
          <w:sz w:val="14"/>
          <w:szCs w:val="14"/>
          <w:lang w:bidi="ar-SA"/>
        </w:rPr>
        <w:t xml:space="preserve">, T. M. L., </w:t>
      </w:r>
      <w:proofErr w:type="spellStart"/>
      <w:r w:rsidRPr="002C7E6B">
        <w:rPr>
          <w:rFonts w:ascii="AdvP4DD236" w:hAnsi="AdvP4DD236" w:cs="AdvP4DD236"/>
          <w:color w:val="292526"/>
          <w:sz w:val="14"/>
          <w:szCs w:val="14"/>
          <w:lang w:bidi="ar-SA"/>
        </w:rPr>
        <w:t>Richels</w:t>
      </w:r>
      <w:proofErr w:type="spellEnd"/>
      <w:r w:rsidRPr="002C7E6B">
        <w:rPr>
          <w:rFonts w:ascii="AdvP4DD236" w:hAnsi="AdvP4DD236" w:cs="AdvP4DD236"/>
          <w:color w:val="292526"/>
          <w:sz w:val="14"/>
          <w:szCs w:val="14"/>
          <w:lang w:bidi="ar-SA"/>
        </w:rPr>
        <w:t xml:space="preserve">, R. &amp; Edmonds, J. in </w:t>
      </w:r>
      <w:r w:rsidRPr="002C7E6B">
        <w:rPr>
          <w:rFonts w:ascii="AdvP4DD25D" w:hAnsi="AdvP4DD25D" w:cs="AdvP4DD25D"/>
          <w:color w:val="292526"/>
          <w:sz w:val="14"/>
          <w:szCs w:val="14"/>
          <w:lang w:bidi="ar-SA"/>
        </w:rPr>
        <w:t>Human-Induced Climate Change: An</w:t>
      </w:r>
      <w:r w:rsidR="002C7E6B">
        <w:rPr>
          <w:rFonts w:ascii="AdvP4DD25D" w:hAnsi="AdvP4DD25D" w:cs="AdvP4DD25D" w:hint="eastAsia"/>
          <w:color w:val="292526"/>
          <w:sz w:val="14"/>
          <w:szCs w:val="14"/>
          <w:lang w:eastAsia="zh-CN" w:bidi="ar-SA"/>
        </w:rPr>
        <w:t xml:space="preserve"> </w:t>
      </w:r>
      <w:r w:rsidRPr="002C7E6B">
        <w:rPr>
          <w:rFonts w:ascii="AdvP4DD25D" w:hAnsi="AdvP4DD25D" w:cs="AdvP4DD25D"/>
          <w:color w:val="292526"/>
          <w:sz w:val="14"/>
          <w:szCs w:val="14"/>
          <w:lang w:bidi="ar-SA"/>
        </w:rPr>
        <w:t xml:space="preserve">Interdisciplinary Perspective </w:t>
      </w:r>
      <w:r w:rsidRPr="002C7E6B">
        <w:rPr>
          <w:rFonts w:ascii="AdvP4DD236" w:hAnsi="AdvP4DD236" w:cs="AdvP4DD236"/>
          <w:color w:val="292526"/>
          <w:sz w:val="14"/>
          <w:szCs w:val="14"/>
          <w:lang w:bidi="ar-SA"/>
        </w:rPr>
        <w:t>(</w:t>
      </w:r>
      <w:proofErr w:type="spellStart"/>
      <w:r w:rsidRPr="002C7E6B">
        <w:rPr>
          <w:rFonts w:ascii="AdvP4DD236" w:hAnsi="AdvP4DD236" w:cs="AdvP4DD236"/>
          <w:color w:val="292526"/>
          <w:sz w:val="14"/>
          <w:szCs w:val="14"/>
          <w:lang w:bidi="ar-SA"/>
        </w:rPr>
        <w:t>eds</w:t>
      </w:r>
      <w:proofErr w:type="spellEnd"/>
      <w:r w:rsidRPr="002C7E6B">
        <w:rPr>
          <w:rFonts w:ascii="AdvP4DD236" w:hAnsi="AdvP4DD236" w:cs="AdvP4DD236"/>
          <w:color w:val="292526"/>
          <w:sz w:val="14"/>
          <w:szCs w:val="14"/>
          <w:lang w:bidi="ar-SA"/>
        </w:rPr>
        <w:t xml:space="preserve"> Schlesinger, M. </w:t>
      </w:r>
      <w:r w:rsidRPr="002C7E6B">
        <w:rPr>
          <w:rFonts w:ascii="AdvP4DD25D" w:hAnsi="AdvP4DD25D" w:cs="AdvP4DD25D"/>
          <w:color w:val="292526"/>
          <w:sz w:val="14"/>
          <w:szCs w:val="14"/>
          <w:lang w:bidi="ar-SA"/>
        </w:rPr>
        <w:t>et al.</w:t>
      </w:r>
      <w:r w:rsidRPr="002C7E6B">
        <w:rPr>
          <w:rFonts w:ascii="AdvP4DD236" w:hAnsi="AdvP4DD236" w:cs="AdvP4DD236"/>
          <w:color w:val="292526"/>
          <w:sz w:val="14"/>
          <w:szCs w:val="14"/>
          <w:lang w:bidi="ar-SA"/>
        </w:rPr>
        <w:t>) 84–92 (Cambridge Univ.</w:t>
      </w:r>
      <w:r w:rsidR="002C7E6B">
        <w:rPr>
          <w:rFonts w:ascii="AdvP4DD236" w:hAnsi="AdvP4DD236" w:cs="AdvP4DD236" w:hint="eastAsia"/>
          <w:color w:val="292526"/>
          <w:sz w:val="14"/>
          <w:szCs w:val="14"/>
          <w:lang w:eastAsia="zh-CN" w:bidi="ar-SA"/>
        </w:rPr>
        <w:t xml:space="preserve"> </w:t>
      </w:r>
      <w:r w:rsidRPr="002C7E6B">
        <w:rPr>
          <w:rFonts w:ascii="AdvP4DD236" w:hAnsi="AdvP4DD236" w:cs="AdvP4DD236"/>
          <w:color w:val="292526"/>
          <w:sz w:val="14"/>
          <w:szCs w:val="14"/>
          <w:lang w:bidi="ar-SA"/>
        </w:rPr>
        <w:t>Press, 2007).</w:t>
      </w:r>
    </w:p>
    <w:p w:rsidR="002C7E6B" w:rsidRPr="002C7E6B"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2C7E6B">
        <w:rPr>
          <w:rFonts w:ascii="AdvP4DD236" w:hAnsi="AdvP4DD236" w:cs="AdvP4DD236"/>
          <w:color w:val="292526"/>
          <w:sz w:val="14"/>
          <w:szCs w:val="14"/>
          <w:lang w:bidi="ar-SA"/>
        </w:rPr>
        <w:t xml:space="preserve">Calvin, K. </w:t>
      </w:r>
      <w:r w:rsidRPr="002C7E6B">
        <w:rPr>
          <w:rFonts w:ascii="AdvP4DD25D" w:hAnsi="AdvP4DD25D" w:cs="AdvP4DD25D"/>
          <w:color w:val="292526"/>
          <w:sz w:val="14"/>
          <w:szCs w:val="14"/>
          <w:lang w:bidi="ar-SA"/>
        </w:rPr>
        <w:t xml:space="preserve">et al. </w:t>
      </w:r>
      <w:r w:rsidRPr="002C7E6B">
        <w:rPr>
          <w:rFonts w:ascii="AdvP4DD236" w:hAnsi="AdvP4DD236" w:cs="AdvP4DD236"/>
          <w:color w:val="292526"/>
          <w:sz w:val="14"/>
          <w:szCs w:val="14"/>
          <w:lang w:bidi="ar-SA"/>
        </w:rPr>
        <w:t>Limiting climate change to 450 ppm CO</w:t>
      </w:r>
      <w:r w:rsidRPr="002C7E6B">
        <w:rPr>
          <w:rFonts w:ascii="AdvP4DD236" w:hAnsi="AdvP4DD236" w:cs="AdvP4DD236"/>
          <w:color w:val="292526"/>
          <w:sz w:val="10"/>
          <w:szCs w:val="10"/>
          <w:lang w:bidi="ar-SA"/>
        </w:rPr>
        <w:t xml:space="preserve">2 </w:t>
      </w:r>
      <w:r w:rsidRPr="002C7E6B">
        <w:rPr>
          <w:rFonts w:ascii="AdvP4DD236" w:hAnsi="AdvP4DD236" w:cs="AdvP4DD236"/>
          <w:color w:val="292526"/>
          <w:sz w:val="14"/>
          <w:szCs w:val="14"/>
          <w:lang w:bidi="ar-SA"/>
        </w:rPr>
        <w:t>equivalent in the 21st</w:t>
      </w:r>
      <w:r w:rsidR="002C7E6B">
        <w:rPr>
          <w:rFonts w:ascii="AdvP4DD236" w:hAnsi="AdvP4DD236" w:cs="AdvP4DD236" w:hint="eastAsia"/>
          <w:color w:val="292526"/>
          <w:sz w:val="14"/>
          <w:szCs w:val="14"/>
          <w:lang w:eastAsia="zh-CN" w:bidi="ar-SA"/>
        </w:rPr>
        <w:t xml:space="preserve"> </w:t>
      </w:r>
      <w:r w:rsidRPr="002C7E6B">
        <w:rPr>
          <w:rFonts w:ascii="AdvP4DD236" w:hAnsi="AdvP4DD236" w:cs="AdvP4DD236"/>
          <w:color w:val="292526"/>
          <w:sz w:val="14"/>
          <w:szCs w:val="14"/>
          <w:lang w:bidi="ar-SA"/>
        </w:rPr>
        <w:t xml:space="preserve">century. </w:t>
      </w:r>
      <w:r w:rsidRPr="002C7E6B">
        <w:rPr>
          <w:rFonts w:ascii="AdvP4DD25D" w:hAnsi="AdvP4DD25D" w:cs="AdvP4DD25D"/>
          <w:color w:val="292526"/>
          <w:sz w:val="14"/>
          <w:szCs w:val="14"/>
          <w:lang w:bidi="ar-SA"/>
        </w:rPr>
        <w:t xml:space="preserve">Energy Econ. </w:t>
      </w:r>
      <w:r w:rsidRPr="002C7E6B">
        <w:rPr>
          <w:rFonts w:ascii="AdvP4DD237" w:hAnsi="AdvP4DD237" w:cs="AdvP4DD237"/>
          <w:color w:val="292526"/>
          <w:sz w:val="14"/>
          <w:szCs w:val="14"/>
          <w:lang w:bidi="ar-SA"/>
        </w:rPr>
        <w:t xml:space="preserve">31, </w:t>
      </w:r>
      <w:r w:rsidRPr="002C7E6B">
        <w:rPr>
          <w:rFonts w:ascii="AdvP4DD236" w:hAnsi="AdvP4DD236" w:cs="AdvP4DD236"/>
          <w:color w:val="292526"/>
          <w:sz w:val="14"/>
          <w:szCs w:val="14"/>
          <w:lang w:bidi="ar-SA"/>
        </w:rPr>
        <w:t>S107–S120 (2009).</w:t>
      </w:r>
    </w:p>
    <w:p w:rsidR="002C7E6B" w:rsidRPr="002C7E6B"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proofErr w:type="spellStart"/>
      <w:r w:rsidRPr="002C7E6B">
        <w:rPr>
          <w:rFonts w:ascii="AdvP4DD236" w:hAnsi="AdvP4DD236" w:cs="AdvP4DD236"/>
          <w:color w:val="292526"/>
          <w:sz w:val="14"/>
          <w:szCs w:val="14"/>
          <w:lang w:bidi="ar-SA"/>
        </w:rPr>
        <w:t>Rao</w:t>
      </w:r>
      <w:proofErr w:type="spellEnd"/>
      <w:r w:rsidRPr="002C7E6B">
        <w:rPr>
          <w:rFonts w:ascii="AdvP4DD236" w:hAnsi="AdvP4DD236" w:cs="AdvP4DD236"/>
          <w:color w:val="292526"/>
          <w:sz w:val="14"/>
          <w:szCs w:val="14"/>
          <w:lang w:bidi="ar-SA"/>
        </w:rPr>
        <w:t xml:space="preserve">, S. </w:t>
      </w:r>
      <w:r w:rsidRPr="002C7E6B">
        <w:rPr>
          <w:rFonts w:ascii="AdvP4DD25D" w:hAnsi="AdvP4DD25D" w:cs="AdvP4DD25D"/>
          <w:color w:val="292526"/>
          <w:sz w:val="14"/>
          <w:szCs w:val="14"/>
          <w:lang w:bidi="ar-SA"/>
        </w:rPr>
        <w:t>et al. IMAGE and MESSAGE Scenarios Limiting GHG Concentration to Low</w:t>
      </w:r>
      <w:r w:rsidR="002C7E6B">
        <w:rPr>
          <w:rFonts w:ascii="AdvP4DD25D" w:hAnsi="AdvP4DD25D" w:cs="AdvP4DD25D" w:hint="eastAsia"/>
          <w:color w:val="292526"/>
          <w:sz w:val="14"/>
          <w:szCs w:val="14"/>
          <w:lang w:eastAsia="zh-CN" w:bidi="ar-SA"/>
        </w:rPr>
        <w:t xml:space="preserve"> </w:t>
      </w:r>
      <w:r w:rsidRPr="002C7E6B">
        <w:rPr>
          <w:rFonts w:ascii="AdvP4DD25D" w:hAnsi="AdvP4DD25D" w:cs="AdvP4DD25D"/>
          <w:color w:val="292526"/>
          <w:sz w:val="14"/>
          <w:szCs w:val="14"/>
          <w:lang w:bidi="ar-SA"/>
        </w:rPr>
        <w:t xml:space="preserve">Levels </w:t>
      </w:r>
      <w:r w:rsidRPr="002C7E6B">
        <w:rPr>
          <w:rFonts w:ascii="AdvP4DD236" w:hAnsi="AdvP4DD236" w:cs="AdvP4DD236"/>
          <w:color w:val="292526"/>
          <w:sz w:val="14"/>
          <w:szCs w:val="14"/>
          <w:lang w:bidi="ar-SA"/>
        </w:rPr>
        <w:t>(IIASA Interim Report IR-08-020, International Institute for Applied</w:t>
      </w:r>
      <w:r w:rsidR="002C7E6B">
        <w:rPr>
          <w:rFonts w:ascii="AdvP4DD236" w:hAnsi="AdvP4DD236" w:cs="AdvP4DD236" w:hint="eastAsia"/>
          <w:color w:val="292526"/>
          <w:sz w:val="14"/>
          <w:szCs w:val="14"/>
          <w:lang w:eastAsia="zh-CN" w:bidi="ar-SA"/>
        </w:rPr>
        <w:t xml:space="preserve"> </w:t>
      </w:r>
      <w:r w:rsidRPr="002C7E6B">
        <w:rPr>
          <w:rFonts w:ascii="AdvP4DD236" w:hAnsi="AdvP4DD236" w:cs="AdvP4DD236"/>
          <w:color w:val="292526"/>
          <w:sz w:val="14"/>
          <w:szCs w:val="14"/>
          <w:lang w:bidi="ar-SA"/>
        </w:rPr>
        <w:t xml:space="preserve">Systems Analysis, </w:t>
      </w:r>
      <w:proofErr w:type="spellStart"/>
      <w:r w:rsidRPr="002C7E6B">
        <w:rPr>
          <w:rFonts w:ascii="AdvP4DD236" w:hAnsi="AdvP4DD236" w:cs="AdvP4DD236"/>
          <w:color w:val="292526"/>
          <w:sz w:val="14"/>
          <w:szCs w:val="14"/>
          <w:lang w:bidi="ar-SA"/>
        </w:rPr>
        <w:t>Laxenburg</w:t>
      </w:r>
      <w:proofErr w:type="spellEnd"/>
      <w:r w:rsidRPr="002C7E6B">
        <w:rPr>
          <w:rFonts w:ascii="AdvP4DD236" w:hAnsi="AdvP4DD236" w:cs="AdvP4DD236"/>
          <w:color w:val="292526"/>
          <w:sz w:val="14"/>
          <w:szCs w:val="14"/>
          <w:lang w:bidi="ar-SA"/>
        </w:rPr>
        <w:t>, Austria, 2008).</w:t>
      </w:r>
    </w:p>
    <w:p w:rsidR="002C7E6B" w:rsidRPr="002C7E6B"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2C7E6B">
        <w:rPr>
          <w:rFonts w:ascii="AdvP4DD236" w:hAnsi="AdvP4DD236" w:cs="AdvP4DD236"/>
          <w:color w:val="292526"/>
          <w:sz w:val="14"/>
          <w:szCs w:val="14"/>
          <w:lang w:bidi="ar-SA"/>
        </w:rPr>
        <w:t xml:space="preserve">Taylor, K. E., Stouffer, R. J. &amp; </w:t>
      </w:r>
      <w:proofErr w:type="spellStart"/>
      <w:r w:rsidRPr="002C7E6B">
        <w:rPr>
          <w:rFonts w:ascii="AdvP4DD236" w:hAnsi="AdvP4DD236" w:cs="AdvP4DD236"/>
          <w:color w:val="292526"/>
          <w:sz w:val="14"/>
          <w:szCs w:val="14"/>
          <w:lang w:bidi="ar-SA"/>
        </w:rPr>
        <w:t>Meehl</w:t>
      </w:r>
      <w:proofErr w:type="spellEnd"/>
      <w:r w:rsidRPr="002C7E6B">
        <w:rPr>
          <w:rFonts w:ascii="AdvP4DD236" w:hAnsi="AdvP4DD236" w:cs="AdvP4DD236"/>
          <w:color w:val="292526"/>
          <w:sz w:val="14"/>
          <w:szCs w:val="14"/>
          <w:lang w:bidi="ar-SA"/>
        </w:rPr>
        <w:t>, G. A. A summary of the CMIP5 experimental</w:t>
      </w:r>
      <w:r w:rsidR="002C7E6B">
        <w:rPr>
          <w:rFonts w:ascii="AdvP4DD236" w:hAnsi="AdvP4DD236" w:cs="AdvP4DD236" w:hint="eastAsia"/>
          <w:color w:val="292526"/>
          <w:sz w:val="14"/>
          <w:szCs w:val="14"/>
          <w:lang w:eastAsia="zh-CN" w:bidi="ar-SA"/>
        </w:rPr>
        <w:t xml:space="preserve"> </w:t>
      </w:r>
      <w:r w:rsidRPr="002C7E6B">
        <w:rPr>
          <w:rFonts w:ascii="AdvP4DD236" w:hAnsi="AdvP4DD236" w:cs="AdvP4DD236"/>
          <w:color w:val="292526"/>
          <w:sz w:val="14"/>
          <w:szCs w:val="14"/>
          <w:lang w:bidi="ar-SA"/>
        </w:rPr>
        <w:t>design. http://cmip-pcmdi.llnl.gov/cmip5/experiment_design.html?</w:t>
      </w:r>
      <w:r w:rsidR="002C7E6B">
        <w:rPr>
          <w:rFonts w:ascii="AdvP4DD236" w:hAnsi="AdvP4DD236" w:cs="AdvP4DD236" w:hint="eastAsia"/>
          <w:color w:val="292526"/>
          <w:sz w:val="14"/>
          <w:szCs w:val="14"/>
          <w:lang w:eastAsia="zh-CN" w:bidi="ar-SA"/>
        </w:rPr>
        <w:t xml:space="preserve"> </w:t>
      </w:r>
      <w:r w:rsidRPr="002C7E6B">
        <w:rPr>
          <w:rFonts w:ascii="AdvP4DD236" w:hAnsi="AdvP4DD236" w:cs="AdvP4DD236"/>
          <w:color w:val="292526"/>
          <w:sz w:val="14"/>
          <w:szCs w:val="14"/>
          <w:lang w:bidi="ar-SA"/>
        </w:rPr>
        <w:t>submenuheader</w:t>
      </w:r>
      <w:r w:rsidRPr="002C7E6B">
        <w:rPr>
          <w:rFonts w:ascii="AdvP7DA6" w:hAnsi="AdvP7DA6" w:cs="AdvP7DA6"/>
          <w:color w:val="292526"/>
          <w:sz w:val="14"/>
          <w:szCs w:val="14"/>
          <w:lang w:bidi="ar-SA"/>
        </w:rPr>
        <w:t>5</w:t>
      </w:r>
      <w:r w:rsidRPr="002C7E6B">
        <w:rPr>
          <w:rFonts w:ascii="AdvP4DD236" w:hAnsi="AdvP4DD236" w:cs="AdvP4DD236"/>
          <w:color w:val="292526"/>
          <w:sz w:val="14"/>
          <w:szCs w:val="14"/>
          <w:lang w:bidi="ar-SA"/>
        </w:rPr>
        <w:t>1</w:t>
      </w:r>
      <w:r w:rsidRPr="002C7E6B">
        <w:rPr>
          <w:rFonts w:ascii="AdvP697C" w:hAnsi="AdvP697C" w:cs="AdvP697C"/>
          <w:color w:val="292526"/>
          <w:sz w:val="14"/>
          <w:szCs w:val="14"/>
          <w:lang w:bidi="ar-SA"/>
        </w:rPr>
        <w:t xml:space="preserve"> </w:t>
      </w:r>
      <w:r w:rsidRPr="002C7E6B">
        <w:rPr>
          <w:rFonts w:ascii="AdvP4DD236" w:hAnsi="AdvP4DD236" w:cs="AdvP4DD236"/>
          <w:color w:val="292526"/>
          <w:sz w:val="14"/>
          <w:szCs w:val="14"/>
          <w:lang w:bidi="ar-SA"/>
        </w:rPr>
        <w:t>(18 December 2009).</w:t>
      </w:r>
    </w:p>
    <w:p w:rsidR="002C7E6B" w:rsidRPr="002C7E6B"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2C7E6B">
        <w:rPr>
          <w:rFonts w:ascii="AdvP4DD236" w:hAnsi="AdvP4DD236" w:cs="AdvP4DD236"/>
          <w:color w:val="292526"/>
          <w:sz w:val="14"/>
          <w:szCs w:val="14"/>
          <w:lang w:bidi="ar-SA"/>
        </w:rPr>
        <w:t xml:space="preserve">Randall, D. A. </w:t>
      </w:r>
      <w:r w:rsidRPr="002C7E6B">
        <w:rPr>
          <w:rFonts w:ascii="AdvP4DD25D" w:hAnsi="AdvP4DD25D" w:cs="AdvP4DD25D"/>
          <w:color w:val="292526"/>
          <w:sz w:val="14"/>
          <w:szCs w:val="14"/>
          <w:lang w:bidi="ar-SA"/>
        </w:rPr>
        <w:t xml:space="preserve">et al. </w:t>
      </w:r>
      <w:r w:rsidRPr="002C7E6B">
        <w:rPr>
          <w:rFonts w:ascii="AdvP4DD236" w:hAnsi="AdvP4DD236" w:cs="AdvP4DD236"/>
          <w:color w:val="292526"/>
          <w:sz w:val="14"/>
          <w:szCs w:val="14"/>
          <w:lang w:bidi="ar-SA"/>
        </w:rPr>
        <w:t xml:space="preserve">in </w:t>
      </w:r>
      <w:r w:rsidRPr="002C7E6B">
        <w:rPr>
          <w:rFonts w:ascii="AdvP4DD25D" w:hAnsi="AdvP4DD25D" w:cs="AdvP4DD25D"/>
          <w:color w:val="292526"/>
          <w:sz w:val="14"/>
          <w:szCs w:val="14"/>
          <w:lang w:bidi="ar-SA"/>
        </w:rPr>
        <w:t xml:space="preserve">Climate Change 2007: The Physical Science Basis </w:t>
      </w:r>
      <w:r w:rsidRPr="002C7E6B">
        <w:rPr>
          <w:rFonts w:ascii="AdvP4DD236" w:hAnsi="AdvP4DD236" w:cs="AdvP4DD236"/>
          <w:color w:val="292526"/>
          <w:sz w:val="14"/>
          <w:szCs w:val="14"/>
          <w:lang w:bidi="ar-SA"/>
        </w:rPr>
        <w:t>(</w:t>
      </w:r>
      <w:proofErr w:type="spellStart"/>
      <w:r w:rsidRPr="002C7E6B">
        <w:rPr>
          <w:rFonts w:ascii="AdvP4DD236" w:hAnsi="AdvP4DD236" w:cs="AdvP4DD236"/>
          <w:color w:val="292526"/>
          <w:sz w:val="14"/>
          <w:szCs w:val="14"/>
          <w:lang w:bidi="ar-SA"/>
        </w:rPr>
        <w:t>eds</w:t>
      </w:r>
      <w:proofErr w:type="spellEnd"/>
      <w:r w:rsidR="002C7E6B">
        <w:rPr>
          <w:rFonts w:ascii="AdvP4DD236" w:hAnsi="AdvP4DD236" w:cs="AdvP4DD236" w:hint="eastAsia"/>
          <w:color w:val="292526"/>
          <w:sz w:val="14"/>
          <w:szCs w:val="14"/>
          <w:lang w:eastAsia="zh-CN" w:bidi="ar-SA"/>
        </w:rPr>
        <w:t xml:space="preserve"> </w:t>
      </w:r>
      <w:r w:rsidRPr="002C7E6B">
        <w:rPr>
          <w:rFonts w:ascii="AdvP4DD236" w:hAnsi="AdvP4DD236" w:cs="AdvP4DD236"/>
          <w:color w:val="292526"/>
          <w:sz w:val="14"/>
          <w:szCs w:val="14"/>
          <w:lang w:bidi="ar-SA"/>
        </w:rPr>
        <w:t>Solomon, S., Qin, D. &amp; Manning, M.) 589–662 (Cambridge Univ. Press, 2007).</w:t>
      </w:r>
    </w:p>
    <w:p w:rsidR="002C7E6B" w:rsidRPr="002C7E6B"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2C7E6B">
        <w:rPr>
          <w:rFonts w:ascii="AdvP4DD236" w:hAnsi="AdvP4DD236" w:cs="AdvP4DD236"/>
          <w:color w:val="292526"/>
          <w:sz w:val="14"/>
          <w:szCs w:val="14"/>
          <w:lang w:bidi="ar-SA"/>
        </w:rPr>
        <w:t xml:space="preserve">Cox, P. M. </w:t>
      </w:r>
      <w:r w:rsidRPr="002C7E6B">
        <w:rPr>
          <w:rFonts w:ascii="AdvP4DD25D" w:hAnsi="AdvP4DD25D" w:cs="AdvP4DD25D"/>
          <w:color w:val="292526"/>
          <w:sz w:val="14"/>
          <w:szCs w:val="14"/>
          <w:lang w:bidi="ar-SA"/>
        </w:rPr>
        <w:t xml:space="preserve">et al. </w:t>
      </w:r>
      <w:r w:rsidRPr="002C7E6B">
        <w:rPr>
          <w:rFonts w:ascii="AdvP4DD236" w:hAnsi="AdvP4DD236" w:cs="AdvP4DD236"/>
          <w:color w:val="292526"/>
          <w:sz w:val="14"/>
          <w:szCs w:val="14"/>
          <w:lang w:bidi="ar-SA"/>
        </w:rPr>
        <w:t>Acceleration of global warming due to carbon-cycle feedbacks in a</w:t>
      </w:r>
      <w:r w:rsidR="002C7E6B">
        <w:rPr>
          <w:rFonts w:ascii="AdvP4DD236" w:hAnsi="AdvP4DD236" w:cs="AdvP4DD236" w:hint="eastAsia"/>
          <w:color w:val="292526"/>
          <w:sz w:val="14"/>
          <w:szCs w:val="14"/>
          <w:lang w:eastAsia="zh-CN" w:bidi="ar-SA"/>
        </w:rPr>
        <w:t xml:space="preserve"> </w:t>
      </w:r>
      <w:r w:rsidRPr="002C7E6B">
        <w:rPr>
          <w:rFonts w:ascii="AdvP4DD236" w:hAnsi="AdvP4DD236" w:cs="AdvP4DD236"/>
          <w:color w:val="292526"/>
          <w:sz w:val="14"/>
          <w:szCs w:val="14"/>
          <w:lang w:bidi="ar-SA"/>
        </w:rPr>
        <w:t xml:space="preserve">coupled climate model. </w:t>
      </w:r>
      <w:r w:rsidRPr="002C7E6B">
        <w:rPr>
          <w:rFonts w:ascii="AdvP4DD25D" w:hAnsi="AdvP4DD25D" w:cs="AdvP4DD25D"/>
          <w:color w:val="292526"/>
          <w:sz w:val="14"/>
          <w:szCs w:val="14"/>
          <w:lang w:bidi="ar-SA"/>
        </w:rPr>
        <w:t xml:space="preserve">Nature </w:t>
      </w:r>
      <w:r w:rsidRPr="002C7E6B">
        <w:rPr>
          <w:rFonts w:ascii="AdvP4DD237" w:hAnsi="AdvP4DD237" w:cs="AdvP4DD237"/>
          <w:color w:val="292526"/>
          <w:sz w:val="14"/>
          <w:szCs w:val="14"/>
          <w:lang w:bidi="ar-SA"/>
        </w:rPr>
        <w:t xml:space="preserve">408, </w:t>
      </w:r>
      <w:r w:rsidRPr="002C7E6B">
        <w:rPr>
          <w:rFonts w:ascii="AdvP4DD236" w:hAnsi="AdvP4DD236" w:cs="AdvP4DD236"/>
          <w:color w:val="292526"/>
          <w:sz w:val="14"/>
          <w:szCs w:val="14"/>
          <w:lang w:bidi="ar-SA"/>
        </w:rPr>
        <w:t>184–187 (2000).</w:t>
      </w:r>
    </w:p>
    <w:p w:rsidR="002C7E6B" w:rsidRPr="002C7E6B"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proofErr w:type="spellStart"/>
      <w:r w:rsidRPr="002C7E6B">
        <w:rPr>
          <w:rFonts w:ascii="AdvP4DD236" w:hAnsi="AdvP4DD236" w:cs="AdvP4DD236"/>
          <w:color w:val="292526"/>
          <w:sz w:val="14"/>
          <w:szCs w:val="14"/>
          <w:lang w:bidi="ar-SA"/>
        </w:rPr>
        <w:t>Friedlingstein</w:t>
      </w:r>
      <w:proofErr w:type="spellEnd"/>
      <w:r w:rsidRPr="002C7E6B">
        <w:rPr>
          <w:rFonts w:ascii="AdvP4DD236" w:hAnsi="AdvP4DD236" w:cs="AdvP4DD236"/>
          <w:color w:val="292526"/>
          <w:sz w:val="14"/>
          <w:szCs w:val="14"/>
          <w:lang w:bidi="ar-SA"/>
        </w:rPr>
        <w:t xml:space="preserve">, P. </w:t>
      </w:r>
      <w:r w:rsidRPr="002C7E6B">
        <w:rPr>
          <w:rFonts w:ascii="AdvP4DD25D" w:hAnsi="AdvP4DD25D" w:cs="AdvP4DD25D"/>
          <w:color w:val="292526"/>
          <w:sz w:val="14"/>
          <w:szCs w:val="14"/>
          <w:lang w:bidi="ar-SA"/>
        </w:rPr>
        <w:t xml:space="preserve">et al. </w:t>
      </w:r>
      <w:r w:rsidRPr="002C7E6B">
        <w:rPr>
          <w:rFonts w:ascii="AdvP4DD236" w:hAnsi="AdvP4DD236" w:cs="AdvP4DD236"/>
          <w:color w:val="292526"/>
          <w:sz w:val="14"/>
          <w:szCs w:val="14"/>
          <w:lang w:bidi="ar-SA"/>
        </w:rPr>
        <w:t>Climate-carbon cycle feedback analysis: results from the</w:t>
      </w:r>
      <w:r w:rsidR="002C7E6B">
        <w:rPr>
          <w:rFonts w:ascii="AdvP4DD236" w:hAnsi="AdvP4DD236" w:cs="AdvP4DD236" w:hint="eastAsia"/>
          <w:color w:val="292526"/>
          <w:sz w:val="14"/>
          <w:szCs w:val="14"/>
          <w:lang w:eastAsia="zh-CN" w:bidi="ar-SA"/>
        </w:rPr>
        <w:t xml:space="preserve"> </w:t>
      </w:r>
      <w:r w:rsidRPr="002C7E6B">
        <w:rPr>
          <w:rFonts w:ascii="AdvP4DD236" w:hAnsi="AdvP4DD236" w:cs="AdvP4DD236"/>
          <w:color w:val="292526"/>
          <w:sz w:val="14"/>
          <w:szCs w:val="14"/>
          <w:lang w:bidi="ar-SA"/>
        </w:rPr>
        <w:t xml:space="preserve">(CMIP)-M-4 model </w:t>
      </w:r>
      <w:proofErr w:type="spellStart"/>
      <w:r w:rsidRPr="002C7E6B">
        <w:rPr>
          <w:rFonts w:ascii="AdvP4DD236" w:hAnsi="AdvP4DD236" w:cs="AdvP4DD236"/>
          <w:color w:val="292526"/>
          <w:sz w:val="14"/>
          <w:szCs w:val="14"/>
          <w:lang w:bidi="ar-SA"/>
        </w:rPr>
        <w:t>intercomparison</w:t>
      </w:r>
      <w:proofErr w:type="spellEnd"/>
      <w:r w:rsidRPr="002C7E6B">
        <w:rPr>
          <w:rFonts w:ascii="AdvP4DD236" w:hAnsi="AdvP4DD236" w:cs="AdvP4DD236"/>
          <w:color w:val="292526"/>
          <w:sz w:val="14"/>
          <w:szCs w:val="14"/>
          <w:lang w:bidi="ar-SA"/>
        </w:rPr>
        <w:t xml:space="preserve">. </w:t>
      </w:r>
      <w:r w:rsidRPr="002C7E6B">
        <w:rPr>
          <w:rFonts w:ascii="AdvP4DD25D" w:hAnsi="AdvP4DD25D" w:cs="AdvP4DD25D"/>
          <w:color w:val="292526"/>
          <w:sz w:val="14"/>
          <w:szCs w:val="14"/>
          <w:lang w:bidi="ar-SA"/>
        </w:rPr>
        <w:t xml:space="preserve">J. </w:t>
      </w:r>
      <w:proofErr w:type="spellStart"/>
      <w:r w:rsidRPr="002C7E6B">
        <w:rPr>
          <w:rFonts w:ascii="AdvP4DD25D" w:hAnsi="AdvP4DD25D" w:cs="AdvP4DD25D"/>
          <w:color w:val="292526"/>
          <w:sz w:val="14"/>
          <w:szCs w:val="14"/>
          <w:lang w:bidi="ar-SA"/>
        </w:rPr>
        <w:t>Clim</w:t>
      </w:r>
      <w:proofErr w:type="spellEnd"/>
      <w:r w:rsidRPr="002C7E6B">
        <w:rPr>
          <w:rFonts w:ascii="AdvP4DD25D" w:hAnsi="AdvP4DD25D" w:cs="AdvP4DD25D"/>
          <w:color w:val="292526"/>
          <w:sz w:val="14"/>
          <w:szCs w:val="14"/>
          <w:lang w:bidi="ar-SA"/>
        </w:rPr>
        <w:t xml:space="preserve">. </w:t>
      </w:r>
      <w:r w:rsidRPr="002C7E6B">
        <w:rPr>
          <w:rFonts w:ascii="AdvP4DD237" w:hAnsi="AdvP4DD237" w:cs="AdvP4DD237"/>
          <w:color w:val="292526"/>
          <w:sz w:val="14"/>
          <w:szCs w:val="14"/>
          <w:lang w:bidi="ar-SA"/>
        </w:rPr>
        <w:t xml:space="preserve">19, </w:t>
      </w:r>
      <w:r w:rsidRPr="002C7E6B">
        <w:rPr>
          <w:rFonts w:ascii="AdvP4DD236" w:hAnsi="AdvP4DD236" w:cs="AdvP4DD236"/>
          <w:color w:val="292526"/>
          <w:sz w:val="14"/>
          <w:szCs w:val="14"/>
          <w:lang w:bidi="ar-SA"/>
        </w:rPr>
        <w:t>3337–3353 (2006).</w:t>
      </w:r>
    </w:p>
    <w:p w:rsidR="002C7E6B" w:rsidRPr="002C7E6B"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2C7E6B">
        <w:rPr>
          <w:rFonts w:ascii="AdvP4DD236" w:hAnsi="AdvP4DD236" w:cs="AdvP4DD236"/>
          <w:color w:val="292526"/>
          <w:sz w:val="14"/>
          <w:szCs w:val="14"/>
          <w:lang w:bidi="ar-SA"/>
        </w:rPr>
        <w:t xml:space="preserve">van </w:t>
      </w:r>
      <w:proofErr w:type="spellStart"/>
      <w:r w:rsidRPr="002C7E6B">
        <w:rPr>
          <w:rFonts w:ascii="AdvP4DD236" w:hAnsi="AdvP4DD236" w:cs="AdvP4DD236"/>
          <w:color w:val="292526"/>
          <w:sz w:val="14"/>
          <w:szCs w:val="14"/>
          <w:lang w:bidi="ar-SA"/>
        </w:rPr>
        <w:t>Vuuren</w:t>
      </w:r>
      <w:proofErr w:type="spellEnd"/>
      <w:r w:rsidRPr="002C7E6B">
        <w:rPr>
          <w:rFonts w:ascii="AdvP4DD236" w:hAnsi="AdvP4DD236" w:cs="AdvP4DD236"/>
          <w:color w:val="292526"/>
          <w:sz w:val="14"/>
          <w:szCs w:val="14"/>
          <w:lang w:bidi="ar-SA"/>
        </w:rPr>
        <w:t xml:space="preserve">, D. P. </w:t>
      </w:r>
      <w:r w:rsidRPr="002C7E6B">
        <w:rPr>
          <w:rFonts w:ascii="AdvP4DD25D" w:hAnsi="AdvP4DD25D" w:cs="AdvP4DD25D"/>
          <w:color w:val="292526"/>
          <w:sz w:val="14"/>
          <w:szCs w:val="14"/>
          <w:lang w:bidi="ar-SA"/>
        </w:rPr>
        <w:t xml:space="preserve">et al. </w:t>
      </w:r>
      <w:r w:rsidRPr="002C7E6B">
        <w:rPr>
          <w:rFonts w:ascii="AdvP4DD236" w:hAnsi="AdvP4DD236" w:cs="AdvP4DD236"/>
          <w:color w:val="292526"/>
          <w:sz w:val="14"/>
          <w:szCs w:val="14"/>
          <w:lang w:bidi="ar-SA"/>
        </w:rPr>
        <w:t>Temperature increase of 21st century mitigation scenarios.</w:t>
      </w:r>
      <w:r w:rsidR="002C7E6B">
        <w:rPr>
          <w:rFonts w:ascii="AdvP4DD236" w:hAnsi="AdvP4DD236" w:cs="AdvP4DD236" w:hint="eastAsia"/>
          <w:color w:val="292526"/>
          <w:sz w:val="14"/>
          <w:szCs w:val="14"/>
          <w:lang w:eastAsia="zh-CN" w:bidi="ar-SA"/>
        </w:rPr>
        <w:t xml:space="preserve"> </w:t>
      </w:r>
      <w:r w:rsidRPr="002C7E6B">
        <w:rPr>
          <w:rFonts w:ascii="AdvP4DD25D" w:hAnsi="AdvP4DD25D" w:cs="AdvP4DD25D"/>
          <w:color w:val="292526"/>
          <w:sz w:val="14"/>
          <w:szCs w:val="14"/>
          <w:lang w:val="it-IT" w:bidi="ar-SA"/>
        </w:rPr>
        <w:t xml:space="preserve">Proc. Natl Acad. Sci. USA </w:t>
      </w:r>
      <w:r w:rsidRPr="002C7E6B">
        <w:rPr>
          <w:rFonts w:ascii="AdvP4DD237" w:hAnsi="AdvP4DD237" w:cs="AdvP4DD237"/>
          <w:color w:val="292526"/>
          <w:sz w:val="14"/>
          <w:szCs w:val="14"/>
          <w:lang w:val="it-IT" w:bidi="ar-SA"/>
        </w:rPr>
        <w:t xml:space="preserve">105, </w:t>
      </w:r>
      <w:r w:rsidRPr="002C7E6B">
        <w:rPr>
          <w:rFonts w:ascii="AdvP4DD236" w:hAnsi="AdvP4DD236" w:cs="AdvP4DD236"/>
          <w:color w:val="292526"/>
          <w:sz w:val="14"/>
          <w:szCs w:val="14"/>
          <w:lang w:val="it-IT" w:bidi="ar-SA"/>
        </w:rPr>
        <w:t>15258–15262 (2008).</w:t>
      </w:r>
    </w:p>
    <w:p w:rsidR="002C7E6B" w:rsidRPr="002C7E6B"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2C7E6B">
        <w:rPr>
          <w:rFonts w:ascii="AdvP4DD236" w:hAnsi="AdvP4DD236" w:cs="AdvP4DD236"/>
          <w:color w:val="292526"/>
          <w:sz w:val="14"/>
          <w:szCs w:val="14"/>
          <w:lang w:bidi="ar-SA"/>
        </w:rPr>
        <w:t xml:space="preserve">Clarke, L. </w:t>
      </w:r>
      <w:r w:rsidRPr="002C7E6B">
        <w:rPr>
          <w:rFonts w:ascii="AdvP4DD25D" w:hAnsi="AdvP4DD25D" w:cs="AdvP4DD25D"/>
          <w:color w:val="292526"/>
          <w:sz w:val="14"/>
          <w:szCs w:val="14"/>
          <w:lang w:bidi="ar-SA"/>
        </w:rPr>
        <w:t>et al. Scenarios of Greenhouse Gas Emissions and Atmospheric</w:t>
      </w:r>
      <w:r w:rsidR="002C7E6B">
        <w:rPr>
          <w:rFonts w:ascii="AdvP4DD25D" w:hAnsi="AdvP4DD25D" w:cs="AdvP4DD25D" w:hint="eastAsia"/>
          <w:color w:val="292526"/>
          <w:sz w:val="14"/>
          <w:szCs w:val="14"/>
          <w:lang w:eastAsia="zh-CN" w:bidi="ar-SA"/>
        </w:rPr>
        <w:t xml:space="preserve"> </w:t>
      </w:r>
      <w:r w:rsidRPr="002C7E6B">
        <w:rPr>
          <w:rFonts w:ascii="AdvP4DD25D" w:hAnsi="AdvP4DD25D" w:cs="AdvP4DD25D"/>
          <w:color w:val="292526"/>
          <w:sz w:val="14"/>
          <w:szCs w:val="14"/>
          <w:lang w:bidi="ar-SA"/>
        </w:rPr>
        <w:t xml:space="preserve">Concentrations </w:t>
      </w:r>
      <w:r w:rsidRPr="002C7E6B">
        <w:rPr>
          <w:rFonts w:ascii="AdvP4DD236" w:hAnsi="AdvP4DD236" w:cs="AdvP4DD236"/>
          <w:color w:val="292526"/>
          <w:sz w:val="14"/>
          <w:szCs w:val="14"/>
          <w:lang w:bidi="ar-SA"/>
        </w:rPr>
        <w:t>(Sub-report 2.1A of Synthesis and Assessment Product 2.1, US</w:t>
      </w:r>
      <w:r w:rsidR="002C7E6B">
        <w:rPr>
          <w:rFonts w:ascii="AdvP4DD236" w:hAnsi="AdvP4DD236" w:cs="AdvP4DD236" w:hint="eastAsia"/>
          <w:color w:val="292526"/>
          <w:sz w:val="14"/>
          <w:szCs w:val="14"/>
          <w:lang w:eastAsia="zh-CN" w:bidi="ar-SA"/>
        </w:rPr>
        <w:t xml:space="preserve"> </w:t>
      </w:r>
      <w:r w:rsidRPr="002C7E6B">
        <w:rPr>
          <w:rFonts w:ascii="AdvP4DD236" w:hAnsi="AdvP4DD236" w:cs="AdvP4DD236"/>
          <w:color w:val="292526"/>
          <w:sz w:val="14"/>
          <w:szCs w:val="14"/>
          <w:lang w:bidi="ar-SA"/>
        </w:rPr>
        <w:t>Climate Change Science Program and the Subcommittee on Global Change</w:t>
      </w:r>
      <w:r w:rsidR="002C7E6B">
        <w:rPr>
          <w:rFonts w:ascii="AdvP4DD236" w:hAnsi="AdvP4DD236" w:cs="AdvP4DD236" w:hint="eastAsia"/>
          <w:color w:val="292526"/>
          <w:sz w:val="14"/>
          <w:szCs w:val="14"/>
          <w:lang w:eastAsia="zh-CN" w:bidi="ar-SA"/>
        </w:rPr>
        <w:t xml:space="preserve"> </w:t>
      </w:r>
      <w:r w:rsidRPr="002C7E6B">
        <w:rPr>
          <w:rFonts w:ascii="AdvP4DD236" w:hAnsi="AdvP4DD236" w:cs="AdvP4DD236"/>
          <w:color w:val="292526"/>
          <w:sz w:val="14"/>
          <w:szCs w:val="14"/>
          <w:lang w:bidi="ar-SA"/>
        </w:rPr>
        <w:t>Research, Department of Energy, Office of Biological &amp; Environmental Research,</w:t>
      </w:r>
      <w:r w:rsidR="002C7E6B">
        <w:rPr>
          <w:rFonts w:ascii="AdvP4DD236" w:hAnsi="AdvP4DD236" w:cs="AdvP4DD236" w:hint="eastAsia"/>
          <w:color w:val="292526"/>
          <w:sz w:val="14"/>
          <w:szCs w:val="14"/>
          <w:lang w:eastAsia="zh-CN" w:bidi="ar-SA"/>
        </w:rPr>
        <w:t xml:space="preserve"> </w:t>
      </w:r>
      <w:r w:rsidRPr="002C7E6B">
        <w:rPr>
          <w:rFonts w:ascii="AdvP4DD236" w:hAnsi="AdvP4DD236" w:cs="AdvP4DD236"/>
          <w:color w:val="292526"/>
          <w:sz w:val="14"/>
          <w:szCs w:val="14"/>
          <w:lang w:bidi="ar-SA"/>
        </w:rPr>
        <w:t>Washington DC, 2007).</w:t>
      </w:r>
    </w:p>
    <w:p w:rsidR="002C7E6B" w:rsidRPr="002C7E6B"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2C7E6B">
        <w:rPr>
          <w:rFonts w:ascii="AdvP4DD236" w:hAnsi="AdvP4DD236" w:cs="AdvP4DD236"/>
          <w:color w:val="292526"/>
          <w:sz w:val="14"/>
          <w:szCs w:val="14"/>
          <w:lang w:bidi="ar-SA"/>
        </w:rPr>
        <w:t xml:space="preserve">Fisher, B. S. </w:t>
      </w:r>
      <w:r w:rsidRPr="002C7E6B">
        <w:rPr>
          <w:rFonts w:ascii="AdvP4DD25D" w:hAnsi="AdvP4DD25D" w:cs="AdvP4DD25D"/>
          <w:color w:val="292526"/>
          <w:sz w:val="14"/>
          <w:szCs w:val="14"/>
          <w:lang w:bidi="ar-SA"/>
        </w:rPr>
        <w:t xml:space="preserve">et al. </w:t>
      </w:r>
      <w:r w:rsidRPr="002C7E6B">
        <w:rPr>
          <w:rFonts w:ascii="AdvP4DD236" w:hAnsi="AdvP4DD236" w:cs="AdvP4DD236"/>
          <w:color w:val="292526"/>
          <w:sz w:val="14"/>
          <w:szCs w:val="14"/>
          <w:lang w:bidi="ar-SA"/>
        </w:rPr>
        <w:t xml:space="preserve">in </w:t>
      </w:r>
      <w:r w:rsidRPr="002C7E6B">
        <w:rPr>
          <w:rFonts w:ascii="AdvP4DD25D" w:hAnsi="AdvP4DD25D" w:cs="AdvP4DD25D"/>
          <w:color w:val="292526"/>
          <w:sz w:val="14"/>
          <w:szCs w:val="14"/>
          <w:lang w:bidi="ar-SA"/>
        </w:rPr>
        <w:t xml:space="preserve">Climate Change 2007: Mitigation </w:t>
      </w:r>
      <w:r w:rsidRPr="002C7E6B">
        <w:rPr>
          <w:rFonts w:ascii="AdvP4DD236" w:hAnsi="AdvP4DD236" w:cs="AdvP4DD236"/>
          <w:color w:val="292526"/>
          <w:sz w:val="14"/>
          <w:szCs w:val="14"/>
          <w:lang w:bidi="ar-SA"/>
        </w:rPr>
        <w:t>(</w:t>
      </w:r>
      <w:proofErr w:type="spellStart"/>
      <w:r w:rsidRPr="002C7E6B">
        <w:rPr>
          <w:rFonts w:ascii="AdvP4DD236" w:hAnsi="AdvP4DD236" w:cs="AdvP4DD236"/>
          <w:color w:val="292526"/>
          <w:sz w:val="14"/>
          <w:szCs w:val="14"/>
          <w:lang w:bidi="ar-SA"/>
        </w:rPr>
        <w:t>eds</w:t>
      </w:r>
      <w:proofErr w:type="spellEnd"/>
      <w:r w:rsidRPr="002C7E6B">
        <w:rPr>
          <w:rFonts w:ascii="AdvP4DD236" w:hAnsi="AdvP4DD236" w:cs="AdvP4DD236"/>
          <w:color w:val="292526"/>
          <w:sz w:val="14"/>
          <w:szCs w:val="14"/>
          <w:lang w:bidi="ar-SA"/>
        </w:rPr>
        <w:t xml:space="preserve"> Metz, B., Davidson, O. R.,</w:t>
      </w:r>
      <w:r w:rsidR="002C7E6B">
        <w:rPr>
          <w:rFonts w:ascii="AdvP4DD236" w:hAnsi="AdvP4DD236" w:cs="AdvP4DD236" w:hint="eastAsia"/>
          <w:color w:val="292526"/>
          <w:sz w:val="14"/>
          <w:szCs w:val="14"/>
          <w:lang w:eastAsia="zh-CN" w:bidi="ar-SA"/>
        </w:rPr>
        <w:t xml:space="preserve"> </w:t>
      </w:r>
      <w:r w:rsidRPr="002C7E6B">
        <w:rPr>
          <w:rFonts w:ascii="AdvP4DD236" w:hAnsi="AdvP4DD236" w:cs="AdvP4DD236"/>
          <w:color w:val="292526"/>
          <w:sz w:val="14"/>
          <w:szCs w:val="14"/>
          <w:lang w:bidi="ar-SA"/>
        </w:rPr>
        <w:t>Bosch, P. R., Dave, R. &amp; Meyer, L. A.) 169–250 (Cambridge Univ. Press, 2007).</w:t>
      </w:r>
    </w:p>
    <w:p w:rsidR="002C7E6B" w:rsidRPr="002C7E6B"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proofErr w:type="spellStart"/>
      <w:r w:rsidRPr="002C7E6B">
        <w:rPr>
          <w:rFonts w:ascii="AdvP4DD236" w:hAnsi="AdvP4DD236" w:cs="AdvP4DD236"/>
          <w:color w:val="292526"/>
          <w:sz w:val="14"/>
          <w:szCs w:val="14"/>
          <w:lang w:bidi="ar-SA"/>
        </w:rPr>
        <w:t>Weyant</w:t>
      </w:r>
      <w:proofErr w:type="spellEnd"/>
      <w:r w:rsidRPr="002C7E6B">
        <w:rPr>
          <w:rFonts w:ascii="AdvP4DD236" w:hAnsi="AdvP4DD236" w:cs="AdvP4DD236"/>
          <w:color w:val="292526"/>
          <w:sz w:val="14"/>
          <w:szCs w:val="14"/>
          <w:lang w:bidi="ar-SA"/>
        </w:rPr>
        <w:t xml:space="preserve">, J. </w:t>
      </w:r>
      <w:r w:rsidRPr="002C7E6B">
        <w:rPr>
          <w:rFonts w:ascii="AdvP4DD25D" w:hAnsi="AdvP4DD25D" w:cs="AdvP4DD25D"/>
          <w:color w:val="292526"/>
          <w:sz w:val="14"/>
          <w:szCs w:val="14"/>
          <w:lang w:bidi="ar-SA"/>
        </w:rPr>
        <w:t>et al. Report of 2.6 versus 2.9 Watts/m</w:t>
      </w:r>
      <w:r w:rsidRPr="002C7E6B">
        <w:rPr>
          <w:rFonts w:ascii="AdvP4DD25D" w:hAnsi="AdvP4DD25D" w:cs="AdvP4DD25D"/>
          <w:color w:val="292526"/>
          <w:sz w:val="10"/>
          <w:szCs w:val="10"/>
          <w:lang w:bidi="ar-SA"/>
        </w:rPr>
        <w:t xml:space="preserve">2 </w:t>
      </w:r>
      <w:r w:rsidRPr="002C7E6B">
        <w:rPr>
          <w:rFonts w:ascii="AdvP4DD25D" w:hAnsi="AdvP4DD25D" w:cs="AdvP4DD25D"/>
          <w:color w:val="292526"/>
          <w:sz w:val="14"/>
          <w:szCs w:val="14"/>
          <w:lang w:bidi="ar-SA"/>
        </w:rPr>
        <w:t>RCP evaluation panel</w:t>
      </w:r>
      <w:r w:rsidR="002C7E6B">
        <w:rPr>
          <w:rFonts w:ascii="AdvP697C" w:hAnsi="AdvP697C" w:cs="AdvP697C" w:hint="eastAsia"/>
          <w:color w:val="292526"/>
          <w:sz w:val="14"/>
          <w:szCs w:val="14"/>
          <w:lang w:eastAsia="zh-CN" w:bidi="ar-SA"/>
        </w:rPr>
        <w:t xml:space="preserve">. </w:t>
      </w:r>
      <w:r w:rsidRPr="002C7E6B">
        <w:rPr>
          <w:rFonts w:ascii="AdvP4DD236" w:hAnsi="AdvP4DD236" w:cs="AdvP4DD236"/>
          <w:color w:val="292526"/>
          <w:sz w:val="14"/>
          <w:szCs w:val="14"/>
          <w:lang w:bidi="ar-SA"/>
        </w:rPr>
        <w:t>http://www.ipcc.ch/meetings/session30/inf6.pdf</w:t>
      </w:r>
      <w:r w:rsidRPr="002C7E6B">
        <w:rPr>
          <w:rFonts w:ascii="AdvP697C" w:hAnsi="AdvP697C" w:cs="AdvP697C"/>
          <w:color w:val="292526"/>
          <w:sz w:val="14"/>
          <w:szCs w:val="14"/>
          <w:lang w:bidi="ar-SA"/>
        </w:rPr>
        <w:t xml:space="preserve"> </w:t>
      </w:r>
      <w:r w:rsidRPr="002C7E6B">
        <w:rPr>
          <w:rFonts w:ascii="AdvP4DD236" w:hAnsi="AdvP4DD236" w:cs="AdvP4DD236"/>
          <w:color w:val="292526"/>
          <w:sz w:val="14"/>
          <w:szCs w:val="14"/>
          <w:lang w:bidi="ar-SA"/>
        </w:rPr>
        <w:t>(31 March 2009).</w:t>
      </w:r>
    </w:p>
    <w:p w:rsidR="002C7E6B" w:rsidRPr="002C7E6B"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2C7E6B">
        <w:rPr>
          <w:rFonts w:ascii="AdvP4DD236" w:hAnsi="AdvP4DD236" w:cs="AdvP4DD236"/>
          <w:color w:val="292526"/>
          <w:sz w:val="14"/>
          <w:szCs w:val="14"/>
          <w:lang w:val="it-IT" w:bidi="ar-SA"/>
        </w:rPr>
        <w:t xml:space="preserve">Lamarque, J.-F. </w:t>
      </w:r>
      <w:r w:rsidRPr="002C7E6B">
        <w:rPr>
          <w:rFonts w:ascii="AdvP4DD25D" w:hAnsi="AdvP4DD25D" w:cs="AdvP4DD25D"/>
          <w:color w:val="292526"/>
          <w:sz w:val="14"/>
          <w:szCs w:val="14"/>
          <w:lang w:val="it-IT" w:bidi="ar-SA"/>
        </w:rPr>
        <w:t xml:space="preserve">et al. </w:t>
      </w:r>
      <w:r w:rsidRPr="002C7E6B">
        <w:rPr>
          <w:rFonts w:ascii="AdvP4DD236" w:hAnsi="AdvP4DD236" w:cs="AdvP4DD236"/>
          <w:color w:val="292526"/>
          <w:sz w:val="14"/>
          <w:szCs w:val="14"/>
          <w:lang w:bidi="ar-SA"/>
        </w:rPr>
        <w:t xml:space="preserve">Gridded emissions in support of IPCC AR5. </w:t>
      </w:r>
      <w:r w:rsidRPr="002C7E6B">
        <w:rPr>
          <w:rFonts w:ascii="AdvP4DD25D" w:hAnsi="AdvP4DD25D" w:cs="AdvP4DD25D"/>
          <w:color w:val="292526"/>
          <w:sz w:val="14"/>
          <w:szCs w:val="14"/>
          <w:lang w:bidi="ar-SA"/>
        </w:rPr>
        <w:t xml:space="preserve">IGAC </w:t>
      </w:r>
      <w:proofErr w:type="spellStart"/>
      <w:r w:rsidRPr="002C7E6B">
        <w:rPr>
          <w:rFonts w:ascii="AdvP4DD25D" w:hAnsi="AdvP4DD25D" w:cs="AdvP4DD25D"/>
          <w:color w:val="292526"/>
          <w:sz w:val="14"/>
          <w:szCs w:val="14"/>
          <w:lang w:bidi="ar-SA"/>
        </w:rPr>
        <w:t>Newsl</w:t>
      </w:r>
      <w:proofErr w:type="spellEnd"/>
      <w:r w:rsidRPr="002C7E6B">
        <w:rPr>
          <w:rFonts w:ascii="AdvP4DD25D" w:hAnsi="AdvP4DD25D" w:cs="AdvP4DD25D"/>
          <w:color w:val="292526"/>
          <w:sz w:val="14"/>
          <w:szCs w:val="14"/>
          <w:lang w:bidi="ar-SA"/>
        </w:rPr>
        <w:t xml:space="preserve">. </w:t>
      </w:r>
      <w:r w:rsidRPr="002C7E6B">
        <w:rPr>
          <w:rFonts w:ascii="AdvP4DD237" w:hAnsi="AdvP4DD237" w:cs="AdvP4DD237"/>
          <w:color w:val="292526"/>
          <w:sz w:val="14"/>
          <w:szCs w:val="14"/>
          <w:lang w:bidi="ar-SA"/>
        </w:rPr>
        <w:t>41,</w:t>
      </w:r>
      <w:r w:rsidR="002C7E6B">
        <w:rPr>
          <w:rFonts w:ascii="AdvP4DD237" w:hAnsi="AdvP4DD237" w:cs="AdvP4DD237" w:hint="eastAsia"/>
          <w:color w:val="292526"/>
          <w:sz w:val="14"/>
          <w:szCs w:val="14"/>
          <w:lang w:eastAsia="zh-CN" w:bidi="ar-SA"/>
        </w:rPr>
        <w:t xml:space="preserve"> </w:t>
      </w:r>
      <w:r w:rsidRPr="002C7E6B">
        <w:rPr>
          <w:rFonts w:ascii="AdvP4DD236" w:hAnsi="AdvP4DD236" w:cs="AdvP4DD236"/>
          <w:color w:val="292526"/>
          <w:sz w:val="14"/>
          <w:szCs w:val="14"/>
          <w:lang w:bidi="ar-SA"/>
        </w:rPr>
        <w:t>12–18 (2009).</w:t>
      </w:r>
    </w:p>
    <w:p w:rsidR="002C7E6B" w:rsidRPr="002C7E6B"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proofErr w:type="spellStart"/>
      <w:r w:rsidRPr="002C7E6B">
        <w:rPr>
          <w:rFonts w:ascii="AdvP4DD236" w:hAnsi="AdvP4DD236" w:cs="AdvP4DD236"/>
          <w:color w:val="292526"/>
          <w:sz w:val="14"/>
          <w:szCs w:val="14"/>
          <w:lang w:bidi="ar-SA"/>
        </w:rPr>
        <w:t>Meehl</w:t>
      </w:r>
      <w:proofErr w:type="spellEnd"/>
      <w:r w:rsidRPr="002C7E6B">
        <w:rPr>
          <w:rFonts w:ascii="AdvP4DD236" w:hAnsi="AdvP4DD236" w:cs="AdvP4DD236"/>
          <w:color w:val="292526"/>
          <w:sz w:val="14"/>
          <w:szCs w:val="14"/>
          <w:lang w:bidi="ar-SA"/>
        </w:rPr>
        <w:t xml:space="preserve">, G. A. </w:t>
      </w:r>
      <w:r w:rsidRPr="002C7E6B">
        <w:rPr>
          <w:rFonts w:ascii="AdvP4DD25D" w:hAnsi="AdvP4DD25D" w:cs="AdvP4DD25D"/>
          <w:color w:val="292526"/>
          <w:sz w:val="14"/>
          <w:szCs w:val="14"/>
          <w:lang w:bidi="ar-SA"/>
        </w:rPr>
        <w:t xml:space="preserve">et al. </w:t>
      </w:r>
      <w:r w:rsidRPr="002C7E6B">
        <w:rPr>
          <w:rFonts w:ascii="AdvP4DD236" w:hAnsi="AdvP4DD236" w:cs="AdvP4DD236"/>
          <w:color w:val="292526"/>
          <w:sz w:val="14"/>
          <w:szCs w:val="14"/>
          <w:lang w:bidi="ar-SA"/>
        </w:rPr>
        <w:t xml:space="preserve">Decadal prediction: can it be skillful? </w:t>
      </w:r>
      <w:r w:rsidRPr="002C7E6B">
        <w:rPr>
          <w:rFonts w:ascii="AdvP4DD25D" w:hAnsi="AdvP4DD25D" w:cs="AdvP4DD25D"/>
          <w:color w:val="292526"/>
          <w:sz w:val="14"/>
          <w:szCs w:val="14"/>
          <w:lang w:bidi="ar-SA"/>
        </w:rPr>
        <w:t xml:space="preserve">Bull. Am. </w:t>
      </w:r>
      <w:proofErr w:type="spellStart"/>
      <w:r w:rsidRPr="002C7E6B">
        <w:rPr>
          <w:rFonts w:ascii="AdvP4DD25D" w:hAnsi="AdvP4DD25D" w:cs="AdvP4DD25D"/>
          <w:color w:val="292526"/>
          <w:sz w:val="14"/>
          <w:szCs w:val="14"/>
          <w:lang w:bidi="ar-SA"/>
        </w:rPr>
        <w:t>Meteorol</w:t>
      </w:r>
      <w:proofErr w:type="spellEnd"/>
      <w:r w:rsidRPr="002C7E6B">
        <w:rPr>
          <w:rFonts w:ascii="AdvP4DD25D" w:hAnsi="AdvP4DD25D" w:cs="AdvP4DD25D"/>
          <w:color w:val="292526"/>
          <w:sz w:val="14"/>
          <w:szCs w:val="14"/>
          <w:lang w:bidi="ar-SA"/>
        </w:rPr>
        <w:t xml:space="preserve">. Soc. </w:t>
      </w:r>
      <w:r w:rsidRPr="002C7E6B">
        <w:rPr>
          <w:rFonts w:ascii="AdvP4DD237" w:hAnsi="AdvP4DD237" w:cs="AdvP4DD237"/>
          <w:color w:val="292526"/>
          <w:sz w:val="14"/>
          <w:szCs w:val="14"/>
          <w:lang w:bidi="ar-SA"/>
        </w:rPr>
        <w:t>90,</w:t>
      </w:r>
      <w:r w:rsidR="002C7E6B">
        <w:rPr>
          <w:rFonts w:ascii="AdvP4DD237" w:hAnsi="AdvP4DD237" w:cs="AdvP4DD237" w:hint="eastAsia"/>
          <w:color w:val="292526"/>
          <w:sz w:val="14"/>
          <w:szCs w:val="14"/>
          <w:lang w:eastAsia="zh-CN" w:bidi="ar-SA"/>
        </w:rPr>
        <w:t xml:space="preserve"> </w:t>
      </w:r>
      <w:r w:rsidRPr="002C7E6B">
        <w:rPr>
          <w:rFonts w:ascii="AdvP4DD236" w:hAnsi="AdvP4DD236" w:cs="AdvP4DD236"/>
          <w:color w:val="292526"/>
          <w:sz w:val="14"/>
          <w:szCs w:val="14"/>
          <w:lang w:bidi="ar-SA"/>
        </w:rPr>
        <w:t>1467–1485 (2009).</w:t>
      </w:r>
    </w:p>
    <w:p w:rsidR="002C7E6B" w:rsidRPr="002C7E6B"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2C7E6B">
        <w:rPr>
          <w:rFonts w:ascii="AdvP4DD236" w:hAnsi="AdvP4DD236" w:cs="AdvP4DD236"/>
          <w:color w:val="292526"/>
          <w:sz w:val="14"/>
          <w:szCs w:val="14"/>
          <w:lang w:bidi="ar-SA"/>
        </w:rPr>
        <w:t>Mitchell, T. D. Pattern scaling – an examination of the accuracy of the technique</w:t>
      </w:r>
      <w:r w:rsidR="002C7E6B">
        <w:rPr>
          <w:rFonts w:ascii="AdvP4DD236" w:hAnsi="AdvP4DD236" w:cs="AdvP4DD236" w:hint="eastAsia"/>
          <w:color w:val="292526"/>
          <w:sz w:val="14"/>
          <w:szCs w:val="14"/>
          <w:lang w:eastAsia="zh-CN" w:bidi="ar-SA"/>
        </w:rPr>
        <w:t xml:space="preserve"> </w:t>
      </w:r>
      <w:r w:rsidRPr="002C7E6B">
        <w:rPr>
          <w:rFonts w:ascii="AdvP4DD236" w:hAnsi="AdvP4DD236" w:cs="AdvP4DD236"/>
          <w:color w:val="292526"/>
          <w:sz w:val="14"/>
          <w:szCs w:val="14"/>
          <w:lang w:bidi="ar-SA"/>
        </w:rPr>
        <w:t xml:space="preserve">for describing future climates. </w:t>
      </w:r>
      <w:proofErr w:type="spellStart"/>
      <w:r w:rsidRPr="002C7E6B">
        <w:rPr>
          <w:rFonts w:ascii="AdvP4DD25D" w:hAnsi="AdvP4DD25D" w:cs="AdvP4DD25D"/>
          <w:color w:val="292526"/>
          <w:sz w:val="14"/>
          <w:szCs w:val="14"/>
          <w:lang w:bidi="ar-SA"/>
        </w:rPr>
        <w:t>Clim</w:t>
      </w:r>
      <w:proofErr w:type="spellEnd"/>
      <w:r w:rsidRPr="002C7E6B">
        <w:rPr>
          <w:rFonts w:ascii="AdvP4DD25D" w:hAnsi="AdvP4DD25D" w:cs="AdvP4DD25D"/>
          <w:color w:val="292526"/>
          <w:sz w:val="14"/>
          <w:szCs w:val="14"/>
          <w:lang w:bidi="ar-SA"/>
        </w:rPr>
        <w:t xml:space="preserve">. Change </w:t>
      </w:r>
      <w:r w:rsidRPr="002C7E6B">
        <w:rPr>
          <w:rFonts w:ascii="AdvP4DD237" w:hAnsi="AdvP4DD237" w:cs="AdvP4DD237"/>
          <w:color w:val="292526"/>
          <w:sz w:val="14"/>
          <w:szCs w:val="14"/>
          <w:lang w:bidi="ar-SA"/>
        </w:rPr>
        <w:t xml:space="preserve">60, </w:t>
      </w:r>
      <w:r w:rsidRPr="002C7E6B">
        <w:rPr>
          <w:rFonts w:ascii="AdvP4DD236" w:hAnsi="AdvP4DD236" w:cs="AdvP4DD236"/>
          <w:color w:val="292526"/>
          <w:sz w:val="14"/>
          <w:szCs w:val="14"/>
          <w:lang w:bidi="ar-SA"/>
        </w:rPr>
        <w:t>217–242 (2003).</w:t>
      </w:r>
    </w:p>
    <w:p w:rsidR="002C7E6B" w:rsidRPr="002C7E6B"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proofErr w:type="spellStart"/>
      <w:r w:rsidRPr="002C7E6B">
        <w:rPr>
          <w:rFonts w:ascii="AdvP4DD236" w:hAnsi="AdvP4DD236" w:cs="AdvP4DD236"/>
          <w:color w:val="292526"/>
          <w:sz w:val="14"/>
          <w:szCs w:val="14"/>
          <w:lang w:bidi="ar-SA"/>
        </w:rPr>
        <w:t>Huntingford</w:t>
      </w:r>
      <w:proofErr w:type="spellEnd"/>
      <w:r w:rsidRPr="002C7E6B">
        <w:rPr>
          <w:rFonts w:ascii="AdvP4DD236" w:hAnsi="AdvP4DD236" w:cs="AdvP4DD236"/>
          <w:color w:val="292526"/>
          <w:sz w:val="14"/>
          <w:szCs w:val="14"/>
          <w:lang w:bidi="ar-SA"/>
        </w:rPr>
        <w:t>, C. &amp; Cox, P. M. An analogue model to derive additional climate</w:t>
      </w:r>
      <w:r w:rsidR="002C7E6B">
        <w:rPr>
          <w:rFonts w:ascii="AdvP4DD236" w:hAnsi="AdvP4DD236" w:cs="AdvP4DD236" w:hint="eastAsia"/>
          <w:color w:val="292526"/>
          <w:sz w:val="14"/>
          <w:szCs w:val="14"/>
          <w:lang w:eastAsia="zh-CN" w:bidi="ar-SA"/>
        </w:rPr>
        <w:t xml:space="preserve"> </w:t>
      </w:r>
      <w:r w:rsidRPr="002C7E6B">
        <w:rPr>
          <w:rFonts w:ascii="AdvP4DD236" w:hAnsi="AdvP4DD236" w:cs="AdvP4DD236"/>
          <w:color w:val="292526"/>
          <w:sz w:val="14"/>
          <w:szCs w:val="14"/>
          <w:lang w:bidi="ar-SA"/>
        </w:rPr>
        <w:t xml:space="preserve">change scenarios from </w:t>
      </w:r>
      <w:proofErr w:type="spellStart"/>
      <w:r w:rsidRPr="002C7E6B">
        <w:rPr>
          <w:rFonts w:ascii="AdvP4DD236" w:hAnsi="AdvP4DD236" w:cs="AdvP4DD236"/>
          <w:color w:val="292526"/>
          <w:sz w:val="14"/>
          <w:szCs w:val="14"/>
          <w:lang w:bidi="ar-SA"/>
        </w:rPr>
        <w:t>existingGCMsimulations</w:t>
      </w:r>
      <w:proofErr w:type="spellEnd"/>
      <w:r w:rsidRPr="002C7E6B">
        <w:rPr>
          <w:rFonts w:ascii="AdvP4DD236" w:hAnsi="AdvP4DD236" w:cs="AdvP4DD236"/>
          <w:color w:val="292526"/>
          <w:sz w:val="14"/>
          <w:szCs w:val="14"/>
          <w:lang w:bidi="ar-SA"/>
        </w:rPr>
        <w:t xml:space="preserve">. </w:t>
      </w:r>
      <w:proofErr w:type="spellStart"/>
      <w:r w:rsidRPr="002C7E6B">
        <w:rPr>
          <w:rFonts w:ascii="AdvP4DD25D" w:hAnsi="AdvP4DD25D" w:cs="AdvP4DD25D"/>
          <w:color w:val="292526"/>
          <w:sz w:val="14"/>
          <w:szCs w:val="14"/>
          <w:lang w:bidi="ar-SA"/>
        </w:rPr>
        <w:t>Clim</w:t>
      </w:r>
      <w:proofErr w:type="spellEnd"/>
      <w:r w:rsidRPr="002C7E6B">
        <w:rPr>
          <w:rFonts w:ascii="AdvP4DD25D" w:hAnsi="AdvP4DD25D" w:cs="AdvP4DD25D"/>
          <w:color w:val="292526"/>
          <w:sz w:val="14"/>
          <w:szCs w:val="14"/>
          <w:lang w:bidi="ar-SA"/>
        </w:rPr>
        <w:t xml:space="preserve">. </w:t>
      </w:r>
      <w:proofErr w:type="spellStart"/>
      <w:r w:rsidRPr="002C7E6B">
        <w:rPr>
          <w:rFonts w:ascii="AdvP4DD25D" w:hAnsi="AdvP4DD25D" w:cs="AdvP4DD25D"/>
          <w:color w:val="292526"/>
          <w:sz w:val="14"/>
          <w:szCs w:val="14"/>
          <w:lang w:bidi="ar-SA"/>
        </w:rPr>
        <w:t>Dyn</w:t>
      </w:r>
      <w:proofErr w:type="spellEnd"/>
      <w:r w:rsidRPr="002C7E6B">
        <w:rPr>
          <w:rFonts w:ascii="AdvP4DD25D" w:hAnsi="AdvP4DD25D" w:cs="AdvP4DD25D"/>
          <w:color w:val="292526"/>
          <w:sz w:val="14"/>
          <w:szCs w:val="14"/>
          <w:lang w:bidi="ar-SA"/>
        </w:rPr>
        <w:t xml:space="preserve">. </w:t>
      </w:r>
      <w:r w:rsidRPr="002C7E6B">
        <w:rPr>
          <w:rFonts w:ascii="AdvP4DD237" w:hAnsi="AdvP4DD237" w:cs="AdvP4DD237"/>
          <w:color w:val="292526"/>
          <w:sz w:val="14"/>
          <w:szCs w:val="14"/>
          <w:lang w:bidi="ar-SA"/>
        </w:rPr>
        <w:t xml:space="preserve">16, </w:t>
      </w:r>
      <w:r w:rsidRPr="002C7E6B">
        <w:rPr>
          <w:rFonts w:ascii="AdvP4DD236" w:hAnsi="AdvP4DD236" w:cs="AdvP4DD236"/>
          <w:color w:val="292526"/>
          <w:sz w:val="14"/>
          <w:szCs w:val="14"/>
          <w:lang w:bidi="ar-SA"/>
        </w:rPr>
        <w:t>575–586 (2000).</w:t>
      </w:r>
    </w:p>
    <w:p w:rsidR="002C7E6B" w:rsidRPr="002C7E6B"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proofErr w:type="spellStart"/>
      <w:r w:rsidRPr="002C7E6B">
        <w:rPr>
          <w:rFonts w:ascii="AdvP4DD236" w:hAnsi="AdvP4DD236" w:cs="AdvP4DD236"/>
          <w:color w:val="292526"/>
          <w:sz w:val="14"/>
          <w:szCs w:val="14"/>
          <w:lang w:bidi="ar-SA"/>
        </w:rPr>
        <w:t>Rao</w:t>
      </w:r>
      <w:proofErr w:type="spellEnd"/>
      <w:r w:rsidRPr="002C7E6B">
        <w:rPr>
          <w:rFonts w:ascii="AdvP4DD236" w:hAnsi="AdvP4DD236" w:cs="AdvP4DD236"/>
          <w:color w:val="292526"/>
          <w:sz w:val="14"/>
          <w:szCs w:val="14"/>
          <w:lang w:bidi="ar-SA"/>
        </w:rPr>
        <w:t xml:space="preserve">, S. &amp; </w:t>
      </w:r>
      <w:proofErr w:type="spellStart"/>
      <w:r w:rsidRPr="002C7E6B">
        <w:rPr>
          <w:rFonts w:ascii="AdvP4DD236" w:hAnsi="AdvP4DD236" w:cs="AdvP4DD236"/>
          <w:color w:val="292526"/>
          <w:sz w:val="14"/>
          <w:szCs w:val="14"/>
          <w:lang w:bidi="ar-SA"/>
        </w:rPr>
        <w:t>Riahi</w:t>
      </w:r>
      <w:proofErr w:type="spellEnd"/>
      <w:r w:rsidRPr="002C7E6B">
        <w:rPr>
          <w:rFonts w:ascii="AdvP4DD236" w:hAnsi="AdvP4DD236" w:cs="AdvP4DD236"/>
          <w:color w:val="292526"/>
          <w:sz w:val="14"/>
          <w:szCs w:val="14"/>
          <w:lang w:bidi="ar-SA"/>
        </w:rPr>
        <w:t>, K. The role of non-CO</w:t>
      </w:r>
      <w:r w:rsidRPr="002C7E6B">
        <w:rPr>
          <w:rFonts w:ascii="AdvP4DD236" w:hAnsi="AdvP4DD236" w:cs="AdvP4DD236"/>
          <w:color w:val="292526"/>
          <w:sz w:val="10"/>
          <w:szCs w:val="10"/>
          <w:lang w:bidi="ar-SA"/>
        </w:rPr>
        <w:t xml:space="preserve">2 </w:t>
      </w:r>
      <w:r w:rsidRPr="002C7E6B">
        <w:rPr>
          <w:rFonts w:ascii="AdvP4DD236" w:hAnsi="AdvP4DD236" w:cs="AdvP4DD236"/>
          <w:color w:val="292526"/>
          <w:sz w:val="14"/>
          <w:szCs w:val="14"/>
          <w:lang w:bidi="ar-SA"/>
        </w:rPr>
        <w:t>greenhouse gases in climate change</w:t>
      </w:r>
      <w:r w:rsidR="002C7E6B">
        <w:rPr>
          <w:rFonts w:ascii="AdvP4DD236" w:hAnsi="AdvP4DD236" w:cs="AdvP4DD236" w:hint="eastAsia"/>
          <w:color w:val="292526"/>
          <w:sz w:val="14"/>
          <w:szCs w:val="14"/>
          <w:lang w:eastAsia="zh-CN" w:bidi="ar-SA"/>
        </w:rPr>
        <w:t xml:space="preserve"> </w:t>
      </w:r>
      <w:r w:rsidRPr="002C7E6B">
        <w:rPr>
          <w:rFonts w:ascii="AdvP4DD236" w:hAnsi="AdvP4DD236" w:cs="AdvP4DD236"/>
          <w:color w:val="292526"/>
          <w:sz w:val="14"/>
          <w:szCs w:val="14"/>
          <w:lang w:bidi="ar-SA"/>
        </w:rPr>
        <w:t xml:space="preserve">mitigation: Long-term scenarios for the 21st century. </w:t>
      </w:r>
      <w:proofErr w:type="spellStart"/>
      <w:r w:rsidRPr="002C7E6B">
        <w:rPr>
          <w:rFonts w:ascii="AdvP4DD236" w:hAnsi="AdvP4DD236" w:cs="AdvP4DD236"/>
          <w:color w:val="292526"/>
          <w:sz w:val="14"/>
          <w:szCs w:val="14"/>
          <w:lang w:bidi="ar-SA"/>
        </w:rPr>
        <w:t>Multigas</w:t>
      </w:r>
      <w:proofErr w:type="spellEnd"/>
      <w:r w:rsidRPr="002C7E6B">
        <w:rPr>
          <w:rFonts w:ascii="AdvP4DD236" w:hAnsi="AdvP4DD236" w:cs="AdvP4DD236"/>
          <w:color w:val="292526"/>
          <w:sz w:val="14"/>
          <w:szCs w:val="14"/>
          <w:lang w:bidi="ar-SA"/>
        </w:rPr>
        <w:t xml:space="preserve"> mitigation and</w:t>
      </w:r>
      <w:r w:rsidR="002C7E6B">
        <w:rPr>
          <w:rFonts w:ascii="AdvP4DD236" w:hAnsi="AdvP4DD236" w:cs="AdvP4DD236" w:hint="eastAsia"/>
          <w:color w:val="292526"/>
          <w:sz w:val="14"/>
          <w:szCs w:val="14"/>
          <w:lang w:eastAsia="zh-CN" w:bidi="ar-SA"/>
        </w:rPr>
        <w:t xml:space="preserve"> </w:t>
      </w:r>
      <w:r w:rsidRPr="002C7E6B">
        <w:rPr>
          <w:rFonts w:ascii="AdvP4DD236" w:hAnsi="AdvP4DD236" w:cs="AdvP4DD236"/>
          <w:color w:val="292526"/>
          <w:sz w:val="14"/>
          <w:szCs w:val="14"/>
          <w:lang w:bidi="ar-SA"/>
        </w:rPr>
        <w:t xml:space="preserve">climate policy. </w:t>
      </w:r>
      <w:r w:rsidRPr="002C7E6B">
        <w:rPr>
          <w:rFonts w:ascii="AdvP4DD25D" w:hAnsi="AdvP4DD25D" w:cs="AdvP4DD25D"/>
          <w:color w:val="292526"/>
          <w:sz w:val="14"/>
          <w:szCs w:val="14"/>
          <w:lang w:bidi="ar-SA"/>
        </w:rPr>
        <w:t xml:space="preserve">Energy J. </w:t>
      </w:r>
      <w:r w:rsidRPr="002C7E6B">
        <w:rPr>
          <w:rFonts w:ascii="AdvP4DD237" w:hAnsi="AdvP4DD237" w:cs="AdvP4DD237"/>
          <w:color w:val="292526"/>
          <w:sz w:val="14"/>
          <w:szCs w:val="14"/>
          <w:lang w:bidi="ar-SA"/>
        </w:rPr>
        <w:t xml:space="preserve">3 </w:t>
      </w:r>
      <w:r w:rsidRPr="002C7E6B">
        <w:rPr>
          <w:rFonts w:ascii="AdvP4DD236" w:hAnsi="AdvP4DD236" w:cs="AdvP4DD236"/>
          <w:color w:val="292526"/>
          <w:sz w:val="14"/>
          <w:szCs w:val="14"/>
          <w:lang w:bidi="ar-SA"/>
        </w:rPr>
        <w:t>(Special Issue), 177–200 (2006).</w:t>
      </w:r>
    </w:p>
    <w:p w:rsidR="002C7E6B" w:rsidRPr="002C7E6B"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proofErr w:type="spellStart"/>
      <w:r w:rsidRPr="002C7E6B">
        <w:rPr>
          <w:rFonts w:ascii="AdvP4DD236" w:hAnsi="AdvP4DD236" w:cs="AdvP4DD236"/>
          <w:color w:val="292526"/>
          <w:sz w:val="14"/>
          <w:szCs w:val="14"/>
          <w:lang w:bidi="ar-SA"/>
        </w:rPr>
        <w:t>Riahi</w:t>
      </w:r>
      <w:proofErr w:type="spellEnd"/>
      <w:r w:rsidRPr="002C7E6B">
        <w:rPr>
          <w:rFonts w:ascii="AdvP4DD236" w:hAnsi="AdvP4DD236" w:cs="AdvP4DD236"/>
          <w:color w:val="292526"/>
          <w:sz w:val="14"/>
          <w:szCs w:val="14"/>
          <w:lang w:bidi="ar-SA"/>
        </w:rPr>
        <w:t xml:space="preserve">, K., </w:t>
      </w:r>
      <w:proofErr w:type="spellStart"/>
      <w:r w:rsidRPr="002C7E6B">
        <w:rPr>
          <w:rFonts w:ascii="AdvP4DD236" w:hAnsi="AdvP4DD236" w:cs="AdvP4DD236"/>
          <w:color w:val="292526"/>
          <w:sz w:val="14"/>
          <w:szCs w:val="14"/>
          <w:lang w:bidi="ar-SA"/>
        </w:rPr>
        <w:t>Gruebler</w:t>
      </w:r>
      <w:proofErr w:type="spellEnd"/>
      <w:r w:rsidRPr="002C7E6B">
        <w:rPr>
          <w:rFonts w:ascii="AdvP4DD236" w:hAnsi="AdvP4DD236" w:cs="AdvP4DD236"/>
          <w:color w:val="292526"/>
          <w:sz w:val="14"/>
          <w:szCs w:val="14"/>
          <w:lang w:bidi="ar-SA"/>
        </w:rPr>
        <w:t xml:space="preserve">, A. &amp; </w:t>
      </w:r>
      <w:proofErr w:type="spellStart"/>
      <w:r w:rsidRPr="002C7E6B">
        <w:rPr>
          <w:rFonts w:ascii="AdvP4DD236" w:hAnsi="AdvP4DD236" w:cs="AdvP4DD236"/>
          <w:color w:val="292526"/>
          <w:sz w:val="14"/>
          <w:szCs w:val="14"/>
          <w:lang w:bidi="ar-SA"/>
        </w:rPr>
        <w:t>Nakicenovic</w:t>
      </w:r>
      <w:proofErr w:type="spellEnd"/>
      <w:r w:rsidRPr="002C7E6B">
        <w:rPr>
          <w:rFonts w:ascii="AdvP4DD236" w:hAnsi="AdvP4DD236" w:cs="AdvP4DD236"/>
          <w:color w:val="292526"/>
          <w:sz w:val="14"/>
          <w:szCs w:val="14"/>
          <w:lang w:bidi="ar-SA"/>
        </w:rPr>
        <w:t>, N. Scenarios of long-term socio-economic</w:t>
      </w:r>
      <w:r w:rsidR="002C7E6B">
        <w:rPr>
          <w:rFonts w:ascii="AdvP4DD236" w:hAnsi="AdvP4DD236" w:cs="AdvP4DD236" w:hint="eastAsia"/>
          <w:color w:val="292526"/>
          <w:sz w:val="14"/>
          <w:szCs w:val="14"/>
          <w:lang w:eastAsia="zh-CN" w:bidi="ar-SA"/>
        </w:rPr>
        <w:t xml:space="preserve"> </w:t>
      </w:r>
      <w:r w:rsidRPr="002C7E6B">
        <w:rPr>
          <w:rFonts w:ascii="AdvP4DD236" w:hAnsi="AdvP4DD236" w:cs="AdvP4DD236"/>
          <w:color w:val="292526"/>
          <w:sz w:val="14"/>
          <w:szCs w:val="14"/>
          <w:lang w:bidi="ar-SA"/>
        </w:rPr>
        <w:t xml:space="preserve">and environmental development under climate stabilization. </w:t>
      </w:r>
      <w:r w:rsidRPr="002C7E6B">
        <w:rPr>
          <w:rFonts w:ascii="AdvP4DD25D" w:hAnsi="AdvP4DD25D" w:cs="AdvP4DD25D"/>
          <w:color w:val="292526"/>
          <w:sz w:val="14"/>
          <w:szCs w:val="14"/>
          <w:lang w:bidi="ar-SA"/>
        </w:rPr>
        <w:t>Technol. Forecast.</w:t>
      </w:r>
      <w:r w:rsidR="002C7E6B">
        <w:rPr>
          <w:rFonts w:ascii="AdvP4DD25D" w:hAnsi="AdvP4DD25D" w:cs="AdvP4DD25D" w:hint="eastAsia"/>
          <w:color w:val="292526"/>
          <w:sz w:val="14"/>
          <w:szCs w:val="14"/>
          <w:lang w:eastAsia="zh-CN" w:bidi="ar-SA"/>
        </w:rPr>
        <w:t xml:space="preserve"> </w:t>
      </w:r>
      <w:r w:rsidRPr="002C7E6B">
        <w:rPr>
          <w:rFonts w:ascii="AdvP4DD25D" w:hAnsi="AdvP4DD25D" w:cs="AdvP4DD25D"/>
          <w:color w:val="292526"/>
          <w:sz w:val="14"/>
          <w:szCs w:val="14"/>
          <w:lang w:bidi="ar-SA"/>
        </w:rPr>
        <w:t xml:space="preserve">Soc. Change </w:t>
      </w:r>
      <w:r w:rsidRPr="002C7E6B">
        <w:rPr>
          <w:rFonts w:ascii="AdvP4DD237" w:hAnsi="AdvP4DD237" w:cs="AdvP4DD237"/>
          <w:color w:val="292526"/>
          <w:sz w:val="14"/>
          <w:szCs w:val="14"/>
          <w:lang w:bidi="ar-SA"/>
        </w:rPr>
        <w:t xml:space="preserve">74, </w:t>
      </w:r>
      <w:r w:rsidRPr="002C7E6B">
        <w:rPr>
          <w:rFonts w:ascii="AdvP4DD236" w:hAnsi="AdvP4DD236" w:cs="AdvP4DD236"/>
          <w:color w:val="292526"/>
          <w:sz w:val="14"/>
          <w:szCs w:val="14"/>
          <w:lang w:bidi="ar-SA"/>
        </w:rPr>
        <w:t>887–935 (2007).</w:t>
      </w:r>
    </w:p>
    <w:p w:rsidR="002C7E6B" w:rsidRPr="002C7E6B"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proofErr w:type="spellStart"/>
      <w:r w:rsidRPr="002C7E6B">
        <w:rPr>
          <w:rFonts w:ascii="AdvP4DD236" w:hAnsi="AdvP4DD236" w:cs="AdvP4DD236"/>
          <w:color w:val="292526"/>
          <w:sz w:val="14"/>
          <w:szCs w:val="14"/>
          <w:lang w:bidi="ar-SA"/>
        </w:rPr>
        <w:t>Fujino</w:t>
      </w:r>
      <w:proofErr w:type="spellEnd"/>
      <w:r w:rsidRPr="002C7E6B">
        <w:rPr>
          <w:rFonts w:ascii="AdvP4DD236" w:hAnsi="AdvP4DD236" w:cs="AdvP4DD236"/>
          <w:color w:val="292526"/>
          <w:sz w:val="14"/>
          <w:szCs w:val="14"/>
          <w:lang w:bidi="ar-SA"/>
        </w:rPr>
        <w:t xml:space="preserve">, J. </w:t>
      </w:r>
      <w:r w:rsidRPr="002C7E6B">
        <w:rPr>
          <w:rFonts w:ascii="AdvP4DD25D" w:hAnsi="AdvP4DD25D" w:cs="AdvP4DD25D"/>
          <w:color w:val="292526"/>
          <w:sz w:val="14"/>
          <w:szCs w:val="14"/>
          <w:lang w:bidi="ar-SA"/>
        </w:rPr>
        <w:t xml:space="preserve">et al. </w:t>
      </w:r>
      <w:proofErr w:type="spellStart"/>
      <w:r w:rsidRPr="002C7E6B">
        <w:rPr>
          <w:rFonts w:ascii="AdvP4DD236" w:hAnsi="AdvP4DD236" w:cs="AdvP4DD236"/>
          <w:color w:val="292526"/>
          <w:sz w:val="14"/>
          <w:szCs w:val="14"/>
          <w:lang w:bidi="ar-SA"/>
        </w:rPr>
        <w:t>Multigas</w:t>
      </w:r>
      <w:proofErr w:type="spellEnd"/>
      <w:r w:rsidRPr="002C7E6B">
        <w:rPr>
          <w:rFonts w:ascii="AdvP4DD236" w:hAnsi="AdvP4DD236" w:cs="AdvP4DD236"/>
          <w:color w:val="292526"/>
          <w:sz w:val="14"/>
          <w:szCs w:val="14"/>
          <w:lang w:bidi="ar-SA"/>
        </w:rPr>
        <w:t xml:space="preserve"> mitigation analysis on stabilization scenarios using AIM</w:t>
      </w:r>
      <w:r w:rsidR="002C7E6B">
        <w:rPr>
          <w:rFonts w:ascii="AdvP4DD236" w:hAnsi="AdvP4DD236" w:cs="AdvP4DD236" w:hint="eastAsia"/>
          <w:color w:val="292526"/>
          <w:sz w:val="14"/>
          <w:szCs w:val="14"/>
          <w:lang w:eastAsia="zh-CN" w:bidi="ar-SA"/>
        </w:rPr>
        <w:t xml:space="preserve"> </w:t>
      </w:r>
      <w:r w:rsidRPr="002C7E6B">
        <w:rPr>
          <w:rFonts w:ascii="AdvP4DD236" w:hAnsi="AdvP4DD236" w:cs="AdvP4DD236"/>
          <w:color w:val="292526"/>
          <w:sz w:val="14"/>
          <w:szCs w:val="14"/>
          <w:lang w:bidi="ar-SA"/>
        </w:rPr>
        <w:t xml:space="preserve">global model. </w:t>
      </w:r>
      <w:proofErr w:type="spellStart"/>
      <w:r w:rsidRPr="002C7E6B">
        <w:rPr>
          <w:rFonts w:ascii="AdvP4DD236" w:hAnsi="AdvP4DD236" w:cs="AdvP4DD236"/>
          <w:color w:val="292526"/>
          <w:sz w:val="14"/>
          <w:szCs w:val="14"/>
          <w:lang w:bidi="ar-SA"/>
        </w:rPr>
        <w:t>Multigas</w:t>
      </w:r>
      <w:proofErr w:type="spellEnd"/>
      <w:r w:rsidRPr="002C7E6B">
        <w:rPr>
          <w:rFonts w:ascii="AdvP4DD236" w:hAnsi="AdvP4DD236" w:cs="AdvP4DD236"/>
          <w:color w:val="292526"/>
          <w:sz w:val="14"/>
          <w:szCs w:val="14"/>
          <w:lang w:bidi="ar-SA"/>
        </w:rPr>
        <w:t xml:space="preserve"> mitigation and climate policy. </w:t>
      </w:r>
      <w:r w:rsidRPr="002C7E6B">
        <w:rPr>
          <w:rFonts w:ascii="AdvP4DD25D" w:hAnsi="AdvP4DD25D" w:cs="AdvP4DD25D"/>
          <w:color w:val="292526"/>
          <w:sz w:val="14"/>
          <w:szCs w:val="14"/>
          <w:lang w:bidi="ar-SA"/>
        </w:rPr>
        <w:t xml:space="preserve">Energy J. </w:t>
      </w:r>
      <w:r w:rsidRPr="002C7E6B">
        <w:rPr>
          <w:rFonts w:ascii="AdvP4DD237" w:hAnsi="AdvP4DD237" w:cs="AdvP4DD237"/>
          <w:color w:val="292526"/>
          <w:sz w:val="14"/>
          <w:szCs w:val="14"/>
          <w:lang w:bidi="ar-SA"/>
        </w:rPr>
        <w:t xml:space="preserve">3 </w:t>
      </w:r>
      <w:r w:rsidRPr="002C7E6B">
        <w:rPr>
          <w:rFonts w:ascii="AdvP4DD236" w:hAnsi="AdvP4DD236" w:cs="AdvP4DD236"/>
          <w:color w:val="292526"/>
          <w:sz w:val="14"/>
          <w:szCs w:val="14"/>
          <w:lang w:bidi="ar-SA"/>
        </w:rPr>
        <w:t>(Special Issue),</w:t>
      </w:r>
      <w:r w:rsidR="002C7E6B">
        <w:rPr>
          <w:rFonts w:ascii="AdvP4DD236" w:hAnsi="AdvP4DD236" w:cs="AdvP4DD236" w:hint="eastAsia"/>
          <w:color w:val="292526"/>
          <w:sz w:val="14"/>
          <w:szCs w:val="14"/>
          <w:lang w:eastAsia="zh-CN" w:bidi="ar-SA"/>
        </w:rPr>
        <w:t xml:space="preserve"> </w:t>
      </w:r>
      <w:r w:rsidRPr="002C7E6B">
        <w:rPr>
          <w:rFonts w:ascii="AdvP4DD236" w:hAnsi="AdvP4DD236" w:cs="AdvP4DD236"/>
          <w:color w:val="292526"/>
          <w:sz w:val="14"/>
          <w:szCs w:val="14"/>
          <w:lang w:bidi="ar-SA"/>
        </w:rPr>
        <w:t>343–354 (2006).</w:t>
      </w:r>
    </w:p>
    <w:p w:rsidR="002C7E6B" w:rsidRPr="002C7E6B"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proofErr w:type="spellStart"/>
      <w:r w:rsidRPr="002C7E6B">
        <w:rPr>
          <w:rFonts w:ascii="AdvP4DD236" w:hAnsi="AdvP4DD236" w:cs="AdvP4DD236"/>
          <w:color w:val="292526"/>
          <w:sz w:val="14"/>
          <w:szCs w:val="14"/>
          <w:lang w:bidi="ar-SA"/>
        </w:rPr>
        <w:t>Hijioka</w:t>
      </w:r>
      <w:proofErr w:type="spellEnd"/>
      <w:r w:rsidRPr="002C7E6B">
        <w:rPr>
          <w:rFonts w:ascii="AdvP4DD236" w:hAnsi="AdvP4DD236" w:cs="AdvP4DD236"/>
          <w:color w:val="292526"/>
          <w:sz w:val="14"/>
          <w:szCs w:val="14"/>
          <w:lang w:bidi="ar-SA"/>
        </w:rPr>
        <w:t xml:space="preserve">, Y., Matsuoka, Y., </w:t>
      </w:r>
      <w:proofErr w:type="spellStart"/>
      <w:r w:rsidRPr="002C7E6B">
        <w:rPr>
          <w:rFonts w:ascii="AdvP4DD236" w:hAnsi="AdvP4DD236" w:cs="AdvP4DD236"/>
          <w:color w:val="292526"/>
          <w:sz w:val="14"/>
          <w:szCs w:val="14"/>
          <w:lang w:bidi="ar-SA"/>
        </w:rPr>
        <w:t>Nishimoto</w:t>
      </w:r>
      <w:proofErr w:type="spellEnd"/>
      <w:r w:rsidRPr="002C7E6B">
        <w:rPr>
          <w:rFonts w:ascii="AdvP4DD236" w:hAnsi="AdvP4DD236" w:cs="AdvP4DD236"/>
          <w:color w:val="292526"/>
          <w:sz w:val="14"/>
          <w:szCs w:val="14"/>
          <w:lang w:bidi="ar-SA"/>
        </w:rPr>
        <w:t xml:space="preserve">, H., Masui, M. &amp; </w:t>
      </w:r>
      <w:proofErr w:type="spellStart"/>
      <w:r w:rsidRPr="002C7E6B">
        <w:rPr>
          <w:rFonts w:ascii="AdvP4DD236" w:hAnsi="AdvP4DD236" w:cs="AdvP4DD236"/>
          <w:color w:val="292526"/>
          <w:sz w:val="14"/>
          <w:szCs w:val="14"/>
          <w:lang w:bidi="ar-SA"/>
        </w:rPr>
        <w:t>Kainuma</w:t>
      </w:r>
      <w:proofErr w:type="spellEnd"/>
      <w:r w:rsidRPr="002C7E6B">
        <w:rPr>
          <w:rFonts w:ascii="AdvP4DD236" w:hAnsi="AdvP4DD236" w:cs="AdvP4DD236"/>
          <w:color w:val="292526"/>
          <w:sz w:val="14"/>
          <w:szCs w:val="14"/>
          <w:lang w:bidi="ar-SA"/>
        </w:rPr>
        <w:t>, M. Global GHG</w:t>
      </w:r>
      <w:r w:rsidR="002C7E6B">
        <w:rPr>
          <w:rFonts w:ascii="AdvP4DD236" w:hAnsi="AdvP4DD236" w:cs="AdvP4DD236" w:hint="eastAsia"/>
          <w:color w:val="292526"/>
          <w:sz w:val="14"/>
          <w:szCs w:val="14"/>
          <w:lang w:eastAsia="zh-CN" w:bidi="ar-SA"/>
        </w:rPr>
        <w:t xml:space="preserve"> </w:t>
      </w:r>
      <w:r w:rsidRPr="002C7E6B">
        <w:rPr>
          <w:rFonts w:ascii="AdvP4DD236" w:hAnsi="AdvP4DD236" w:cs="AdvP4DD236"/>
          <w:color w:val="292526"/>
          <w:sz w:val="14"/>
          <w:szCs w:val="14"/>
          <w:lang w:bidi="ar-SA"/>
        </w:rPr>
        <w:t xml:space="preserve">emissions scenarios under GHG concentration stabilization targets. </w:t>
      </w:r>
      <w:r w:rsidRPr="002C7E6B">
        <w:rPr>
          <w:rFonts w:ascii="AdvP4DD25D" w:hAnsi="AdvP4DD25D" w:cs="AdvP4DD25D"/>
          <w:color w:val="292526"/>
          <w:sz w:val="14"/>
          <w:szCs w:val="14"/>
          <w:lang w:bidi="ar-SA"/>
        </w:rPr>
        <w:t>J. Glob.</w:t>
      </w:r>
      <w:r w:rsidR="002C7E6B">
        <w:rPr>
          <w:rFonts w:ascii="AdvP4DD25D" w:hAnsi="AdvP4DD25D" w:cs="AdvP4DD25D" w:hint="eastAsia"/>
          <w:color w:val="292526"/>
          <w:sz w:val="14"/>
          <w:szCs w:val="14"/>
          <w:lang w:eastAsia="zh-CN" w:bidi="ar-SA"/>
        </w:rPr>
        <w:t xml:space="preserve"> </w:t>
      </w:r>
      <w:r w:rsidRPr="002C7E6B">
        <w:rPr>
          <w:rFonts w:ascii="AdvP4DD25D" w:hAnsi="AdvP4DD25D" w:cs="AdvP4DD25D"/>
          <w:color w:val="292526"/>
          <w:sz w:val="14"/>
          <w:szCs w:val="14"/>
          <w:lang w:val="it-IT" w:bidi="ar-SA"/>
        </w:rPr>
        <w:t xml:space="preserve">Environ. Eng. </w:t>
      </w:r>
      <w:r w:rsidRPr="002C7E6B">
        <w:rPr>
          <w:rFonts w:ascii="AdvP4DD237" w:hAnsi="AdvP4DD237" w:cs="AdvP4DD237"/>
          <w:color w:val="292526"/>
          <w:sz w:val="14"/>
          <w:szCs w:val="14"/>
          <w:lang w:val="it-IT" w:bidi="ar-SA"/>
        </w:rPr>
        <w:t xml:space="preserve">13, </w:t>
      </w:r>
      <w:r w:rsidRPr="002C7E6B">
        <w:rPr>
          <w:rFonts w:ascii="AdvP4DD236" w:hAnsi="AdvP4DD236" w:cs="AdvP4DD236"/>
          <w:color w:val="292526"/>
          <w:sz w:val="14"/>
          <w:szCs w:val="14"/>
          <w:lang w:val="it-IT" w:bidi="ar-SA"/>
        </w:rPr>
        <w:t>97–108 (2008).</w:t>
      </w:r>
    </w:p>
    <w:p w:rsidR="002C7E6B" w:rsidRPr="002C7E6B"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2C7E6B">
        <w:rPr>
          <w:rFonts w:ascii="AdvP4DD236" w:hAnsi="AdvP4DD236" w:cs="AdvP4DD236"/>
          <w:color w:val="292526"/>
          <w:sz w:val="14"/>
          <w:szCs w:val="14"/>
          <w:lang w:bidi="ar-SA"/>
        </w:rPr>
        <w:t xml:space="preserve">Smith, S. J. &amp; </w:t>
      </w:r>
      <w:proofErr w:type="spellStart"/>
      <w:r w:rsidRPr="002C7E6B">
        <w:rPr>
          <w:rFonts w:ascii="AdvP4DD236" w:hAnsi="AdvP4DD236" w:cs="AdvP4DD236"/>
          <w:color w:val="292526"/>
          <w:sz w:val="14"/>
          <w:szCs w:val="14"/>
          <w:lang w:bidi="ar-SA"/>
        </w:rPr>
        <w:t>Wigley</w:t>
      </w:r>
      <w:proofErr w:type="spellEnd"/>
      <w:r w:rsidRPr="002C7E6B">
        <w:rPr>
          <w:rFonts w:ascii="AdvP4DD236" w:hAnsi="AdvP4DD236" w:cs="AdvP4DD236"/>
          <w:color w:val="292526"/>
          <w:sz w:val="14"/>
          <w:szCs w:val="14"/>
          <w:lang w:bidi="ar-SA"/>
        </w:rPr>
        <w:t xml:space="preserve">, T. M. L. Multi-gas forcing stabilization with the </w:t>
      </w:r>
      <w:proofErr w:type="spellStart"/>
      <w:r w:rsidRPr="002C7E6B">
        <w:rPr>
          <w:rFonts w:ascii="AdvP4DD236" w:hAnsi="AdvP4DD236" w:cs="AdvP4DD236"/>
          <w:color w:val="292526"/>
          <w:sz w:val="14"/>
          <w:szCs w:val="14"/>
          <w:lang w:bidi="ar-SA"/>
        </w:rPr>
        <w:t>MiniCAM</w:t>
      </w:r>
      <w:proofErr w:type="spellEnd"/>
      <w:r w:rsidRPr="002C7E6B">
        <w:rPr>
          <w:rFonts w:ascii="AdvP4DD236" w:hAnsi="AdvP4DD236" w:cs="AdvP4DD236"/>
          <w:color w:val="292526"/>
          <w:sz w:val="14"/>
          <w:szCs w:val="14"/>
          <w:lang w:bidi="ar-SA"/>
        </w:rPr>
        <w:t>.</w:t>
      </w:r>
      <w:r w:rsidR="002C7E6B">
        <w:rPr>
          <w:rFonts w:ascii="AdvP4DD236" w:hAnsi="AdvP4DD236" w:cs="AdvP4DD236" w:hint="eastAsia"/>
          <w:color w:val="292526"/>
          <w:sz w:val="14"/>
          <w:szCs w:val="14"/>
          <w:lang w:eastAsia="zh-CN" w:bidi="ar-SA"/>
        </w:rPr>
        <w:t xml:space="preserve"> </w:t>
      </w:r>
      <w:proofErr w:type="spellStart"/>
      <w:r w:rsidRPr="002C7E6B">
        <w:rPr>
          <w:rFonts w:ascii="AdvP4DD236" w:hAnsi="AdvP4DD236" w:cs="AdvP4DD236"/>
          <w:color w:val="292526"/>
          <w:sz w:val="14"/>
          <w:szCs w:val="14"/>
          <w:lang w:bidi="ar-SA"/>
        </w:rPr>
        <w:t>Multigas</w:t>
      </w:r>
      <w:proofErr w:type="spellEnd"/>
      <w:r w:rsidRPr="002C7E6B">
        <w:rPr>
          <w:rFonts w:ascii="AdvP4DD236" w:hAnsi="AdvP4DD236" w:cs="AdvP4DD236"/>
          <w:color w:val="292526"/>
          <w:sz w:val="14"/>
          <w:szCs w:val="14"/>
          <w:lang w:bidi="ar-SA"/>
        </w:rPr>
        <w:t xml:space="preserve"> mitigation and climate policy. </w:t>
      </w:r>
      <w:r w:rsidRPr="002C7E6B">
        <w:rPr>
          <w:rFonts w:ascii="AdvP4DD25D" w:hAnsi="AdvP4DD25D" w:cs="AdvP4DD25D"/>
          <w:color w:val="292526"/>
          <w:sz w:val="14"/>
          <w:szCs w:val="14"/>
          <w:lang w:bidi="ar-SA"/>
        </w:rPr>
        <w:t xml:space="preserve">Energy J. </w:t>
      </w:r>
      <w:r w:rsidRPr="002C7E6B">
        <w:rPr>
          <w:rFonts w:ascii="AdvP4DD237" w:hAnsi="AdvP4DD237" w:cs="AdvP4DD237"/>
          <w:color w:val="292526"/>
          <w:sz w:val="14"/>
          <w:szCs w:val="14"/>
          <w:lang w:bidi="ar-SA"/>
        </w:rPr>
        <w:t xml:space="preserve">3 </w:t>
      </w:r>
      <w:r w:rsidRPr="002C7E6B">
        <w:rPr>
          <w:rFonts w:ascii="AdvP4DD236" w:hAnsi="AdvP4DD236" w:cs="AdvP4DD236"/>
          <w:color w:val="292526"/>
          <w:sz w:val="14"/>
          <w:szCs w:val="14"/>
          <w:lang w:bidi="ar-SA"/>
        </w:rPr>
        <w:t>(Special Issue), 373–391</w:t>
      </w:r>
      <w:r w:rsidR="002C7E6B">
        <w:rPr>
          <w:rFonts w:ascii="AdvP4DD236" w:hAnsi="AdvP4DD236" w:cs="AdvP4DD236" w:hint="eastAsia"/>
          <w:color w:val="292526"/>
          <w:sz w:val="14"/>
          <w:szCs w:val="14"/>
          <w:lang w:eastAsia="zh-CN" w:bidi="ar-SA"/>
        </w:rPr>
        <w:t xml:space="preserve"> </w:t>
      </w:r>
      <w:r w:rsidRPr="002C7E6B">
        <w:rPr>
          <w:rFonts w:ascii="AdvP4DD236" w:hAnsi="AdvP4DD236" w:cs="AdvP4DD236"/>
          <w:color w:val="292526"/>
          <w:sz w:val="14"/>
          <w:szCs w:val="14"/>
          <w:lang w:bidi="ar-SA"/>
        </w:rPr>
        <w:t>(2006).</w:t>
      </w:r>
    </w:p>
    <w:p w:rsidR="002C7E6B" w:rsidRPr="002C7E6B"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2C7E6B">
        <w:rPr>
          <w:rFonts w:ascii="AdvP4DD236" w:hAnsi="AdvP4DD236" w:cs="AdvP4DD236"/>
          <w:color w:val="292526"/>
          <w:sz w:val="14"/>
          <w:szCs w:val="14"/>
          <w:lang w:bidi="ar-SA"/>
        </w:rPr>
        <w:t xml:space="preserve">van </w:t>
      </w:r>
      <w:proofErr w:type="spellStart"/>
      <w:r w:rsidRPr="002C7E6B">
        <w:rPr>
          <w:rFonts w:ascii="AdvP4DD236" w:hAnsi="AdvP4DD236" w:cs="AdvP4DD236"/>
          <w:color w:val="292526"/>
          <w:sz w:val="14"/>
          <w:szCs w:val="14"/>
          <w:lang w:bidi="ar-SA"/>
        </w:rPr>
        <w:t>Vuuren</w:t>
      </w:r>
      <w:proofErr w:type="spellEnd"/>
      <w:r w:rsidRPr="002C7E6B">
        <w:rPr>
          <w:rFonts w:ascii="AdvP4DD236" w:hAnsi="AdvP4DD236" w:cs="AdvP4DD236"/>
          <w:color w:val="292526"/>
          <w:sz w:val="14"/>
          <w:szCs w:val="14"/>
          <w:lang w:bidi="ar-SA"/>
        </w:rPr>
        <w:t xml:space="preserve">, D. P., </w:t>
      </w:r>
      <w:proofErr w:type="spellStart"/>
      <w:r w:rsidRPr="002C7E6B">
        <w:rPr>
          <w:rFonts w:ascii="AdvP4DD236" w:hAnsi="AdvP4DD236" w:cs="AdvP4DD236"/>
          <w:color w:val="292526"/>
          <w:sz w:val="14"/>
          <w:szCs w:val="14"/>
          <w:lang w:bidi="ar-SA"/>
        </w:rPr>
        <w:t>Eickhout</w:t>
      </w:r>
      <w:proofErr w:type="spellEnd"/>
      <w:r w:rsidRPr="002C7E6B">
        <w:rPr>
          <w:rFonts w:ascii="AdvP4DD236" w:hAnsi="AdvP4DD236" w:cs="AdvP4DD236"/>
          <w:color w:val="292526"/>
          <w:sz w:val="14"/>
          <w:szCs w:val="14"/>
          <w:lang w:bidi="ar-SA"/>
        </w:rPr>
        <w:t xml:space="preserve">, B., Lucas, P. L. &amp; den </w:t>
      </w:r>
      <w:proofErr w:type="spellStart"/>
      <w:r w:rsidRPr="002C7E6B">
        <w:rPr>
          <w:rFonts w:ascii="AdvP4DD236" w:hAnsi="AdvP4DD236" w:cs="AdvP4DD236"/>
          <w:color w:val="292526"/>
          <w:sz w:val="14"/>
          <w:szCs w:val="14"/>
          <w:lang w:bidi="ar-SA"/>
        </w:rPr>
        <w:t>Elzen</w:t>
      </w:r>
      <w:proofErr w:type="spellEnd"/>
      <w:r w:rsidRPr="002C7E6B">
        <w:rPr>
          <w:rFonts w:ascii="AdvP4DD236" w:hAnsi="AdvP4DD236" w:cs="AdvP4DD236"/>
          <w:color w:val="292526"/>
          <w:sz w:val="14"/>
          <w:szCs w:val="14"/>
          <w:lang w:bidi="ar-SA"/>
        </w:rPr>
        <w:t xml:space="preserve">, M. G. J. Long-term </w:t>
      </w:r>
      <w:proofErr w:type="spellStart"/>
      <w:r w:rsidRPr="002C7E6B">
        <w:rPr>
          <w:rFonts w:ascii="AdvP4DD236" w:hAnsi="AdvP4DD236" w:cs="AdvP4DD236"/>
          <w:color w:val="292526"/>
          <w:sz w:val="14"/>
          <w:szCs w:val="14"/>
          <w:lang w:bidi="ar-SA"/>
        </w:rPr>
        <w:t>multigas</w:t>
      </w:r>
      <w:proofErr w:type="spellEnd"/>
      <w:r w:rsidR="002C7E6B">
        <w:rPr>
          <w:rFonts w:ascii="AdvP4DD236" w:hAnsi="AdvP4DD236" w:cs="AdvP4DD236" w:hint="eastAsia"/>
          <w:color w:val="292526"/>
          <w:sz w:val="14"/>
          <w:szCs w:val="14"/>
          <w:lang w:eastAsia="zh-CN" w:bidi="ar-SA"/>
        </w:rPr>
        <w:t xml:space="preserve"> </w:t>
      </w:r>
      <w:r w:rsidRPr="002C7E6B">
        <w:rPr>
          <w:rFonts w:ascii="AdvP4DD236" w:hAnsi="AdvP4DD236" w:cs="AdvP4DD236"/>
          <w:color w:val="292526"/>
          <w:sz w:val="14"/>
          <w:szCs w:val="14"/>
          <w:lang w:bidi="ar-SA"/>
        </w:rPr>
        <w:t xml:space="preserve">scenarios to </w:t>
      </w:r>
      <w:proofErr w:type="spellStart"/>
      <w:r w:rsidRPr="002C7E6B">
        <w:rPr>
          <w:rFonts w:ascii="AdvP4DD236" w:hAnsi="AdvP4DD236" w:cs="AdvP4DD236"/>
          <w:color w:val="292526"/>
          <w:sz w:val="14"/>
          <w:szCs w:val="14"/>
          <w:lang w:bidi="ar-SA"/>
        </w:rPr>
        <w:t>stabilise</w:t>
      </w:r>
      <w:proofErr w:type="spellEnd"/>
      <w:r w:rsidRPr="002C7E6B">
        <w:rPr>
          <w:rFonts w:ascii="AdvP4DD236" w:hAnsi="AdvP4DD236" w:cs="AdvP4DD236"/>
          <w:color w:val="292526"/>
          <w:sz w:val="14"/>
          <w:szCs w:val="14"/>
          <w:lang w:bidi="ar-SA"/>
        </w:rPr>
        <w:t xml:space="preserve"> radiative forcing — Exploring costs and benefits within</w:t>
      </w:r>
      <w:r w:rsidR="002C7E6B">
        <w:rPr>
          <w:rFonts w:ascii="AdvP4DD236" w:hAnsi="AdvP4DD236" w:cs="AdvP4DD236" w:hint="eastAsia"/>
          <w:color w:val="292526"/>
          <w:sz w:val="14"/>
          <w:szCs w:val="14"/>
          <w:lang w:eastAsia="zh-CN" w:bidi="ar-SA"/>
        </w:rPr>
        <w:t xml:space="preserve"> </w:t>
      </w:r>
      <w:r w:rsidRPr="002C7E6B">
        <w:rPr>
          <w:rFonts w:ascii="AdvP4DD236" w:hAnsi="AdvP4DD236" w:cs="AdvP4DD236"/>
          <w:color w:val="292526"/>
          <w:sz w:val="14"/>
          <w:szCs w:val="14"/>
          <w:lang w:bidi="ar-SA"/>
        </w:rPr>
        <w:t xml:space="preserve">an integrated assessment framework. </w:t>
      </w:r>
      <w:proofErr w:type="spellStart"/>
      <w:r w:rsidRPr="002C7E6B">
        <w:rPr>
          <w:rFonts w:ascii="AdvP4DD236" w:hAnsi="AdvP4DD236" w:cs="AdvP4DD236"/>
          <w:color w:val="292526"/>
          <w:sz w:val="14"/>
          <w:szCs w:val="14"/>
          <w:lang w:bidi="ar-SA"/>
        </w:rPr>
        <w:t>Multigas</w:t>
      </w:r>
      <w:proofErr w:type="spellEnd"/>
      <w:r w:rsidRPr="002C7E6B">
        <w:rPr>
          <w:rFonts w:ascii="AdvP4DD236" w:hAnsi="AdvP4DD236" w:cs="AdvP4DD236"/>
          <w:color w:val="292526"/>
          <w:sz w:val="14"/>
          <w:szCs w:val="14"/>
          <w:lang w:bidi="ar-SA"/>
        </w:rPr>
        <w:t xml:space="preserve"> mitigation and climate policy.</w:t>
      </w:r>
      <w:r w:rsidR="002C7E6B">
        <w:rPr>
          <w:rFonts w:ascii="AdvP4DD236" w:hAnsi="AdvP4DD236" w:cs="AdvP4DD236" w:hint="eastAsia"/>
          <w:color w:val="292526"/>
          <w:sz w:val="14"/>
          <w:szCs w:val="14"/>
          <w:lang w:eastAsia="zh-CN" w:bidi="ar-SA"/>
        </w:rPr>
        <w:t xml:space="preserve"> </w:t>
      </w:r>
      <w:r w:rsidRPr="002C7E6B">
        <w:rPr>
          <w:rFonts w:ascii="AdvP4DD25D" w:hAnsi="AdvP4DD25D" w:cs="AdvP4DD25D"/>
          <w:color w:val="292526"/>
          <w:sz w:val="14"/>
          <w:szCs w:val="14"/>
          <w:lang w:bidi="ar-SA"/>
        </w:rPr>
        <w:t xml:space="preserve">Energy J. </w:t>
      </w:r>
      <w:r w:rsidRPr="002C7E6B">
        <w:rPr>
          <w:rFonts w:ascii="AdvP4DD237" w:hAnsi="AdvP4DD237" w:cs="AdvP4DD237"/>
          <w:color w:val="292526"/>
          <w:sz w:val="14"/>
          <w:szCs w:val="14"/>
          <w:lang w:bidi="ar-SA"/>
        </w:rPr>
        <w:t xml:space="preserve">3 </w:t>
      </w:r>
      <w:r w:rsidRPr="002C7E6B">
        <w:rPr>
          <w:rFonts w:ascii="AdvP4DD236" w:hAnsi="AdvP4DD236" w:cs="AdvP4DD236"/>
          <w:color w:val="292526"/>
          <w:sz w:val="14"/>
          <w:szCs w:val="14"/>
          <w:lang w:bidi="ar-SA"/>
        </w:rPr>
        <w:t>(Special Issue), 201–234 (2006).</w:t>
      </w:r>
    </w:p>
    <w:p w:rsidR="002C7E6B" w:rsidRPr="002C7E6B"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2C7E6B">
        <w:rPr>
          <w:rFonts w:ascii="AdvP4DD236" w:hAnsi="AdvP4DD236" w:cs="AdvP4DD236"/>
          <w:color w:val="292526"/>
          <w:sz w:val="14"/>
          <w:szCs w:val="14"/>
          <w:lang w:bidi="ar-SA"/>
        </w:rPr>
        <w:t xml:space="preserve">van </w:t>
      </w:r>
      <w:proofErr w:type="spellStart"/>
      <w:r w:rsidRPr="002C7E6B">
        <w:rPr>
          <w:rFonts w:ascii="AdvP4DD236" w:hAnsi="AdvP4DD236" w:cs="AdvP4DD236"/>
          <w:color w:val="292526"/>
          <w:sz w:val="14"/>
          <w:szCs w:val="14"/>
          <w:lang w:bidi="ar-SA"/>
        </w:rPr>
        <w:t>Vuuren</w:t>
      </w:r>
      <w:proofErr w:type="spellEnd"/>
      <w:r w:rsidRPr="002C7E6B">
        <w:rPr>
          <w:rFonts w:ascii="AdvP4DD236" w:hAnsi="AdvP4DD236" w:cs="AdvP4DD236"/>
          <w:color w:val="292526"/>
          <w:sz w:val="14"/>
          <w:szCs w:val="14"/>
          <w:lang w:bidi="ar-SA"/>
        </w:rPr>
        <w:t xml:space="preserve">, D. P. </w:t>
      </w:r>
      <w:r w:rsidRPr="002C7E6B">
        <w:rPr>
          <w:rFonts w:ascii="AdvP4DD25D" w:hAnsi="AdvP4DD25D" w:cs="AdvP4DD25D"/>
          <w:color w:val="292526"/>
          <w:sz w:val="14"/>
          <w:szCs w:val="14"/>
          <w:lang w:bidi="ar-SA"/>
        </w:rPr>
        <w:t xml:space="preserve">et al. </w:t>
      </w:r>
      <w:r w:rsidRPr="002C7E6B">
        <w:rPr>
          <w:rFonts w:ascii="AdvP4DD236" w:hAnsi="AdvP4DD236" w:cs="AdvP4DD236"/>
          <w:color w:val="292526"/>
          <w:sz w:val="14"/>
          <w:szCs w:val="14"/>
          <w:lang w:bidi="ar-SA"/>
        </w:rPr>
        <w:t>Stabilizing greenhouse gas concentrations at low levels: an</w:t>
      </w:r>
      <w:r w:rsidR="002C7E6B">
        <w:rPr>
          <w:rFonts w:ascii="AdvP4DD236" w:hAnsi="AdvP4DD236" w:cs="AdvP4DD236" w:hint="eastAsia"/>
          <w:color w:val="292526"/>
          <w:sz w:val="14"/>
          <w:szCs w:val="14"/>
          <w:lang w:eastAsia="zh-CN" w:bidi="ar-SA"/>
        </w:rPr>
        <w:t xml:space="preserve"> </w:t>
      </w:r>
      <w:r w:rsidRPr="002C7E6B">
        <w:rPr>
          <w:rFonts w:ascii="AdvP4DD236" w:hAnsi="AdvP4DD236" w:cs="AdvP4DD236"/>
          <w:color w:val="292526"/>
          <w:sz w:val="14"/>
          <w:szCs w:val="14"/>
          <w:lang w:bidi="ar-SA"/>
        </w:rPr>
        <w:t xml:space="preserve">assessment of reduction strategies and costs. </w:t>
      </w:r>
      <w:proofErr w:type="spellStart"/>
      <w:r w:rsidRPr="002C7E6B">
        <w:rPr>
          <w:rFonts w:ascii="AdvP4DD25D" w:hAnsi="AdvP4DD25D" w:cs="AdvP4DD25D"/>
          <w:color w:val="292526"/>
          <w:sz w:val="14"/>
          <w:szCs w:val="14"/>
          <w:lang w:bidi="ar-SA"/>
        </w:rPr>
        <w:t>Clim</w:t>
      </w:r>
      <w:proofErr w:type="spellEnd"/>
      <w:r w:rsidRPr="002C7E6B">
        <w:rPr>
          <w:rFonts w:ascii="AdvP4DD25D" w:hAnsi="AdvP4DD25D" w:cs="AdvP4DD25D"/>
          <w:color w:val="292526"/>
          <w:sz w:val="14"/>
          <w:szCs w:val="14"/>
          <w:lang w:bidi="ar-SA"/>
        </w:rPr>
        <w:t xml:space="preserve">. Change </w:t>
      </w:r>
      <w:r w:rsidRPr="002C7E6B">
        <w:rPr>
          <w:rFonts w:ascii="AdvP4DD237" w:hAnsi="AdvP4DD237" w:cs="AdvP4DD237"/>
          <w:color w:val="292526"/>
          <w:sz w:val="14"/>
          <w:szCs w:val="14"/>
          <w:lang w:bidi="ar-SA"/>
        </w:rPr>
        <w:t xml:space="preserve">81, </w:t>
      </w:r>
      <w:r w:rsidRPr="002C7E6B">
        <w:rPr>
          <w:rFonts w:ascii="AdvP4DD236" w:hAnsi="AdvP4DD236" w:cs="AdvP4DD236"/>
          <w:color w:val="292526"/>
          <w:sz w:val="14"/>
          <w:szCs w:val="14"/>
          <w:lang w:bidi="ar-SA"/>
        </w:rPr>
        <w:t>119–159 (2007).</w:t>
      </w:r>
    </w:p>
    <w:p w:rsidR="002C7E6B" w:rsidRPr="002C7E6B"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proofErr w:type="spellStart"/>
      <w:r w:rsidRPr="002C7E6B">
        <w:rPr>
          <w:rFonts w:ascii="AdvP4DD236" w:hAnsi="AdvP4DD236" w:cs="AdvP4DD236"/>
          <w:color w:val="292526"/>
          <w:sz w:val="14"/>
          <w:szCs w:val="14"/>
          <w:lang w:bidi="ar-SA"/>
        </w:rPr>
        <w:t>Manabe</w:t>
      </w:r>
      <w:proofErr w:type="spellEnd"/>
      <w:r w:rsidRPr="002C7E6B">
        <w:rPr>
          <w:rFonts w:ascii="AdvP4DD236" w:hAnsi="AdvP4DD236" w:cs="AdvP4DD236"/>
          <w:color w:val="292526"/>
          <w:sz w:val="14"/>
          <w:szCs w:val="14"/>
          <w:lang w:bidi="ar-SA"/>
        </w:rPr>
        <w:t xml:space="preserve">, S. &amp; </w:t>
      </w:r>
      <w:proofErr w:type="spellStart"/>
      <w:r w:rsidRPr="002C7E6B">
        <w:rPr>
          <w:rFonts w:ascii="AdvP4DD236" w:hAnsi="AdvP4DD236" w:cs="AdvP4DD236"/>
          <w:color w:val="292526"/>
          <w:sz w:val="14"/>
          <w:szCs w:val="14"/>
          <w:lang w:bidi="ar-SA"/>
        </w:rPr>
        <w:t>Wetherald</w:t>
      </w:r>
      <w:proofErr w:type="spellEnd"/>
      <w:r w:rsidRPr="002C7E6B">
        <w:rPr>
          <w:rFonts w:ascii="AdvP4DD236" w:hAnsi="AdvP4DD236" w:cs="AdvP4DD236"/>
          <w:color w:val="292526"/>
          <w:sz w:val="14"/>
          <w:szCs w:val="14"/>
          <w:lang w:bidi="ar-SA"/>
        </w:rPr>
        <w:t>, R. T. Thermal equilibrium of the atmosphere with a</w:t>
      </w:r>
      <w:r w:rsidR="002C7E6B">
        <w:rPr>
          <w:rFonts w:ascii="AdvP4DD236" w:hAnsi="AdvP4DD236" w:cs="AdvP4DD236" w:hint="eastAsia"/>
          <w:color w:val="292526"/>
          <w:sz w:val="14"/>
          <w:szCs w:val="14"/>
          <w:lang w:eastAsia="zh-CN" w:bidi="ar-SA"/>
        </w:rPr>
        <w:t xml:space="preserve"> </w:t>
      </w:r>
      <w:r w:rsidRPr="002C7E6B">
        <w:rPr>
          <w:rFonts w:ascii="AdvP4DD236" w:hAnsi="AdvP4DD236" w:cs="AdvP4DD236"/>
          <w:color w:val="292526"/>
          <w:sz w:val="14"/>
          <w:szCs w:val="14"/>
          <w:lang w:bidi="ar-SA"/>
        </w:rPr>
        <w:t xml:space="preserve">given distribution of relative humidity. </w:t>
      </w:r>
      <w:r w:rsidRPr="002C7E6B">
        <w:rPr>
          <w:rFonts w:ascii="AdvP4DD25D" w:hAnsi="AdvP4DD25D" w:cs="AdvP4DD25D"/>
          <w:color w:val="292526"/>
          <w:sz w:val="14"/>
          <w:szCs w:val="14"/>
          <w:lang w:val="it-IT" w:bidi="ar-SA"/>
        </w:rPr>
        <w:t xml:space="preserve">J. Atmos. Sci. </w:t>
      </w:r>
      <w:r w:rsidRPr="002C7E6B">
        <w:rPr>
          <w:rFonts w:ascii="AdvP4DD237" w:hAnsi="AdvP4DD237" w:cs="AdvP4DD237"/>
          <w:color w:val="292526"/>
          <w:sz w:val="14"/>
          <w:szCs w:val="14"/>
          <w:lang w:val="it-IT" w:bidi="ar-SA"/>
        </w:rPr>
        <w:t xml:space="preserve">24, </w:t>
      </w:r>
      <w:r w:rsidRPr="002C7E6B">
        <w:rPr>
          <w:rFonts w:ascii="AdvP4DD236" w:hAnsi="AdvP4DD236" w:cs="AdvP4DD236"/>
          <w:color w:val="292526"/>
          <w:sz w:val="14"/>
          <w:szCs w:val="14"/>
          <w:lang w:val="it-IT" w:bidi="ar-SA"/>
        </w:rPr>
        <w:t>241–259 (1967).</w:t>
      </w:r>
    </w:p>
    <w:p w:rsidR="002C7E6B" w:rsidRPr="002C7E6B"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proofErr w:type="spellStart"/>
      <w:r w:rsidRPr="002C7E6B">
        <w:rPr>
          <w:rFonts w:ascii="AdvP4DD236" w:hAnsi="AdvP4DD236" w:cs="AdvP4DD236"/>
          <w:color w:val="292526"/>
          <w:sz w:val="14"/>
          <w:szCs w:val="14"/>
          <w:lang w:bidi="ar-SA"/>
        </w:rPr>
        <w:t>Manabe</w:t>
      </w:r>
      <w:proofErr w:type="spellEnd"/>
      <w:r w:rsidRPr="002C7E6B">
        <w:rPr>
          <w:rFonts w:ascii="AdvP4DD236" w:hAnsi="AdvP4DD236" w:cs="AdvP4DD236"/>
          <w:color w:val="292526"/>
          <w:sz w:val="14"/>
          <w:szCs w:val="14"/>
          <w:lang w:bidi="ar-SA"/>
        </w:rPr>
        <w:t xml:space="preserve">, S. </w:t>
      </w:r>
      <w:r w:rsidRPr="002C7E6B">
        <w:rPr>
          <w:rFonts w:ascii="AdvP4DD25D" w:hAnsi="AdvP4DD25D" w:cs="AdvP4DD25D"/>
          <w:color w:val="292526"/>
          <w:sz w:val="14"/>
          <w:szCs w:val="14"/>
          <w:lang w:bidi="ar-SA"/>
        </w:rPr>
        <w:t xml:space="preserve">et al. </w:t>
      </w:r>
      <w:r w:rsidRPr="002C7E6B">
        <w:rPr>
          <w:rFonts w:ascii="AdvP4DD236" w:hAnsi="AdvP4DD236" w:cs="AdvP4DD236"/>
          <w:color w:val="292526"/>
          <w:sz w:val="14"/>
          <w:szCs w:val="14"/>
          <w:lang w:bidi="ar-SA"/>
        </w:rPr>
        <w:t>A global ocean-atmosphere climate model: Part I. The</w:t>
      </w:r>
      <w:r w:rsidR="002C7E6B">
        <w:rPr>
          <w:rFonts w:ascii="AdvP4DD236" w:hAnsi="AdvP4DD236" w:cs="AdvP4DD236" w:hint="eastAsia"/>
          <w:color w:val="292526"/>
          <w:sz w:val="14"/>
          <w:szCs w:val="14"/>
          <w:lang w:eastAsia="zh-CN" w:bidi="ar-SA"/>
        </w:rPr>
        <w:t xml:space="preserve"> </w:t>
      </w:r>
      <w:r w:rsidRPr="002C7E6B">
        <w:rPr>
          <w:rFonts w:ascii="AdvP4DD236" w:hAnsi="AdvP4DD236" w:cs="AdvP4DD236"/>
          <w:color w:val="292526"/>
          <w:sz w:val="14"/>
          <w:szCs w:val="14"/>
          <w:lang w:bidi="ar-SA"/>
        </w:rPr>
        <w:t xml:space="preserve">atmospheric circulation. </w:t>
      </w:r>
      <w:r w:rsidRPr="002C7E6B">
        <w:rPr>
          <w:rFonts w:ascii="AdvP4DD25D" w:hAnsi="AdvP4DD25D" w:cs="AdvP4DD25D"/>
          <w:color w:val="292526"/>
          <w:sz w:val="14"/>
          <w:szCs w:val="14"/>
          <w:lang w:bidi="ar-SA"/>
        </w:rPr>
        <w:t xml:space="preserve">J. Phys. </w:t>
      </w:r>
      <w:proofErr w:type="spellStart"/>
      <w:r w:rsidRPr="002C7E6B">
        <w:rPr>
          <w:rFonts w:ascii="AdvP4DD25D" w:hAnsi="AdvP4DD25D" w:cs="AdvP4DD25D"/>
          <w:color w:val="292526"/>
          <w:sz w:val="14"/>
          <w:szCs w:val="14"/>
          <w:lang w:bidi="ar-SA"/>
        </w:rPr>
        <w:t>Oceanogr</w:t>
      </w:r>
      <w:proofErr w:type="spellEnd"/>
      <w:r w:rsidRPr="002C7E6B">
        <w:rPr>
          <w:rFonts w:ascii="AdvP4DD25D" w:hAnsi="AdvP4DD25D" w:cs="AdvP4DD25D"/>
          <w:color w:val="292526"/>
          <w:sz w:val="14"/>
          <w:szCs w:val="14"/>
          <w:lang w:bidi="ar-SA"/>
        </w:rPr>
        <w:t xml:space="preserve">. </w:t>
      </w:r>
      <w:r w:rsidRPr="002C7E6B">
        <w:rPr>
          <w:rFonts w:ascii="AdvP4DD237" w:hAnsi="AdvP4DD237" w:cs="AdvP4DD237"/>
          <w:color w:val="292526"/>
          <w:sz w:val="14"/>
          <w:szCs w:val="14"/>
          <w:lang w:bidi="ar-SA"/>
        </w:rPr>
        <w:t xml:space="preserve">5, </w:t>
      </w:r>
      <w:r w:rsidRPr="002C7E6B">
        <w:rPr>
          <w:rFonts w:ascii="AdvP4DD236" w:hAnsi="AdvP4DD236" w:cs="AdvP4DD236"/>
          <w:color w:val="292526"/>
          <w:sz w:val="14"/>
          <w:szCs w:val="14"/>
          <w:lang w:bidi="ar-SA"/>
        </w:rPr>
        <w:t>3–29 (1975).</w:t>
      </w:r>
    </w:p>
    <w:p w:rsidR="002C7E6B" w:rsidRPr="002C7E6B"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2C7E6B">
        <w:rPr>
          <w:rFonts w:ascii="AdvP4DD236" w:hAnsi="AdvP4DD236" w:cs="AdvP4DD236"/>
          <w:color w:val="292526"/>
          <w:sz w:val="14"/>
          <w:szCs w:val="14"/>
          <w:lang w:bidi="ar-SA"/>
        </w:rPr>
        <w:t>Arrhenius, S. On the influence of carbonic acid in the air upon the temperature of</w:t>
      </w:r>
      <w:r w:rsidR="002C7E6B">
        <w:rPr>
          <w:rFonts w:ascii="AdvP4DD236" w:hAnsi="AdvP4DD236" w:cs="AdvP4DD236" w:hint="eastAsia"/>
          <w:color w:val="292526"/>
          <w:sz w:val="14"/>
          <w:szCs w:val="14"/>
          <w:lang w:eastAsia="zh-CN" w:bidi="ar-SA"/>
        </w:rPr>
        <w:t xml:space="preserve"> </w:t>
      </w:r>
      <w:r w:rsidRPr="002C7E6B">
        <w:rPr>
          <w:rFonts w:ascii="AdvP4DD236" w:hAnsi="AdvP4DD236" w:cs="AdvP4DD236"/>
          <w:color w:val="292526"/>
          <w:sz w:val="14"/>
          <w:szCs w:val="14"/>
          <w:lang w:bidi="ar-SA"/>
        </w:rPr>
        <w:t xml:space="preserve">the ground. </w:t>
      </w:r>
      <w:proofErr w:type="spellStart"/>
      <w:r w:rsidRPr="002C7E6B">
        <w:rPr>
          <w:rFonts w:ascii="AdvP4DD25D" w:hAnsi="AdvP4DD25D" w:cs="AdvP4DD25D"/>
          <w:color w:val="292526"/>
          <w:sz w:val="14"/>
          <w:szCs w:val="14"/>
          <w:lang w:bidi="ar-SA"/>
        </w:rPr>
        <w:t>Lond</w:t>
      </w:r>
      <w:proofErr w:type="spellEnd"/>
      <w:r w:rsidRPr="002C7E6B">
        <w:rPr>
          <w:rFonts w:ascii="AdvP4DD25D" w:hAnsi="AdvP4DD25D" w:cs="AdvP4DD25D"/>
          <w:color w:val="292526"/>
          <w:sz w:val="14"/>
          <w:szCs w:val="14"/>
          <w:lang w:bidi="ar-SA"/>
        </w:rPr>
        <w:t xml:space="preserve">. </w:t>
      </w:r>
      <w:proofErr w:type="spellStart"/>
      <w:r w:rsidRPr="002C7E6B">
        <w:rPr>
          <w:rFonts w:ascii="AdvP4DD25D" w:hAnsi="AdvP4DD25D" w:cs="AdvP4DD25D"/>
          <w:color w:val="292526"/>
          <w:sz w:val="14"/>
          <w:szCs w:val="14"/>
          <w:lang w:bidi="ar-SA"/>
        </w:rPr>
        <w:t>Edinb</w:t>
      </w:r>
      <w:proofErr w:type="spellEnd"/>
      <w:r w:rsidRPr="002C7E6B">
        <w:rPr>
          <w:rFonts w:ascii="AdvP4DD25D" w:hAnsi="AdvP4DD25D" w:cs="AdvP4DD25D"/>
          <w:color w:val="292526"/>
          <w:sz w:val="14"/>
          <w:szCs w:val="14"/>
          <w:lang w:bidi="ar-SA"/>
        </w:rPr>
        <w:t xml:space="preserve">. Dublin Phil. Mag. J. Sci. (5th ser.) </w:t>
      </w:r>
      <w:r w:rsidRPr="002C7E6B">
        <w:rPr>
          <w:rFonts w:ascii="AdvP4DD237" w:hAnsi="AdvP4DD237" w:cs="AdvP4DD237"/>
          <w:color w:val="292526"/>
          <w:sz w:val="14"/>
          <w:szCs w:val="14"/>
          <w:lang w:bidi="ar-SA"/>
        </w:rPr>
        <w:t xml:space="preserve">41, </w:t>
      </w:r>
      <w:r w:rsidRPr="002C7E6B">
        <w:rPr>
          <w:rFonts w:ascii="AdvP4DD236" w:hAnsi="AdvP4DD236" w:cs="AdvP4DD236"/>
          <w:color w:val="292526"/>
          <w:sz w:val="14"/>
          <w:szCs w:val="14"/>
          <w:lang w:bidi="ar-SA"/>
        </w:rPr>
        <w:t>237–275 (1896).</w:t>
      </w:r>
    </w:p>
    <w:p w:rsidR="002C7E6B" w:rsidRPr="002C7E6B"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2C7E6B">
        <w:rPr>
          <w:rFonts w:ascii="AdvP4DD236" w:hAnsi="AdvP4DD236" w:cs="AdvP4DD236"/>
          <w:color w:val="292526"/>
          <w:sz w:val="14"/>
          <w:szCs w:val="14"/>
          <w:lang w:bidi="ar-SA"/>
        </w:rPr>
        <w:t>Keeling, C. D. The concentration and isotopic abundance of carbon dioxide in the</w:t>
      </w:r>
      <w:r w:rsidR="002C7E6B">
        <w:rPr>
          <w:rFonts w:ascii="AdvP4DD236" w:hAnsi="AdvP4DD236" w:cs="AdvP4DD236" w:hint="eastAsia"/>
          <w:color w:val="292526"/>
          <w:sz w:val="14"/>
          <w:szCs w:val="14"/>
          <w:lang w:eastAsia="zh-CN" w:bidi="ar-SA"/>
        </w:rPr>
        <w:t xml:space="preserve"> </w:t>
      </w:r>
      <w:r w:rsidRPr="002C7E6B">
        <w:rPr>
          <w:rFonts w:ascii="AdvP4DD236" w:hAnsi="AdvP4DD236" w:cs="AdvP4DD236"/>
          <w:color w:val="292526"/>
          <w:sz w:val="14"/>
          <w:szCs w:val="14"/>
          <w:lang w:bidi="ar-SA"/>
        </w:rPr>
        <w:t xml:space="preserve">atmosphere. </w:t>
      </w:r>
      <w:proofErr w:type="spellStart"/>
      <w:r w:rsidRPr="002C7E6B">
        <w:rPr>
          <w:rFonts w:ascii="AdvP4DD25D" w:hAnsi="AdvP4DD25D" w:cs="AdvP4DD25D"/>
          <w:color w:val="292526"/>
          <w:sz w:val="14"/>
          <w:szCs w:val="14"/>
          <w:lang w:bidi="ar-SA"/>
        </w:rPr>
        <w:t>Tellus</w:t>
      </w:r>
      <w:proofErr w:type="spellEnd"/>
      <w:r w:rsidRPr="002C7E6B">
        <w:rPr>
          <w:rFonts w:ascii="AdvP4DD25D" w:hAnsi="AdvP4DD25D" w:cs="AdvP4DD25D"/>
          <w:color w:val="292526"/>
          <w:sz w:val="14"/>
          <w:szCs w:val="14"/>
          <w:lang w:bidi="ar-SA"/>
        </w:rPr>
        <w:t xml:space="preserve"> </w:t>
      </w:r>
      <w:r w:rsidRPr="002C7E6B">
        <w:rPr>
          <w:rFonts w:ascii="AdvP4DD237" w:hAnsi="AdvP4DD237" w:cs="AdvP4DD237"/>
          <w:color w:val="292526"/>
          <w:sz w:val="14"/>
          <w:szCs w:val="14"/>
          <w:lang w:bidi="ar-SA"/>
        </w:rPr>
        <w:t xml:space="preserve">12, </w:t>
      </w:r>
      <w:r w:rsidRPr="002C7E6B">
        <w:rPr>
          <w:rFonts w:ascii="AdvP4DD236" w:hAnsi="AdvP4DD236" w:cs="AdvP4DD236"/>
          <w:color w:val="292526"/>
          <w:sz w:val="14"/>
          <w:szCs w:val="14"/>
          <w:lang w:bidi="ar-SA"/>
        </w:rPr>
        <w:t>200–203 (1960).</w:t>
      </w:r>
    </w:p>
    <w:p w:rsidR="002C7E6B" w:rsidRPr="002C7E6B"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2C7E6B">
        <w:rPr>
          <w:rFonts w:ascii="AdvP4DD236" w:hAnsi="AdvP4DD236" w:cs="AdvP4DD236"/>
          <w:color w:val="292526"/>
          <w:sz w:val="14"/>
          <w:szCs w:val="14"/>
          <w:lang w:bidi="ar-SA"/>
        </w:rPr>
        <w:t xml:space="preserve">Hansen, J. </w:t>
      </w:r>
      <w:r w:rsidRPr="002C7E6B">
        <w:rPr>
          <w:rFonts w:ascii="AdvP4DD25D" w:hAnsi="AdvP4DD25D" w:cs="AdvP4DD25D"/>
          <w:color w:val="292526"/>
          <w:sz w:val="14"/>
          <w:szCs w:val="14"/>
          <w:lang w:bidi="ar-SA"/>
        </w:rPr>
        <w:t xml:space="preserve">et al. </w:t>
      </w:r>
      <w:r w:rsidRPr="002C7E6B">
        <w:rPr>
          <w:rFonts w:ascii="AdvP4DD236" w:hAnsi="AdvP4DD236" w:cs="AdvP4DD236"/>
          <w:color w:val="292526"/>
          <w:sz w:val="14"/>
          <w:szCs w:val="14"/>
          <w:lang w:bidi="ar-SA"/>
        </w:rPr>
        <w:t>Global climate changes as forecast by Goddard Institute for Space</w:t>
      </w:r>
      <w:r w:rsidR="002C7E6B">
        <w:rPr>
          <w:rFonts w:ascii="AdvP4DD236" w:hAnsi="AdvP4DD236" w:cs="AdvP4DD236" w:hint="eastAsia"/>
          <w:color w:val="292526"/>
          <w:sz w:val="14"/>
          <w:szCs w:val="14"/>
          <w:lang w:eastAsia="zh-CN" w:bidi="ar-SA"/>
        </w:rPr>
        <w:t xml:space="preserve"> </w:t>
      </w:r>
      <w:r w:rsidRPr="002C7E6B">
        <w:rPr>
          <w:rFonts w:ascii="AdvP4DD236" w:hAnsi="AdvP4DD236" w:cs="AdvP4DD236"/>
          <w:color w:val="292526"/>
          <w:sz w:val="14"/>
          <w:szCs w:val="14"/>
          <w:lang w:bidi="ar-SA"/>
        </w:rPr>
        <w:t xml:space="preserve">Studies three-dimensional model. </w:t>
      </w:r>
      <w:r w:rsidRPr="002C7E6B">
        <w:rPr>
          <w:rFonts w:ascii="AdvP4DD25D" w:hAnsi="AdvP4DD25D" w:cs="AdvP4DD25D"/>
          <w:color w:val="292526"/>
          <w:sz w:val="14"/>
          <w:szCs w:val="14"/>
          <w:lang w:bidi="ar-SA"/>
        </w:rPr>
        <w:t xml:space="preserve">J. </w:t>
      </w:r>
      <w:proofErr w:type="spellStart"/>
      <w:r w:rsidRPr="002C7E6B">
        <w:rPr>
          <w:rFonts w:ascii="AdvP4DD25D" w:hAnsi="AdvP4DD25D" w:cs="AdvP4DD25D"/>
          <w:color w:val="292526"/>
          <w:sz w:val="14"/>
          <w:szCs w:val="14"/>
          <w:lang w:bidi="ar-SA"/>
        </w:rPr>
        <w:t>Geophys</w:t>
      </w:r>
      <w:proofErr w:type="spellEnd"/>
      <w:r w:rsidRPr="002C7E6B">
        <w:rPr>
          <w:rFonts w:ascii="AdvP4DD25D" w:hAnsi="AdvP4DD25D" w:cs="AdvP4DD25D"/>
          <w:color w:val="292526"/>
          <w:sz w:val="14"/>
          <w:szCs w:val="14"/>
          <w:lang w:bidi="ar-SA"/>
        </w:rPr>
        <w:t xml:space="preserve">. Res. </w:t>
      </w:r>
      <w:r w:rsidRPr="002C7E6B">
        <w:rPr>
          <w:rFonts w:ascii="AdvP4DD237" w:hAnsi="AdvP4DD237" w:cs="AdvP4DD237"/>
          <w:color w:val="292526"/>
          <w:sz w:val="14"/>
          <w:szCs w:val="14"/>
          <w:lang w:bidi="ar-SA"/>
        </w:rPr>
        <w:t xml:space="preserve">93, </w:t>
      </w:r>
      <w:r w:rsidRPr="002C7E6B">
        <w:rPr>
          <w:rFonts w:ascii="AdvP4DD236" w:hAnsi="AdvP4DD236" w:cs="AdvP4DD236"/>
          <w:color w:val="292526"/>
          <w:sz w:val="14"/>
          <w:szCs w:val="14"/>
          <w:lang w:bidi="ar-SA"/>
        </w:rPr>
        <w:t>9341–9364 (1988).</w:t>
      </w:r>
    </w:p>
    <w:p w:rsidR="002C7E6B" w:rsidRPr="002C7E6B"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2C7E6B">
        <w:rPr>
          <w:rFonts w:ascii="AdvP4DD236" w:hAnsi="AdvP4DD236" w:cs="AdvP4DD236"/>
          <w:color w:val="292526"/>
          <w:sz w:val="14"/>
          <w:szCs w:val="14"/>
          <w:lang w:bidi="ar-SA"/>
        </w:rPr>
        <w:t xml:space="preserve">WMO/UNEP/ICSU. </w:t>
      </w:r>
      <w:r w:rsidRPr="002C7E6B">
        <w:rPr>
          <w:rFonts w:ascii="AdvP4DD25D" w:hAnsi="AdvP4DD25D" w:cs="AdvP4DD25D"/>
          <w:color w:val="292526"/>
          <w:sz w:val="14"/>
          <w:szCs w:val="14"/>
          <w:lang w:bidi="ar-SA"/>
        </w:rPr>
        <w:t>Report of the Study Conference on Sensitivity of Ecosystems and</w:t>
      </w:r>
      <w:r w:rsidR="002C7E6B">
        <w:rPr>
          <w:rFonts w:ascii="AdvP4DD25D" w:hAnsi="AdvP4DD25D" w:cs="AdvP4DD25D" w:hint="eastAsia"/>
          <w:color w:val="292526"/>
          <w:sz w:val="14"/>
          <w:szCs w:val="14"/>
          <w:lang w:eastAsia="zh-CN" w:bidi="ar-SA"/>
        </w:rPr>
        <w:t xml:space="preserve"> </w:t>
      </w:r>
      <w:r w:rsidRPr="002C7E6B">
        <w:rPr>
          <w:rFonts w:ascii="AdvP4DD25D" w:hAnsi="AdvP4DD25D" w:cs="AdvP4DD25D"/>
          <w:color w:val="292526"/>
          <w:sz w:val="14"/>
          <w:szCs w:val="14"/>
          <w:lang w:bidi="ar-SA"/>
        </w:rPr>
        <w:t xml:space="preserve">Society to Climate Change </w:t>
      </w:r>
      <w:r w:rsidRPr="002C7E6B">
        <w:rPr>
          <w:rFonts w:ascii="AdvP4DD236" w:hAnsi="AdvP4DD236" w:cs="AdvP4DD236"/>
          <w:color w:val="292526"/>
          <w:sz w:val="14"/>
          <w:szCs w:val="14"/>
          <w:lang w:bidi="ar-SA"/>
        </w:rPr>
        <w:t>(WCP-83, UNESCO, Geneva, 1984).</w:t>
      </w:r>
    </w:p>
    <w:p w:rsidR="002C7E6B" w:rsidRPr="002C7E6B"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2C7E6B">
        <w:rPr>
          <w:rFonts w:ascii="AdvP4DD236" w:hAnsi="AdvP4DD236" w:cs="AdvP4DD236"/>
          <w:color w:val="292526"/>
          <w:sz w:val="14"/>
          <w:szCs w:val="14"/>
          <w:lang w:bidi="ar-SA"/>
        </w:rPr>
        <w:t xml:space="preserve">WMO/UNEP/ICSU. </w:t>
      </w:r>
      <w:r w:rsidRPr="002C7E6B">
        <w:rPr>
          <w:rFonts w:ascii="AdvP4DD25D" w:hAnsi="AdvP4DD25D" w:cs="AdvP4DD25D"/>
          <w:color w:val="292526"/>
          <w:sz w:val="14"/>
          <w:szCs w:val="14"/>
          <w:lang w:bidi="ar-SA"/>
        </w:rPr>
        <w:t>Report of the International Conference on the Assessment of the</w:t>
      </w:r>
      <w:r w:rsidR="002C7E6B">
        <w:rPr>
          <w:rFonts w:ascii="AdvP4DD25D" w:hAnsi="AdvP4DD25D" w:cs="AdvP4DD25D" w:hint="eastAsia"/>
          <w:color w:val="292526"/>
          <w:sz w:val="14"/>
          <w:szCs w:val="14"/>
          <w:lang w:eastAsia="zh-CN" w:bidi="ar-SA"/>
        </w:rPr>
        <w:t xml:space="preserve"> </w:t>
      </w:r>
      <w:r w:rsidRPr="002C7E6B">
        <w:rPr>
          <w:rFonts w:ascii="AdvP4DD25D" w:hAnsi="AdvP4DD25D" w:cs="AdvP4DD25D"/>
          <w:color w:val="292526"/>
          <w:sz w:val="14"/>
          <w:szCs w:val="14"/>
          <w:lang w:bidi="ar-SA"/>
        </w:rPr>
        <w:t>Role of Carbon Dioxide and of other Greenhouse Gases in Climate Variations and</w:t>
      </w:r>
      <w:r w:rsidR="002C7E6B">
        <w:rPr>
          <w:rFonts w:ascii="AdvP4DD25D" w:hAnsi="AdvP4DD25D" w:cs="AdvP4DD25D" w:hint="eastAsia"/>
          <w:color w:val="292526"/>
          <w:sz w:val="14"/>
          <w:szCs w:val="14"/>
          <w:lang w:eastAsia="zh-CN" w:bidi="ar-SA"/>
        </w:rPr>
        <w:t xml:space="preserve"> </w:t>
      </w:r>
      <w:r w:rsidRPr="002C7E6B">
        <w:rPr>
          <w:rFonts w:ascii="AdvP4DD25D" w:hAnsi="AdvP4DD25D" w:cs="AdvP4DD25D"/>
          <w:color w:val="292526"/>
          <w:sz w:val="14"/>
          <w:szCs w:val="14"/>
          <w:lang w:bidi="ar-SA"/>
        </w:rPr>
        <w:t xml:space="preserve">Associated Impacts </w:t>
      </w:r>
      <w:r w:rsidRPr="002C7E6B">
        <w:rPr>
          <w:rFonts w:ascii="AdvP4DD236" w:hAnsi="AdvP4DD236" w:cs="AdvP4DD236"/>
          <w:color w:val="292526"/>
          <w:sz w:val="14"/>
          <w:szCs w:val="14"/>
          <w:lang w:bidi="ar-SA"/>
        </w:rPr>
        <w:t>(WMO No. 661, UNESCO, Geneva, 1986).</w:t>
      </w:r>
    </w:p>
    <w:p w:rsidR="002C7E6B" w:rsidRPr="002C7E6B" w:rsidRDefault="008A0068" w:rsidP="008A0068">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2C7E6B">
        <w:rPr>
          <w:rFonts w:ascii="AdvP4DD236" w:hAnsi="AdvP4DD236" w:cs="AdvP4DD236"/>
          <w:color w:val="292526"/>
          <w:sz w:val="14"/>
          <w:szCs w:val="14"/>
          <w:lang w:bidi="ar-SA"/>
        </w:rPr>
        <w:t xml:space="preserve">Carter, T. R., Parry, M. L. &amp; Porter, J. H. Climatic change and future </w:t>
      </w:r>
      <w:proofErr w:type="spellStart"/>
      <w:r w:rsidRPr="002C7E6B">
        <w:rPr>
          <w:rFonts w:ascii="AdvP4DD236" w:hAnsi="AdvP4DD236" w:cs="AdvP4DD236"/>
          <w:color w:val="292526"/>
          <w:sz w:val="14"/>
          <w:szCs w:val="14"/>
          <w:lang w:bidi="ar-SA"/>
        </w:rPr>
        <w:t>agroclimatic</w:t>
      </w:r>
      <w:proofErr w:type="spellEnd"/>
      <w:r w:rsidR="002C7E6B">
        <w:rPr>
          <w:rFonts w:ascii="AdvP4DD236" w:hAnsi="AdvP4DD236" w:cs="AdvP4DD236" w:hint="eastAsia"/>
          <w:color w:val="292526"/>
          <w:sz w:val="14"/>
          <w:szCs w:val="14"/>
          <w:lang w:eastAsia="zh-CN" w:bidi="ar-SA"/>
        </w:rPr>
        <w:t xml:space="preserve"> </w:t>
      </w:r>
      <w:r w:rsidRPr="002C7E6B">
        <w:rPr>
          <w:rFonts w:ascii="AdvP4DD236" w:hAnsi="AdvP4DD236" w:cs="AdvP4DD236"/>
          <w:color w:val="292526"/>
          <w:sz w:val="14"/>
          <w:szCs w:val="14"/>
          <w:lang w:bidi="ar-SA"/>
        </w:rPr>
        <w:t xml:space="preserve">potential in Europe. </w:t>
      </w:r>
      <w:r w:rsidRPr="002C7E6B">
        <w:rPr>
          <w:rFonts w:ascii="AdvP4DD25D" w:hAnsi="AdvP4DD25D" w:cs="AdvP4DD25D"/>
          <w:color w:val="292526"/>
          <w:sz w:val="14"/>
          <w:szCs w:val="14"/>
          <w:lang w:bidi="ar-SA"/>
        </w:rPr>
        <w:t xml:space="preserve">Int. J. </w:t>
      </w:r>
      <w:proofErr w:type="spellStart"/>
      <w:r w:rsidRPr="002C7E6B">
        <w:rPr>
          <w:rFonts w:ascii="AdvP4DD25D" w:hAnsi="AdvP4DD25D" w:cs="AdvP4DD25D"/>
          <w:color w:val="292526"/>
          <w:sz w:val="14"/>
          <w:szCs w:val="14"/>
          <w:lang w:bidi="ar-SA"/>
        </w:rPr>
        <w:t>Climatol</w:t>
      </w:r>
      <w:proofErr w:type="spellEnd"/>
      <w:r w:rsidRPr="002C7E6B">
        <w:rPr>
          <w:rFonts w:ascii="AdvP4DD25D" w:hAnsi="AdvP4DD25D" w:cs="AdvP4DD25D"/>
          <w:color w:val="292526"/>
          <w:sz w:val="14"/>
          <w:szCs w:val="14"/>
          <w:lang w:bidi="ar-SA"/>
        </w:rPr>
        <w:t xml:space="preserve">. </w:t>
      </w:r>
      <w:r w:rsidRPr="002C7E6B">
        <w:rPr>
          <w:rFonts w:ascii="AdvP4DD237" w:hAnsi="AdvP4DD237" w:cs="AdvP4DD237"/>
          <w:color w:val="292526"/>
          <w:sz w:val="14"/>
          <w:szCs w:val="14"/>
          <w:lang w:val="it-IT" w:bidi="ar-SA"/>
        </w:rPr>
        <w:t xml:space="preserve">11, </w:t>
      </w:r>
      <w:r w:rsidRPr="002C7E6B">
        <w:rPr>
          <w:rFonts w:ascii="AdvP4DD236" w:hAnsi="AdvP4DD236" w:cs="AdvP4DD236"/>
          <w:color w:val="292526"/>
          <w:sz w:val="14"/>
          <w:szCs w:val="14"/>
          <w:lang w:val="it-IT" w:bidi="ar-SA"/>
        </w:rPr>
        <w:t>251–269 (1991).</w:t>
      </w:r>
    </w:p>
    <w:p w:rsidR="002C7E6B" w:rsidRPr="002C7E6B" w:rsidRDefault="008A0068" w:rsidP="00650BE4">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2C7E6B">
        <w:rPr>
          <w:rFonts w:ascii="AdvP4DD236" w:hAnsi="AdvP4DD236" w:cs="AdvP4DD236"/>
          <w:color w:val="292526"/>
          <w:sz w:val="14"/>
          <w:szCs w:val="14"/>
          <w:lang w:bidi="ar-SA"/>
        </w:rPr>
        <w:t xml:space="preserve">Carter, T. R., Parry, M. L., </w:t>
      </w:r>
      <w:proofErr w:type="spellStart"/>
      <w:r w:rsidRPr="002C7E6B">
        <w:rPr>
          <w:rFonts w:ascii="AdvP4DD236" w:hAnsi="AdvP4DD236" w:cs="AdvP4DD236"/>
          <w:color w:val="292526"/>
          <w:sz w:val="14"/>
          <w:szCs w:val="14"/>
          <w:lang w:bidi="ar-SA"/>
        </w:rPr>
        <w:t>Harasawa</w:t>
      </w:r>
      <w:proofErr w:type="spellEnd"/>
      <w:r w:rsidRPr="002C7E6B">
        <w:rPr>
          <w:rFonts w:ascii="AdvP4DD236" w:hAnsi="AdvP4DD236" w:cs="AdvP4DD236"/>
          <w:color w:val="292526"/>
          <w:sz w:val="14"/>
          <w:szCs w:val="14"/>
          <w:lang w:bidi="ar-SA"/>
        </w:rPr>
        <w:t xml:space="preserve">, H. &amp; </w:t>
      </w:r>
      <w:proofErr w:type="spellStart"/>
      <w:r w:rsidRPr="002C7E6B">
        <w:rPr>
          <w:rFonts w:ascii="AdvP4DD236" w:hAnsi="AdvP4DD236" w:cs="AdvP4DD236"/>
          <w:color w:val="292526"/>
          <w:sz w:val="14"/>
          <w:szCs w:val="14"/>
          <w:lang w:bidi="ar-SA"/>
        </w:rPr>
        <w:t>Nishioka</w:t>
      </w:r>
      <w:proofErr w:type="spellEnd"/>
      <w:r w:rsidRPr="002C7E6B">
        <w:rPr>
          <w:rFonts w:ascii="AdvP4DD236" w:hAnsi="AdvP4DD236" w:cs="AdvP4DD236"/>
          <w:color w:val="292526"/>
          <w:sz w:val="14"/>
          <w:szCs w:val="14"/>
          <w:lang w:bidi="ar-SA"/>
        </w:rPr>
        <w:t>, S. (</w:t>
      </w:r>
      <w:proofErr w:type="spellStart"/>
      <w:r w:rsidRPr="002C7E6B">
        <w:rPr>
          <w:rFonts w:ascii="AdvP4DD236" w:hAnsi="AdvP4DD236" w:cs="AdvP4DD236"/>
          <w:color w:val="292526"/>
          <w:sz w:val="14"/>
          <w:szCs w:val="14"/>
          <w:lang w:bidi="ar-SA"/>
        </w:rPr>
        <w:t>eds</w:t>
      </w:r>
      <w:proofErr w:type="spellEnd"/>
      <w:r w:rsidRPr="002C7E6B">
        <w:rPr>
          <w:rFonts w:ascii="AdvP4DD236" w:hAnsi="AdvP4DD236" w:cs="AdvP4DD236"/>
          <w:color w:val="292526"/>
          <w:sz w:val="14"/>
          <w:szCs w:val="14"/>
          <w:lang w:bidi="ar-SA"/>
        </w:rPr>
        <w:t xml:space="preserve">) </w:t>
      </w:r>
      <w:r w:rsidRPr="002C7E6B">
        <w:rPr>
          <w:rFonts w:ascii="AdvP4DD25D" w:hAnsi="AdvP4DD25D" w:cs="AdvP4DD25D"/>
          <w:color w:val="292526"/>
          <w:sz w:val="14"/>
          <w:szCs w:val="14"/>
          <w:lang w:bidi="ar-SA"/>
        </w:rPr>
        <w:t>IPCC Technical</w:t>
      </w:r>
      <w:r w:rsidR="002C7E6B">
        <w:rPr>
          <w:rFonts w:ascii="AdvP4DD25D" w:hAnsi="AdvP4DD25D" w:cs="AdvP4DD25D" w:hint="eastAsia"/>
          <w:color w:val="292526"/>
          <w:sz w:val="14"/>
          <w:szCs w:val="14"/>
          <w:lang w:eastAsia="zh-CN" w:bidi="ar-SA"/>
        </w:rPr>
        <w:t xml:space="preserve"> </w:t>
      </w:r>
      <w:r w:rsidRPr="002C7E6B">
        <w:rPr>
          <w:rFonts w:ascii="AdvP4DD25D" w:hAnsi="AdvP4DD25D" w:cs="AdvP4DD25D"/>
          <w:color w:val="292526"/>
          <w:sz w:val="14"/>
          <w:szCs w:val="14"/>
          <w:lang w:bidi="ar-SA"/>
        </w:rPr>
        <w:t xml:space="preserve">Guidelines for Assessing Climate Change Impacts and Adaptations </w:t>
      </w:r>
      <w:r w:rsidRPr="002C7E6B">
        <w:rPr>
          <w:rFonts w:ascii="AdvP4DD236" w:hAnsi="AdvP4DD236" w:cs="AdvP4DD236"/>
          <w:color w:val="292526"/>
          <w:sz w:val="14"/>
          <w:szCs w:val="14"/>
          <w:lang w:bidi="ar-SA"/>
        </w:rPr>
        <w:t>(</w:t>
      </w:r>
      <w:proofErr w:type="spellStart"/>
      <w:r w:rsidRPr="002C7E6B">
        <w:rPr>
          <w:rFonts w:ascii="AdvP4DD236" w:hAnsi="AdvP4DD236" w:cs="AdvP4DD236"/>
          <w:color w:val="292526"/>
          <w:sz w:val="14"/>
          <w:szCs w:val="14"/>
          <w:lang w:bidi="ar-SA"/>
        </w:rPr>
        <w:t>Dept</w:t>
      </w:r>
      <w:proofErr w:type="spellEnd"/>
      <w:r w:rsidRPr="002C7E6B">
        <w:rPr>
          <w:rFonts w:ascii="AdvP4DD236" w:hAnsi="AdvP4DD236" w:cs="AdvP4DD236"/>
          <w:color w:val="292526"/>
          <w:sz w:val="14"/>
          <w:szCs w:val="14"/>
          <w:lang w:bidi="ar-SA"/>
        </w:rPr>
        <w:t xml:space="preserve"> of</w:t>
      </w:r>
      <w:r w:rsidR="002C7E6B">
        <w:rPr>
          <w:rFonts w:ascii="AdvP4DD236" w:hAnsi="AdvP4DD236" w:cs="AdvP4DD236" w:hint="eastAsia"/>
          <w:color w:val="292526"/>
          <w:sz w:val="14"/>
          <w:szCs w:val="14"/>
          <w:lang w:eastAsia="zh-CN" w:bidi="ar-SA"/>
        </w:rPr>
        <w:t xml:space="preserve"> </w:t>
      </w:r>
      <w:r w:rsidRPr="002C7E6B">
        <w:rPr>
          <w:rFonts w:ascii="AdvP4DD236" w:hAnsi="AdvP4DD236" w:cs="AdvP4DD236"/>
          <w:color w:val="292526"/>
          <w:sz w:val="14"/>
          <w:szCs w:val="14"/>
          <w:lang w:bidi="ar-SA"/>
        </w:rPr>
        <w:t>Geography, University College London, UK, and Center for Global Environmental</w:t>
      </w:r>
      <w:r w:rsidR="002C7E6B">
        <w:rPr>
          <w:rFonts w:ascii="AdvP4DD236" w:hAnsi="AdvP4DD236" w:cs="AdvP4DD236" w:hint="eastAsia"/>
          <w:color w:val="292526"/>
          <w:sz w:val="14"/>
          <w:szCs w:val="14"/>
          <w:lang w:eastAsia="zh-CN" w:bidi="ar-SA"/>
        </w:rPr>
        <w:t xml:space="preserve"> </w:t>
      </w:r>
      <w:r w:rsidRPr="002C7E6B">
        <w:rPr>
          <w:rFonts w:ascii="AdvP4DD236" w:hAnsi="AdvP4DD236" w:cs="AdvP4DD236"/>
          <w:color w:val="292526"/>
          <w:sz w:val="14"/>
          <w:szCs w:val="14"/>
          <w:lang w:bidi="ar-SA"/>
        </w:rPr>
        <w:t>Research, National Institute for Environmental Studies, Tsukuba, Japan, 1994).</w:t>
      </w:r>
    </w:p>
    <w:p w:rsidR="002C7E6B" w:rsidRPr="002C7E6B" w:rsidRDefault="00650BE4" w:rsidP="00650BE4">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proofErr w:type="spellStart"/>
      <w:r w:rsidRPr="002C7E6B">
        <w:rPr>
          <w:rFonts w:ascii="AdvP4DD236" w:hAnsi="AdvP4DD236" w:cs="AdvP4DD236"/>
          <w:color w:val="292526"/>
          <w:sz w:val="14"/>
          <w:szCs w:val="14"/>
          <w:lang w:bidi="ar-SA"/>
        </w:rPr>
        <w:t>Hulme</w:t>
      </w:r>
      <w:proofErr w:type="spellEnd"/>
      <w:r w:rsidRPr="002C7E6B">
        <w:rPr>
          <w:rFonts w:ascii="AdvP4DD236" w:hAnsi="AdvP4DD236" w:cs="AdvP4DD236"/>
          <w:color w:val="292526"/>
          <w:sz w:val="14"/>
          <w:szCs w:val="14"/>
          <w:lang w:bidi="ar-SA"/>
        </w:rPr>
        <w:t xml:space="preserve">, M., </w:t>
      </w:r>
      <w:proofErr w:type="spellStart"/>
      <w:r w:rsidRPr="002C7E6B">
        <w:rPr>
          <w:rFonts w:ascii="AdvP4DD236" w:hAnsi="AdvP4DD236" w:cs="AdvP4DD236"/>
          <w:color w:val="292526"/>
          <w:sz w:val="14"/>
          <w:szCs w:val="14"/>
          <w:lang w:bidi="ar-SA"/>
        </w:rPr>
        <w:t>Raper</w:t>
      </w:r>
      <w:proofErr w:type="spellEnd"/>
      <w:r w:rsidRPr="002C7E6B">
        <w:rPr>
          <w:rFonts w:ascii="AdvP4DD236" w:hAnsi="AdvP4DD236" w:cs="AdvP4DD236"/>
          <w:color w:val="292526"/>
          <w:sz w:val="14"/>
          <w:szCs w:val="14"/>
          <w:lang w:bidi="ar-SA"/>
        </w:rPr>
        <w:t xml:space="preserve">, S. C. B. &amp; </w:t>
      </w:r>
      <w:proofErr w:type="spellStart"/>
      <w:r w:rsidRPr="002C7E6B">
        <w:rPr>
          <w:rFonts w:ascii="AdvP4DD236" w:hAnsi="AdvP4DD236" w:cs="AdvP4DD236"/>
          <w:color w:val="292526"/>
          <w:sz w:val="14"/>
          <w:szCs w:val="14"/>
          <w:lang w:bidi="ar-SA"/>
        </w:rPr>
        <w:t>Wigley</w:t>
      </w:r>
      <w:proofErr w:type="spellEnd"/>
      <w:r w:rsidRPr="002C7E6B">
        <w:rPr>
          <w:rFonts w:ascii="AdvP4DD236" w:hAnsi="AdvP4DD236" w:cs="AdvP4DD236"/>
          <w:color w:val="292526"/>
          <w:sz w:val="14"/>
          <w:szCs w:val="14"/>
          <w:lang w:bidi="ar-SA"/>
        </w:rPr>
        <w:t>, T. M. L. An integrated framework to address</w:t>
      </w:r>
      <w:r w:rsidR="002C7E6B">
        <w:rPr>
          <w:rFonts w:ascii="AdvP4DD236" w:hAnsi="AdvP4DD236" w:cs="AdvP4DD236" w:hint="eastAsia"/>
          <w:color w:val="292526"/>
          <w:sz w:val="14"/>
          <w:szCs w:val="14"/>
          <w:lang w:eastAsia="zh-CN" w:bidi="ar-SA"/>
        </w:rPr>
        <w:t xml:space="preserve"> </w:t>
      </w:r>
      <w:r w:rsidRPr="002C7E6B">
        <w:rPr>
          <w:rFonts w:ascii="AdvP4DD236" w:hAnsi="AdvP4DD236" w:cs="AdvP4DD236"/>
          <w:color w:val="292526"/>
          <w:sz w:val="14"/>
          <w:szCs w:val="14"/>
          <w:lang w:bidi="ar-SA"/>
        </w:rPr>
        <w:t>climate change (ESCAPE) and further developments of the global and regional</w:t>
      </w:r>
      <w:r w:rsidR="002C7E6B">
        <w:rPr>
          <w:rFonts w:ascii="AdvP4DD236" w:hAnsi="AdvP4DD236" w:cs="AdvP4DD236" w:hint="eastAsia"/>
          <w:color w:val="292526"/>
          <w:sz w:val="14"/>
          <w:szCs w:val="14"/>
          <w:lang w:eastAsia="zh-CN" w:bidi="ar-SA"/>
        </w:rPr>
        <w:t xml:space="preserve"> </w:t>
      </w:r>
      <w:r w:rsidRPr="002C7E6B">
        <w:rPr>
          <w:rFonts w:ascii="AdvP4DD236" w:hAnsi="AdvP4DD236" w:cs="AdvP4DD236"/>
          <w:color w:val="292526"/>
          <w:sz w:val="14"/>
          <w:szCs w:val="14"/>
          <w:lang w:bidi="ar-SA"/>
        </w:rPr>
        <w:t xml:space="preserve">climate modules (MAGICC). </w:t>
      </w:r>
      <w:r w:rsidRPr="002C7E6B">
        <w:rPr>
          <w:rFonts w:ascii="AdvP4DD25D" w:hAnsi="AdvP4DD25D" w:cs="AdvP4DD25D"/>
          <w:color w:val="292526"/>
          <w:sz w:val="14"/>
          <w:szCs w:val="14"/>
          <w:lang w:bidi="ar-SA"/>
        </w:rPr>
        <w:t xml:space="preserve">Energy Policy </w:t>
      </w:r>
      <w:r w:rsidRPr="002C7E6B">
        <w:rPr>
          <w:rFonts w:ascii="AdvP4DD237" w:hAnsi="AdvP4DD237" w:cs="AdvP4DD237"/>
          <w:color w:val="292526"/>
          <w:sz w:val="14"/>
          <w:szCs w:val="14"/>
          <w:lang w:bidi="ar-SA"/>
        </w:rPr>
        <w:t xml:space="preserve">23, </w:t>
      </w:r>
      <w:r w:rsidRPr="002C7E6B">
        <w:rPr>
          <w:rFonts w:ascii="AdvP4DD236" w:hAnsi="AdvP4DD236" w:cs="AdvP4DD236"/>
          <w:color w:val="292526"/>
          <w:sz w:val="14"/>
          <w:szCs w:val="14"/>
          <w:lang w:bidi="ar-SA"/>
        </w:rPr>
        <w:t>347–355 (1995).</w:t>
      </w:r>
    </w:p>
    <w:p w:rsidR="002C7E6B" w:rsidRPr="002C7E6B" w:rsidRDefault="00650BE4" w:rsidP="00650BE4">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2C7E6B">
        <w:rPr>
          <w:rFonts w:ascii="AdvP4DD236" w:hAnsi="AdvP4DD236" w:cs="AdvP4DD236"/>
          <w:color w:val="292526"/>
          <w:sz w:val="14"/>
          <w:szCs w:val="14"/>
          <w:lang w:val="it-IT" w:bidi="ar-SA"/>
        </w:rPr>
        <w:t xml:space="preserve">Melillo, J. M. </w:t>
      </w:r>
      <w:r w:rsidRPr="002C7E6B">
        <w:rPr>
          <w:rFonts w:ascii="AdvP4DD25D" w:hAnsi="AdvP4DD25D" w:cs="AdvP4DD25D"/>
          <w:color w:val="292526"/>
          <w:sz w:val="14"/>
          <w:szCs w:val="14"/>
          <w:lang w:val="it-IT" w:bidi="ar-SA"/>
        </w:rPr>
        <w:t xml:space="preserve">et al. </w:t>
      </w:r>
      <w:r w:rsidRPr="002C7E6B">
        <w:rPr>
          <w:rFonts w:ascii="AdvP4DD236" w:hAnsi="AdvP4DD236" w:cs="AdvP4DD236"/>
          <w:color w:val="292526"/>
          <w:sz w:val="14"/>
          <w:szCs w:val="14"/>
          <w:lang w:bidi="ar-SA"/>
        </w:rPr>
        <w:t>Vegetation/Ecosystem Modeling and Analysis Project</w:t>
      </w:r>
      <w:r w:rsidR="002C7E6B">
        <w:rPr>
          <w:rFonts w:ascii="AdvP4DD236" w:hAnsi="AdvP4DD236" w:cs="AdvP4DD236" w:hint="eastAsia"/>
          <w:color w:val="292526"/>
          <w:sz w:val="14"/>
          <w:szCs w:val="14"/>
          <w:lang w:eastAsia="zh-CN" w:bidi="ar-SA"/>
        </w:rPr>
        <w:t xml:space="preserve"> </w:t>
      </w:r>
      <w:r w:rsidRPr="002C7E6B">
        <w:rPr>
          <w:rFonts w:ascii="AdvP4DD236" w:hAnsi="AdvP4DD236" w:cs="AdvP4DD236"/>
          <w:color w:val="292526"/>
          <w:sz w:val="14"/>
          <w:szCs w:val="14"/>
          <w:lang w:bidi="ar-SA"/>
        </w:rPr>
        <w:t>(VEMAP): comparing biogeography and biogeochemistry models in a</w:t>
      </w:r>
      <w:r w:rsidR="002C7E6B">
        <w:rPr>
          <w:rFonts w:ascii="AdvP4DD236" w:hAnsi="AdvP4DD236" w:cs="AdvP4DD236" w:hint="eastAsia"/>
          <w:color w:val="292526"/>
          <w:sz w:val="14"/>
          <w:szCs w:val="14"/>
          <w:lang w:eastAsia="zh-CN" w:bidi="ar-SA"/>
        </w:rPr>
        <w:t xml:space="preserve"> </w:t>
      </w:r>
      <w:r w:rsidRPr="002C7E6B">
        <w:rPr>
          <w:rFonts w:ascii="AdvP4DD236" w:hAnsi="AdvP4DD236" w:cs="AdvP4DD236"/>
          <w:color w:val="292526"/>
          <w:sz w:val="14"/>
          <w:szCs w:val="14"/>
          <w:lang w:bidi="ar-SA"/>
        </w:rPr>
        <w:t>continental-scale study of terrestrial ecosystem responses to climate change and</w:t>
      </w:r>
      <w:r w:rsidR="002C7E6B">
        <w:rPr>
          <w:rFonts w:ascii="AdvP4DD236" w:hAnsi="AdvP4DD236" w:cs="AdvP4DD236" w:hint="eastAsia"/>
          <w:color w:val="292526"/>
          <w:sz w:val="14"/>
          <w:szCs w:val="14"/>
          <w:lang w:eastAsia="zh-CN" w:bidi="ar-SA"/>
        </w:rPr>
        <w:t xml:space="preserve"> </w:t>
      </w:r>
      <w:r w:rsidRPr="002C7E6B">
        <w:rPr>
          <w:rFonts w:ascii="AdvP4DD236" w:hAnsi="AdvP4DD236" w:cs="AdvP4DD236"/>
          <w:color w:val="292526"/>
          <w:sz w:val="14"/>
          <w:szCs w:val="14"/>
          <w:lang w:bidi="ar-SA"/>
        </w:rPr>
        <w:t>CO</w:t>
      </w:r>
      <w:r w:rsidRPr="002C7E6B">
        <w:rPr>
          <w:rFonts w:ascii="AdvP4DD236" w:hAnsi="AdvP4DD236" w:cs="AdvP4DD236"/>
          <w:color w:val="292526"/>
          <w:sz w:val="10"/>
          <w:szCs w:val="10"/>
          <w:lang w:bidi="ar-SA"/>
        </w:rPr>
        <w:t xml:space="preserve">2 </w:t>
      </w:r>
      <w:r w:rsidRPr="002C7E6B">
        <w:rPr>
          <w:rFonts w:ascii="AdvP4DD236" w:hAnsi="AdvP4DD236" w:cs="AdvP4DD236"/>
          <w:color w:val="292526"/>
          <w:sz w:val="14"/>
          <w:szCs w:val="14"/>
          <w:lang w:bidi="ar-SA"/>
        </w:rPr>
        <w:t xml:space="preserve">doubling. </w:t>
      </w:r>
      <w:r w:rsidRPr="002C7E6B">
        <w:rPr>
          <w:rFonts w:ascii="AdvP4DD25D" w:hAnsi="AdvP4DD25D" w:cs="AdvP4DD25D"/>
          <w:color w:val="292526"/>
          <w:sz w:val="14"/>
          <w:szCs w:val="14"/>
          <w:lang w:bidi="ar-SA"/>
        </w:rPr>
        <w:t xml:space="preserve">Glob. </w:t>
      </w:r>
      <w:proofErr w:type="spellStart"/>
      <w:r w:rsidRPr="002C7E6B">
        <w:rPr>
          <w:rFonts w:ascii="AdvP4DD25D" w:hAnsi="AdvP4DD25D" w:cs="AdvP4DD25D"/>
          <w:color w:val="292526"/>
          <w:sz w:val="14"/>
          <w:szCs w:val="14"/>
          <w:lang w:bidi="ar-SA"/>
        </w:rPr>
        <w:t>Biogeochem</w:t>
      </w:r>
      <w:proofErr w:type="spellEnd"/>
      <w:r w:rsidRPr="002C7E6B">
        <w:rPr>
          <w:rFonts w:ascii="AdvP4DD25D" w:hAnsi="AdvP4DD25D" w:cs="AdvP4DD25D"/>
          <w:color w:val="292526"/>
          <w:sz w:val="14"/>
          <w:szCs w:val="14"/>
          <w:lang w:bidi="ar-SA"/>
        </w:rPr>
        <w:t xml:space="preserve">. Cycles </w:t>
      </w:r>
      <w:r w:rsidRPr="002C7E6B">
        <w:rPr>
          <w:rFonts w:ascii="AdvP4DD237" w:hAnsi="AdvP4DD237" w:cs="AdvP4DD237"/>
          <w:color w:val="292526"/>
          <w:sz w:val="14"/>
          <w:szCs w:val="14"/>
          <w:lang w:bidi="ar-SA"/>
        </w:rPr>
        <w:t xml:space="preserve">9, </w:t>
      </w:r>
      <w:r w:rsidRPr="002C7E6B">
        <w:rPr>
          <w:rFonts w:ascii="AdvP4DD236" w:hAnsi="AdvP4DD236" w:cs="AdvP4DD236"/>
          <w:color w:val="292526"/>
          <w:sz w:val="14"/>
          <w:szCs w:val="14"/>
          <w:lang w:bidi="ar-SA"/>
        </w:rPr>
        <w:t>407–437 (1995).</w:t>
      </w:r>
    </w:p>
    <w:p w:rsidR="002C7E6B" w:rsidRPr="002C7E6B" w:rsidRDefault="00650BE4" w:rsidP="00650BE4">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2C7E6B">
        <w:rPr>
          <w:rFonts w:ascii="AdvP4DD236" w:hAnsi="AdvP4DD236" w:cs="AdvP4DD236"/>
          <w:color w:val="292526"/>
          <w:sz w:val="14"/>
          <w:szCs w:val="14"/>
          <w:lang w:bidi="ar-SA"/>
        </w:rPr>
        <w:t xml:space="preserve">Smith, J. B., </w:t>
      </w:r>
      <w:r w:rsidRPr="002C7E6B">
        <w:rPr>
          <w:rFonts w:ascii="AdvP4DD25D" w:hAnsi="AdvP4DD25D" w:cs="AdvP4DD25D"/>
          <w:color w:val="292526"/>
          <w:sz w:val="14"/>
          <w:szCs w:val="14"/>
          <w:lang w:bidi="ar-SA"/>
        </w:rPr>
        <w:t>et al. Vulnerability and Adaptation to Climate Change. Interim Results</w:t>
      </w:r>
      <w:r w:rsidR="002C7E6B">
        <w:rPr>
          <w:rFonts w:ascii="AdvP4DD25D" w:hAnsi="AdvP4DD25D" w:cs="AdvP4DD25D" w:hint="eastAsia"/>
          <w:color w:val="292526"/>
          <w:sz w:val="14"/>
          <w:szCs w:val="14"/>
          <w:lang w:eastAsia="zh-CN" w:bidi="ar-SA"/>
        </w:rPr>
        <w:t xml:space="preserve"> </w:t>
      </w:r>
      <w:r w:rsidRPr="002C7E6B">
        <w:rPr>
          <w:rFonts w:ascii="AdvP4DD25D" w:hAnsi="AdvP4DD25D" w:cs="AdvP4DD25D"/>
          <w:color w:val="292526"/>
          <w:sz w:val="14"/>
          <w:szCs w:val="14"/>
          <w:lang w:bidi="ar-SA"/>
        </w:rPr>
        <w:t xml:space="preserve">from the U.S. Country Studies Program </w:t>
      </w:r>
      <w:r w:rsidRPr="002C7E6B">
        <w:rPr>
          <w:rFonts w:ascii="AdvP4DD236" w:hAnsi="AdvP4DD236" w:cs="AdvP4DD236"/>
          <w:color w:val="292526"/>
          <w:sz w:val="14"/>
          <w:szCs w:val="14"/>
          <w:lang w:bidi="ar-SA"/>
        </w:rPr>
        <w:t>(Kluwer Academic, 1996).</w:t>
      </w:r>
    </w:p>
    <w:p w:rsidR="002C7E6B" w:rsidRPr="002C7E6B" w:rsidRDefault="00650BE4" w:rsidP="00650BE4">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proofErr w:type="spellStart"/>
      <w:r w:rsidRPr="002C7E6B">
        <w:rPr>
          <w:rFonts w:ascii="AdvP4DD236" w:hAnsi="AdvP4DD236" w:cs="AdvP4DD236"/>
          <w:color w:val="292526"/>
          <w:sz w:val="14"/>
          <w:szCs w:val="14"/>
          <w:lang w:bidi="ar-SA"/>
        </w:rPr>
        <w:lastRenderedPageBreak/>
        <w:t>Nakic´enovic</w:t>
      </w:r>
      <w:proofErr w:type="spellEnd"/>
      <w:r w:rsidRPr="002C7E6B">
        <w:rPr>
          <w:rFonts w:ascii="AdvP4DD236" w:hAnsi="AdvP4DD236" w:cs="AdvP4DD236"/>
          <w:color w:val="292526"/>
          <w:sz w:val="14"/>
          <w:szCs w:val="14"/>
          <w:lang w:bidi="ar-SA"/>
        </w:rPr>
        <w:t>´, N., Victor, N. &amp; Morita, T. Emissions scenarios database and review</w:t>
      </w:r>
      <w:r w:rsidR="002C7E6B">
        <w:rPr>
          <w:rFonts w:ascii="AdvP4DD236" w:hAnsi="AdvP4DD236" w:cs="AdvP4DD236" w:hint="eastAsia"/>
          <w:color w:val="292526"/>
          <w:sz w:val="14"/>
          <w:szCs w:val="14"/>
          <w:lang w:eastAsia="zh-CN" w:bidi="ar-SA"/>
        </w:rPr>
        <w:t xml:space="preserve"> </w:t>
      </w:r>
      <w:r w:rsidRPr="002C7E6B">
        <w:rPr>
          <w:rFonts w:ascii="AdvP4DD236" w:hAnsi="AdvP4DD236" w:cs="AdvP4DD236"/>
          <w:color w:val="292526"/>
          <w:sz w:val="14"/>
          <w:szCs w:val="14"/>
          <w:lang w:bidi="ar-SA"/>
        </w:rPr>
        <w:t xml:space="preserve">of scenarios. </w:t>
      </w:r>
      <w:proofErr w:type="spellStart"/>
      <w:r w:rsidRPr="002C7E6B">
        <w:rPr>
          <w:rFonts w:ascii="AdvP4DD25D" w:hAnsi="AdvP4DD25D" w:cs="AdvP4DD25D"/>
          <w:color w:val="292526"/>
          <w:sz w:val="14"/>
          <w:szCs w:val="14"/>
          <w:lang w:bidi="ar-SA"/>
        </w:rPr>
        <w:t>Mitig</w:t>
      </w:r>
      <w:proofErr w:type="spellEnd"/>
      <w:r w:rsidRPr="002C7E6B">
        <w:rPr>
          <w:rFonts w:ascii="AdvP4DD25D" w:hAnsi="AdvP4DD25D" w:cs="AdvP4DD25D"/>
          <w:color w:val="292526"/>
          <w:sz w:val="14"/>
          <w:szCs w:val="14"/>
          <w:lang w:bidi="ar-SA"/>
        </w:rPr>
        <w:t xml:space="preserve">. Adapt. Strategies Glob. Change </w:t>
      </w:r>
      <w:r w:rsidRPr="002C7E6B">
        <w:rPr>
          <w:rFonts w:ascii="AdvP4DD237" w:hAnsi="AdvP4DD237" w:cs="AdvP4DD237"/>
          <w:color w:val="292526"/>
          <w:sz w:val="14"/>
          <w:szCs w:val="14"/>
          <w:lang w:bidi="ar-SA"/>
        </w:rPr>
        <w:t xml:space="preserve">3, </w:t>
      </w:r>
      <w:r w:rsidRPr="002C7E6B">
        <w:rPr>
          <w:rFonts w:ascii="AdvP4DD236" w:hAnsi="AdvP4DD236" w:cs="AdvP4DD236"/>
          <w:color w:val="292526"/>
          <w:sz w:val="14"/>
          <w:szCs w:val="14"/>
          <w:lang w:bidi="ar-SA"/>
        </w:rPr>
        <w:t>95–120 (1998).</w:t>
      </w:r>
    </w:p>
    <w:p w:rsidR="002C7E6B" w:rsidRPr="002C7E6B" w:rsidRDefault="00650BE4" w:rsidP="00650BE4">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2C7E6B">
        <w:rPr>
          <w:rFonts w:ascii="AdvP4DD236" w:hAnsi="AdvP4DD236" w:cs="AdvP4DD236"/>
          <w:color w:val="292526"/>
          <w:sz w:val="14"/>
          <w:szCs w:val="14"/>
          <w:lang w:bidi="ar-SA"/>
        </w:rPr>
        <w:t xml:space="preserve">Watson, R. T., </w:t>
      </w:r>
      <w:proofErr w:type="spellStart"/>
      <w:r w:rsidRPr="002C7E6B">
        <w:rPr>
          <w:rFonts w:ascii="AdvP4DD236" w:hAnsi="AdvP4DD236" w:cs="AdvP4DD236"/>
          <w:color w:val="292526"/>
          <w:sz w:val="14"/>
          <w:szCs w:val="14"/>
          <w:lang w:bidi="ar-SA"/>
        </w:rPr>
        <w:t>Zinyowera</w:t>
      </w:r>
      <w:proofErr w:type="spellEnd"/>
      <w:r w:rsidRPr="002C7E6B">
        <w:rPr>
          <w:rFonts w:ascii="AdvP4DD236" w:hAnsi="AdvP4DD236" w:cs="AdvP4DD236"/>
          <w:color w:val="292526"/>
          <w:sz w:val="14"/>
          <w:szCs w:val="14"/>
          <w:lang w:bidi="ar-SA"/>
        </w:rPr>
        <w:t>, M. C. &amp; Moss, R. H. (</w:t>
      </w:r>
      <w:proofErr w:type="spellStart"/>
      <w:r w:rsidRPr="002C7E6B">
        <w:rPr>
          <w:rFonts w:ascii="AdvP4DD236" w:hAnsi="AdvP4DD236" w:cs="AdvP4DD236"/>
          <w:color w:val="292526"/>
          <w:sz w:val="14"/>
          <w:szCs w:val="14"/>
          <w:lang w:bidi="ar-SA"/>
        </w:rPr>
        <w:t>eds</w:t>
      </w:r>
      <w:proofErr w:type="spellEnd"/>
      <w:r w:rsidRPr="002C7E6B">
        <w:rPr>
          <w:rFonts w:ascii="AdvP4DD236" w:hAnsi="AdvP4DD236" w:cs="AdvP4DD236"/>
          <w:color w:val="292526"/>
          <w:sz w:val="14"/>
          <w:szCs w:val="14"/>
          <w:lang w:bidi="ar-SA"/>
        </w:rPr>
        <w:t xml:space="preserve">) </w:t>
      </w:r>
      <w:r w:rsidRPr="002C7E6B">
        <w:rPr>
          <w:rFonts w:ascii="AdvP4DD25D" w:hAnsi="AdvP4DD25D" w:cs="AdvP4DD25D"/>
          <w:color w:val="292526"/>
          <w:sz w:val="14"/>
          <w:szCs w:val="14"/>
          <w:lang w:bidi="ar-SA"/>
        </w:rPr>
        <w:t>The Regional Impacts of</w:t>
      </w:r>
      <w:r w:rsidR="002C7E6B">
        <w:rPr>
          <w:rFonts w:ascii="AdvP4DD25D" w:hAnsi="AdvP4DD25D" w:cs="AdvP4DD25D" w:hint="eastAsia"/>
          <w:color w:val="292526"/>
          <w:sz w:val="14"/>
          <w:szCs w:val="14"/>
          <w:lang w:eastAsia="zh-CN" w:bidi="ar-SA"/>
        </w:rPr>
        <w:t xml:space="preserve"> </w:t>
      </w:r>
      <w:r w:rsidRPr="002C7E6B">
        <w:rPr>
          <w:rFonts w:ascii="AdvP4DD25D" w:hAnsi="AdvP4DD25D" w:cs="AdvP4DD25D"/>
          <w:color w:val="292526"/>
          <w:sz w:val="14"/>
          <w:szCs w:val="14"/>
          <w:lang w:bidi="ar-SA"/>
        </w:rPr>
        <w:t xml:space="preserve">Climate Change: An Assessment of Vulnerability </w:t>
      </w:r>
      <w:r w:rsidRPr="002C7E6B">
        <w:rPr>
          <w:rFonts w:ascii="AdvP4DD236" w:hAnsi="AdvP4DD236" w:cs="AdvP4DD236"/>
          <w:color w:val="292526"/>
          <w:sz w:val="14"/>
          <w:szCs w:val="14"/>
          <w:lang w:bidi="ar-SA"/>
        </w:rPr>
        <w:t>(Cambridge Univ. Press, 1998).</w:t>
      </w:r>
    </w:p>
    <w:p w:rsidR="002C7E6B" w:rsidRPr="002C7E6B" w:rsidRDefault="00650BE4" w:rsidP="00650BE4">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2C7E6B">
        <w:rPr>
          <w:rFonts w:ascii="AdvP4DD236" w:hAnsi="AdvP4DD236" w:cs="AdvP4DD236"/>
          <w:color w:val="292526"/>
          <w:sz w:val="14"/>
          <w:szCs w:val="14"/>
          <w:lang w:val="it-IT" w:bidi="ar-SA"/>
        </w:rPr>
        <w:t xml:space="preserve">Carter, T. R. </w:t>
      </w:r>
      <w:r w:rsidRPr="002C7E6B">
        <w:rPr>
          <w:rFonts w:ascii="AdvP4DD25D" w:hAnsi="AdvP4DD25D" w:cs="AdvP4DD25D"/>
          <w:color w:val="292526"/>
          <w:sz w:val="14"/>
          <w:szCs w:val="14"/>
          <w:lang w:val="it-IT" w:bidi="ar-SA"/>
        </w:rPr>
        <w:t xml:space="preserve">et al. </w:t>
      </w:r>
      <w:r w:rsidRPr="002C7E6B">
        <w:rPr>
          <w:rFonts w:ascii="AdvP4DD25D" w:hAnsi="AdvP4DD25D" w:cs="AdvP4DD25D"/>
          <w:color w:val="292526"/>
          <w:sz w:val="14"/>
          <w:szCs w:val="14"/>
          <w:lang w:bidi="ar-SA"/>
        </w:rPr>
        <w:t>Climate Change in the 21st Century – Interim Characterizations</w:t>
      </w:r>
      <w:r w:rsidR="002C7E6B">
        <w:rPr>
          <w:rFonts w:ascii="AdvP4DD25D" w:hAnsi="AdvP4DD25D" w:cs="AdvP4DD25D" w:hint="eastAsia"/>
          <w:color w:val="292526"/>
          <w:sz w:val="14"/>
          <w:szCs w:val="14"/>
          <w:lang w:eastAsia="zh-CN" w:bidi="ar-SA"/>
        </w:rPr>
        <w:t xml:space="preserve"> </w:t>
      </w:r>
      <w:r w:rsidRPr="002C7E6B">
        <w:rPr>
          <w:rFonts w:ascii="AdvP4DD25D" w:hAnsi="AdvP4DD25D" w:cs="AdvP4DD25D"/>
          <w:color w:val="292526"/>
          <w:sz w:val="14"/>
          <w:szCs w:val="14"/>
          <w:lang w:bidi="ar-SA"/>
        </w:rPr>
        <w:t xml:space="preserve">Based on the New IPCC Emissions Scenarios </w:t>
      </w:r>
      <w:r w:rsidRPr="002C7E6B">
        <w:rPr>
          <w:rFonts w:ascii="AdvP4DD236" w:hAnsi="AdvP4DD236" w:cs="AdvP4DD236"/>
          <w:color w:val="292526"/>
          <w:sz w:val="14"/>
          <w:szCs w:val="14"/>
          <w:lang w:bidi="ar-SA"/>
        </w:rPr>
        <w:t>(The Finnish Environment 433, Finnish</w:t>
      </w:r>
      <w:r w:rsidR="002C7E6B">
        <w:rPr>
          <w:rFonts w:ascii="AdvP4DD236" w:hAnsi="AdvP4DD236" w:cs="AdvP4DD236" w:hint="eastAsia"/>
          <w:color w:val="292526"/>
          <w:sz w:val="14"/>
          <w:szCs w:val="14"/>
          <w:lang w:eastAsia="zh-CN" w:bidi="ar-SA"/>
        </w:rPr>
        <w:t xml:space="preserve"> </w:t>
      </w:r>
      <w:r w:rsidRPr="002C7E6B">
        <w:rPr>
          <w:rFonts w:ascii="AdvP4DD236" w:hAnsi="AdvP4DD236" w:cs="AdvP4DD236"/>
          <w:color w:val="292526"/>
          <w:sz w:val="14"/>
          <w:szCs w:val="14"/>
          <w:lang w:bidi="ar-SA"/>
        </w:rPr>
        <w:t>Environment Institute, Helsinki, 2000).</w:t>
      </w:r>
    </w:p>
    <w:p w:rsidR="002C7E6B" w:rsidRPr="002C7E6B" w:rsidRDefault="00650BE4" w:rsidP="00650BE4">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2C7E6B">
        <w:rPr>
          <w:rFonts w:ascii="AdvP4DD236" w:hAnsi="AdvP4DD236" w:cs="AdvP4DD236"/>
          <w:color w:val="292526"/>
          <w:sz w:val="14"/>
          <w:szCs w:val="14"/>
          <w:lang w:bidi="ar-SA"/>
        </w:rPr>
        <w:t xml:space="preserve">Morita, T. </w:t>
      </w:r>
      <w:r w:rsidRPr="002C7E6B">
        <w:rPr>
          <w:rFonts w:ascii="AdvP4DD25D" w:hAnsi="AdvP4DD25D" w:cs="AdvP4DD25D"/>
          <w:color w:val="292526"/>
          <w:sz w:val="14"/>
          <w:szCs w:val="14"/>
          <w:lang w:bidi="ar-SA"/>
        </w:rPr>
        <w:t xml:space="preserve">et al. </w:t>
      </w:r>
      <w:r w:rsidRPr="002C7E6B">
        <w:rPr>
          <w:rFonts w:ascii="AdvP4DD236" w:hAnsi="AdvP4DD236" w:cs="AdvP4DD236"/>
          <w:color w:val="292526"/>
          <w:sz w:val="14"/>
          <w:szCs w:val="14"/>
          <w:lang w:bidi="ar-SA"/>
        </w:rPr>
        <w:t xml:space="preserve">in </w:t>
      </w:r>
      <w:r w:rsidRPr="002C7E6B">
        <w:rPr>
          <w:rFonts w:ascii="AdvP4DD25D" w:hAnsi="AdvP4DD25D" w:cs="AdvP4DD25D"/>
          <w:color w:val="292526"/>
          <w:sz w:val="14"/>
          <w:szCs w:val="14"/>
          <w:lang w:bidi="ar-SA"/>
        </w:rPr>
        <w:t xml:space="preserve">Climate Change 2001: Mitigation </w:t>
      </w:r>
      <w:r w:rsidRPr="002C7E6B">
        <w:rPr>
          <w:rFonts w:ascii="AdvP4DD236" w:hAnsi="AdvP4DD236" w:cs="AdvP4DD236"/>
          <w:color w:val="292526"/>
          <w:sz w:val="14"/>
          <w:szCs w:val="14"/>
          <w:lang w:bidi="ar-SA"/>
        </w:rPr>
        <w:t>(</w:t>
      </w:r>
      <w:proofErr w:type="spellStart"/>
      <w:r w:rsidRPr="002C7E6B">
        <w:rPr>
          <w:rFonts w:ascii="AdvP4DD236" w:hAnsi="AdvP4DD236" w:cs="AdvP4DD236"/>
          <w:color w:val="292526"/>
          <w:sz w:val="14"/>
          <w:szCs w:val="14"/>
          <w:lang w:bidi="ar-SA"/>
        </w:rPr>
        <w:t>eds</w:t>
      </w:r>
      <w:proofErr w:type="spellEnd"/>
      <w:r w:rsidRPr="002C7E6B">
        <w:rPr>
          <w:rFonts w:ascii="AdvP4DD236" w:hAnsi="AdvP4DD236" w:cs="AdvP4DD236"/>
          <w:color w:val="292526"/>
          <w:sz w:val="14"/>
          <w:szCs w:val="14"/>
          <w:lang w:bidi="ar-SA"/>
        </w:rPr>
        <w:t xml:space="preserve"> Metz, B., Davidson, O.,</w:t>
      </w:r>
      <w:r w:rsidR="002C7E6B">
        <w:rPr>
          <w:rFonts w:ascii="AdvP4DD236" w:hAnsi="AdvP4DD236" w:cs="AdvP4DD236" w:hint="eastAsia"/>
          <w:color w:val="292526"/>
          <w:sz w:val="14"/>
          <w:szCs w:val="14"/>
          <w:lang w:eastAsia="zh-CN" w:bidi="ar-SA"/>
        </w:rPr>
        <w:t xml:space="preserve"> </w:t>
      </w:r>
      <w:r w:rsidRPr="002C7E6B">
        <w:rPr>
          <w:rFonts w:ascii="AdvP4DD236" w:hAnsi="AdvP4DD236" w:cs="AdvP4DD236"/>
          <w:color w:val="292526"/>
          <w:sz w:val="14"/>
          <w:szCs w:val="14"/>
          <w:lang w:bidi="ar-SA"/>
        </w:rPr>
        <w:t>Swart, R. &amp; Pan J.) 115–166 (Cambridge Univ. Press, 2007).</w:t>
      </w:r>
    </w:p>
    <w:p w:rsidR="002C7E6B" w:rsidRPr="002C7E6B" w:rsidRDefault="00650BE4" w:rsidP="00650BE4">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2C7E6B">
        <w:rPr>
          <w:rFonts w:ascii="AdvP4DD236" w:hAnsi="AdvP4DD236" w:cs="AdvP4DD236"/>
          <w:color w:val="292526"/>
          <w:sz w:val="14"/>
          <w:szCs w:val="14"/>
          <w:lang w:bidi="ar-SA"/>
        </w:rPr>
        <w:t xml:space="preserve">United Kingdom Climate Impacts </w:t>
      </w:r>
      <w:proofErr w:type="spellStart"/>
      <w:r w:rsidRPr="002C7E6B">
        <w:rPr>
          <w:rFonts w:ascii="AdvP4DD236" w:hAnsi="AdvP4DD236" w:cs="AdvP4DD236"/>
          <w:color w:val="292526"/>
          <w:sz w:val="14"/>
          <w:szCs w:val="14"/>
          <w:lang w:bidi="ar-SA"/>
        </w:rPr>
        <w:t>Programme</w:t>
      </w:r>
      <w:proofErr w:type="spellEnd"/>
      <w:r w:rsidRPr="002C7E6B">
        <w:rPr>
          <w:rFonts w:ascii="AdvP4DD236" w:hAnsi="AdvP4DD236" w:cs="AdvP4DD236"/>
          <w:color w:val="292526"/>
          <w:sz w:val="14"/>
          <w:szCs w:val="14"/>
          <w:lang w:bidi="ar-SA"/>
        </w:rPr>
        <w:t xml:space="preserve">. </w:t>
      </w:r>
      <w:r w:rsidRPr="002C7E6B">
        <w:rPr>
          <w:rFonts w:ascii="AdvP4DD25D" w:hAnsi="AdvP4DD25D" w:cs="AdvP4DD25D"/>
          <w:color w:val="292526"/>
          <w:sz w:val="14"/>
          <w:szCs w:val="14"/>
          <w:lang w:bidi="ar-SA"/>
        </w:rPr>
        <w:t>Socio-economic Scenarios for</w:t>
      </w:r>
      <w:r w:rsidR="002C7E6B">
        <w:rPr>
          <w:rFonts w:ascii="AdvP4DD25D" w:hAnsi="AdvP4DD25D" w:cs="AdvP4DD25D" w:hint="eastAsia"/>
          <w:color w:val="292526"/>
          <w:sz w:val="14"/>
          <w:szCs w:val="14"/>
          <w:lang w:eastAsia="zh-CN" w:bidi="ar-SA"/>
        </w:rPr>
        <w:t xml:space="preserve"> </w:t>
      </w:r>
      <w:r w:rsidRPr="002C7E6B">
        <w:rPr>
          <w:rFonts w:ascii="AdvP4DD25D" w:hAnsi="AdvP4DD25D" w:cs="AdvP4DD25D"/>
          <w:color w:val="292526"/>
          <w:sz w:val="14"/>
          <w:szCs w:val="14"/>
          <w:lang w:bidi="ar-SA"/>
        </w:rPr>
        <w:t>Climate Change Impact Assessment: A Guide to Their Use in the UK Climate Impacts</w:t>
      </w:r>
      <w:r w:rsidR="002C7E6B">
        <w:rPr>
          <w:rFonts w:ascii="AdvP4DD25D" w:hAnsi="AdvP4DD25D" w:cs="AdvP4DD25D" w:hint="eastAsia"/>
          <w:color w:val="292526"/>
          <w:sz w:val="14"/>
          <w:szCs w:val="14"/>
          <w:lang w:eastAsia="zh-CN" w:bidi="ar-SA"/>
        </w:rPr>
        <w:t xml:space="preserve"> </w:t>
      </w:r>
      <w:proofErr w:type="spellStart"/>
      <w:r w:rsidRPr="002C7E6B">
        <w:rPr>
          <w:rFonts w:ascii="AdvP4DD25D" w:hAnsi="AdvP4DD25D" w:cs="AdvP4DD25D"/>
          <w:color w:val="292526"/>
          <w:sz w:val="14"/>
          <w:szCs w:val="14"/>
          <w:lang w:bidi="ar-SA"/>
        </w:rPr>
        <w:t>Programme</w:t>
      </w:r>
      <w:proofErr w:type="spellEnd"/>
      <w:r w:rsidRPr="002C7E6B">
        <w:rPr>
          <w:rFonts w:ascii="AdvP4DD25D" w:hAnsi="AdvP4DD25D" w:cs="AdvP4DD25D"/>
          <w:color w:val="292526"/>
          <w:sz w:val="14"/>
          <w:szCs w:val="14"/>
          <w:lang w:bidi="ar-SA"/>
        </w:rPr>
        <w:t xml:space="preserve"> </w:t>
      </w:r>
      <w:r w:rsidRPr="002C7E6B">
        <w:rPr>
          <w:rFonts w:ascii="AdvP4DD236" w:hAnsi="AdvP4DD236" w:cs="AdvP4DD236"/>
          <w:color w:val="292526"/>
          <w:sz w:val="14"/>
          <w:szCs w:val="14"/>
          <w:lang w:bidi="ar-SA"/>
        </w:rPr>
        <w:t xml:space="preserve">(United Kingdom Climate Impacts </w:t>
      </w:r>
      <w:proofErr w:type="spellStart"/>
      <w:r w:rsidRPr="002C7E6B">
        <w:rPr>
          <w:rFonts w:ascii="AdvP4DD236" w:hAnsi="AdvP4DD236" w:cs="AdvP4DD236"/>
          <w:color w:val="292526"/>
          <w:sz w:val="14"/>
          <w:szCs w:val="14"/>
          <w:lang w:bidi="ar-SA"/>
        </w:rPr>
        <w:t>Programme</w:t>
      </w:r>
      <w:proofErr w:type="spellEnd"/>
      <w:r w:rsidRPr="002C7E6B">
        <w:rPr>
          <w:rFonts w:ascii="AdvP4DD236" w:hAnsi="AdvP4DD236" w:cs="AdvP4DD236"/>
          <w:color w:val="292526"/>
          <w:sz w:val="14"/>
          <w:szCs w:val="14"/>
          <w:lang w:bidi="ar-SA"/>
        </w:rPr>
        <w:t>, Oxford, 2001).</w:t>
      </w:r>
    </w:p>
    <w:p w:rsidR="002C7E6B" w:rsidRPr="002C7E6B" w:rsidRDefault="00650BE4" w:rsidP="00650BE4">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proofErr w:type="spellStart"/>
      <w:r w:rsidRPr="002C7E6B">
        <w:rPr>
          <w:rFonts w:ascii="AdvP4DD236" w:hAnsi="AdvP4DD236" w:cs="AdvP4DD236"/>
          <w:color w:val="292526"/>
          <w:sz w:val="14"/>
          <w:szCs w:val="14"/>
          <w:lang w:bidi="ar-SA"/>
        </w:rPr>
        <w:t>Ruosteenoja</w:t>
      </w:r>
      <w:proofErr w:type="spellEnd"/>
      <w:r w:rsidRPr="002C7E6B">
        <w:rPr>
          <w:rFonts w:ascii="AdvP4DD236" w:hAnsi="AdvP4DD236" w:cs="AdvP4DD236"/>
          <w:color w:val="292526"/>
          <w:sz w:val="14"/>
          <w:szCs w:val="14"/>
          <w:lang w:bidi="ar-SA"/>
        </w:rPr>
        <w:t xml:space="preserve">, K., Carter, T. R., </w:t>
      </w:r>
      <w:proofErr w:type="spellStart"/>
      <w:r w:rsidRPr="002C7E6B">
        <w:rPr>
          <w:rFonts w:ascii="AdvP4DD236" w:hAnsi="AdvP4DD236" w:cs="AdvP4DD236"/>
          <w:color w:val="292526"/>
          <w:sz w:val="14"/>
          <w:szCs w:val="14"/>
          <w:lang w:bidi="ar-SA"/>
        </w:rPr>
        <w:t>Jylha</w:t>
      </w:r>
      <w:proofErr w:type="spellEnd"/>
      <w:r w:rsidRPr="002C7E6B">
        <w:rPr>
          <w:rFonts w:ascii="AdvP4DD236" w:hAnsi="AdvP4DD236" w:cs="AdvP4DD236"/>
          <w:color w:val="292526"/>
          <w:sz w:val="14"/>
          <w:szCs w:val="14"/>
          <w:lang w:bidi="ar-SA"/>
        </w:rPr>
        <w:t xml:space="preserve">¨, K. &amp; </w:t>
      </w:r>
      <w:proofErr w:type="spellStart"/>
      <w:r w:rsidRPr="002C7E6B">
        <w:rPr>
          <w:rFonts w:ascii="AdvP4DD236" w:hAnsi="AdvP4DD236" w:cs="AdvP4DD236"/>
          <w:color w:val="292526"/>
          <w:sz w:val="14"/>
          <w:szCs w:val="14"/>
          <w:lang w:bidi="ar-SA"/>
        </w:rPr>
        <w:t>Tuomenvirta</w:t>
      </w:r>
      <w:proofErr w:type="spellEnd"/>
      <w:r w:rsidRPr="002C7E6B">
        <w:rPr>
          <w:rFonts w:ascii="AdvP4DD236" w:hAnsi="AdvP4DD236" w:cs="AdvP4DD236"/>
          <w:color w:val="292526"/>
          <w:sz w:val="14"/>
          <w:szCs w:val="14"/>
          <w:lang w:bidi="ar-SA"/>
        </w:rPr>
        <w:t xml:space="preserve">, H. </w:t>
      </w:r>
      <w:r w:rsidRPr="002C7E6B">
        <w:rPr>
          <w:rFonts w:ascii="AdvP4DD25D" w:hAnsi="AdvP4DD25D" w:cs="AdvP4DD25D"/>
          <w:color w:val="292526"/>
          <w:sz w:val="14"/>
          <w:szCs w:val="14"/>
          <w:lang w:bidi="ar-SA"/>
        </w:rPr>
        <w:t>Future Climate in World</w:t>
      </w:r>
      <w:r w:rsidR="002C7E6B">
        <w:rPr>
          <w:rFonts w:ascii="AdvP4DD25D" w:hAnsi="AdvP4DD25D" w:cs="AdvP4DD25D" w:hint="eastAsia"/>
          <w:color w:val="292526"/>
          <w:sz w:val="14"/>
          <w:szCs w:val="14"/>
          <w:lang w:eastAsia="zh-CN" w:bidi="ar-SA"/>
        </w:rPr>
        <w:t xml:space="preserve"> </w:t>
      </w:r>
      <w:r w:rsidRPr="002C7E6B">
        <w:rPr>
          <w:rFonts w:ascii="AdvP4DD25D" w:hAnsi="AdvP4DD25D" w:cs="AdvP4DD25D"/>
          <w:color w:val="292526"/>
          <w:sz w:val="14"/>
          <w:szCs w:val="14"/>
          <w:lang w:bidi="ar-SA"/>
        </w:rPr>
        <w:t>Regions: An Intercomparison of Model-based Projections for the New IPCC Emissions</w:t>
      </w:r>
      <w:r w:rsidR="002C7E6B">
        <w:rPr>
          <w:rFonts w:ascii="AdvP4DD25D" w:hAnsi="AdvP4DD25D" w:cs="AdvP4DD25D" w:hint="eastAsia"/>
          <w:color w:val="292526"/>
          <w:sz w:val="14"/>
          <w:szCs w:val="14"/>
          <w:lang w:eastAsia="zh-CN" w:bidi="ar-SA"/>
        </w:rPr>
        <w:t xml:space="preserve"> </w:t>
      </w:r>
      <w:r w:rsidRPr="002C7E6B">
        <w:rPr>
          <w:rFonts w:ascii="AdvP4DD25D" w:hAnsi="AdvP4DD25D" w:cs="AdvP4DD25D"/>
          <w:color w:val="292526"/>
          <w:sz w:val="14"/>
          <w:szCs w:val="14"/>
          <w:lang w:bidi="ar-SA"/>
        </w:rPr>
        <w:t xml:space="preserve">Scenarios </w:t>
      </w:r>
      <w:r w:rsidRPr="002C7E6B">
        <w:rPr>
          <w:rFonts w:ascii="AdvP4DD236" w:hAnsi="AdvP4DD236" w:cs="AdvP4DD236"/>
          <w:color w:val="292526"/>
          <w:sz w:val="14"/>
          <w:szCs w:val="14"/>
          <w:lang w:bidi="ar-SA"/>
        </w:rPr>
        <w:t>(The Finnish Environment 644, Finnish Environment Institute, Helsinki,</w:t>
      </w:r>
      <w:r w:rsidR="002C7E6B">
        <w:rPr>
          <w:rFonts w:ascii="AdvP4DD236" w:hAnsi="AdvP4DD236" w:cs="AdvP4DD236" w:hint="eastAsia"/>
          <w:color w:val="292526"/>
          <w:sz w:val="14"/>
          <w:szCs w:val="14"/>
          <w:lang w:eastAsia="zh-CN" w:bidi="ar-SA"/>
        </w:rPr>
        <w:t xml:space="preserve"> </w:t>
      </w:r>
      <w:r w:rsidRPr="002C7E6B">
        <w:rPr>
          <w:rFonts w:ascii="AdvP4DD236" w:hAnsi="AdvP4DD236" w:cs="AdvP4DD236"/>
          <w:color w:val="292526"/>
          <w:sz w:val="14"/>
          <w:szCs w:val="14"/>
          <w:lang w:bidi="ar-SA"/>
        </w:rPr>
        <w:t>2003).</w:t>
      </w:r>
    </w:p>
    <w:p w:rsidR="002C7E6B" w:rsidRPr="002C7E6B" w:rsidRDefault="00650BE4" w:rsidP="00650BE4">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proofErr w:type="spellStart"/>
      <w:r w:rsidRPr="002C7E6B">
        <w:rPr>
          <w:rFonts w:ascii="AdvP4DD236" w:hAnsi="AdvP4DD236" w:cs="AdvP4DD236"/>
          <w:color w:val="292526"/>
          <w:sz w:val="14"/>
          <w:szCs w:val="14"/>
          <w:lang w:bidi="ar-SA"/>
        </w:rPr>
        <w:t>Weyant</w:t>
      </w:r>
      <w:proofErr w:type="spellEnd"/>
      <w:r w:rsidRPr="002C7E6B">
        <w:rPr>
          <w:rFonts w:ascii="AdvP4DD236" w:hAnsi="AdvP4DD236" w:cs="AdvP4DD236"/>
          <w:color w:val="292526"/>
          <w:sz w:val="14"/>
          <w:szCs w:val="14"/>
          <w:lang w:bidi="ar-SA"/>
        </w:rPr>
        <w:t xml:space="preserve">, J. P., De La </w:t>
      </w:r>
      <w:proofErr w:type="spellStart"/>
      <w:r w:rsidRPr="002C7E6B">
        <w:rPr>
          <w:rFonts w:ascii="AdvP4DD236" w:hAnsi="AdvP4DD236" w:cs="AdvP4DD236"/>
          <w:color w:val="292526"/>
          <w:sz w:val="14"/>
          <w:szCs w:val="14"/>
          <w:lang w:bidi="ar-SA"/>
        </w:rPr>
        <w:t>Chesnaye</w:t>
      </w:r>
      <w:proofErr w:type="spellEnd"/>
      <w:r w:rsidRPr="002C7E6B">
        <w:rPr>
          <w:rFonts w:ascii="AdvP4DD236" w:hAnsi="AdvP4DD236" w:cs="AdvP4DD236"/>
          <w:color w:val="292526"/>
          <w:sz w:val="14"/>
          <w:szCs w:val="14"/>
          <w:lang w:bidi="ar-SA"/>
        </w:rPr>
        <w:t xml:space="preserve">, C. F. &amp; </w:t>
      </w:r>
      <w:proofErr w:type="spellStart"/>
      <w:r w:rsidRPr="002C7E6B">
        <w:rPr>
          <w:rFonts w:ascii="AdvP4DD236" w:hAnsi="AdvP4DD236" w:cs="AdvP4DD236"/>
          <w:color w:val="292526"/>
          <w:sz w:val="14"/>
          <w:szCs w:val="14"/>
          <w:lang w:bidi="ar-SA"/>
        </w:rPr>
        <w:t>Blenford</w:t>
      </w:r>
      <w:proofErr w:type="spellEnd"/>
      <w:r w:rsidRPr="002C7E6B">
        <w:rPr>
          <w:rFonts w:ascii="AdvP4DD236" w:hAnsi="AdvP4DD236" w:cs="AdvP4DD236"/>
          <w:color w:val="292526"/>
          <w:sz w:val="14"/>
          <w:szCs w:val="14"/>
          <w:lang w:bidi="ar-SA"/>
        </w:rPr>
        <w:t xml:space="preserve">, J. Overview of EMF21: </w:t>
      </w:r>
      <w:proofErr w:type="spellStart"/>
      <w:r w:rsidRPr="002C7E6B">
        <w:rPr>
          <w:rFonts w:ascii="AdvP4DD236" w:hAnsi="AdvP4DD236" w:cs="AdvP4DD236"/>
          <w:color w:val="292526"/>
          <w:sz w:val="14"/>
          <w:szCs w:val="14"/>
          <w:lang w:bidi="ar-SA"/>
        </w:rPr>
        <w:t>multigreenhouse</w:t>
      </w:r>
      <w:proofErr w:type="spellEnd"/>
      <w:r w:rsidR="002C7E6B">
        <w:rPr>
          <w:rFonts w:ascii="AdvP4DD236" w:hAnsi="AdvP4DD236" w:cs="AdvP4DD236" w:hint="eastAsia"/>
          <w:color w:val="292526"/>
          <w:sz w:val="14"/>
          <w:szCs w:val="14"/>
          <w:lang w:eastAsia="zh-CN" w:bidi="ar-SA"/>
        </w:rPr>
        <w:t xml:space="preserve"> </w:t>
      </w:r>
      <w:r w:rsidRPr="002C7E6B">
        <w:rPr>
          <w:rFonts w:ascii="AdvP4DD236" w:hAnsi="AdvP4DD236" w:cs="AdvP4DD236"/>
          <w:color w:val="292526"/>
          <w:sz w:val="14"/>
          <w:szCs w:val="14"/>
          <w:lang w:bidi="ar-SA"/>
        </w:rPr>
        <w:t xml:space="preserve">gas mitigation and climate policy. </w:t>
      </w:r>
      <w:r w:rsidRPr="002C7E6B">
        <w:rPr>
          <w:rFonts w:ascii="AdvP4DD25D" w:hAnsi="AdvP4DD25D" w:cs="AdvP4DD25D"/>
          <w:color w:val="292526"/>
          <w:sz w:val="14"/>
          <w:szCs w:val="14"/>
          <w:lang w:bidi="ar-SA"/>
        </w:rPr>
        <w:t xml:space="preserve">Energy J. </w:t>
      </w:r>
      <w:r w:rsidRPr="002C7E6B">
        <w:rPr>
          <w:rFonts w:ascii="AdvP4DD237" w:hAnsi="AdvP4DD237" w:cs="AdvP4DD237"/>
          <w:color w:val="292526"/>
          <w:sz w:val="14"/>
          <w:szCs w:val="14"/>
          <w:lang w:bidi="ar-SA"/>
        </w:rPr>
        <w:t xml:space="preserve">27 </w:t>
      </w:r>
      <w:r w:rsidRPr="002C7E6B">
        <w:rPr>
          <w:rFonts w:ascii="AdvP4DD236" w:hAnsi="AdvP4DD236" w:cs="AdvP4DD236"/>
          <w:color w:val="292526"/>
          <w:sz w:val="14"/>
          <w:szCs w:val="14"/>
          <w:lang w:bidi="ar-SA"/>
        </w:rPr>
        <w:t>(Special Issue), 1–33</w:t>
      </w:r>
      <w:r w:rsidR="002C7E6B">
        <w:rPr>
          <w:rFonts w:ascii="AdvP4DD236" w:hAnsi="AdvP4DD236" w:cs="AdvP4DD236" w:hint="eastAsia"/>
          <w:color w:val="292526"/>
          <w:sz w:val="14"/>
          <w:szCs w:val="14"/>
          <w:lang w:eastAsia="zh-CN" w:bidi="ar-SA"/>
        </w:rPr>
        <w:t xml:space="preserve"> </w:t>
      </w:r>
      <w:r w:rsidRPr="002C7E6B">
        <w:rPr>
          <w:rFonts w:ascii="AdvP4DD236" w:hAnsi="AdvP4DD236" w:cs="AdvP4DD236"/>
          <w:color w:val="292526"/>
          <w:sz w:val="14"/>
          <w:szCs w:val="14"/>
          <w:lang w:bidi="ar-SA"/>
        </w:rPr>
        <w:t>(2006).</w:t>
      </w:r>
    </w:p>
    <w:p w:rsidR="002C7E6B" w:rsidRPr="002C7E6B" w:rsidRDefault="00650BE4" w:rsidP="00650BE4">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2C7E6B">
        <w:rPr>
          <w:rFonts w:ascii="AdvP4DD236" w:hAnsi="AdvP4DD236" w:cs="AdvP4DD236"/>
          <w:color w:val="292526"/>
          <w:sz w:val="14"/>
          <w:szCs w:val="14"/>
          <w:lang w:bidi="ar-SA"/>
        </w:rPr>
        <w:t xml:space="preserve">Murphy, J. M. </w:t>
      </w:r>
      <w:r w:rsidRPr="002C7E6B">
        <w:rPr>
          <w:rFonts w:ascii="AdvP4DD25D" w:hAnsi="AdvP4DD25D" w:cs="AdvP4DD25D"/>
          <w:color w:val="292526"/>
          <w:sz w:val="14"/>
          <w:szCs w:val="14"/>
          <w:lang w:bidi="ar-SA"/>
        </w:rPr>
        <w:t>et al. UK Climate Projections Science Report: Climate Change</w:t>
      </w:r>
      <w:r w:rsidR="002C7E6B">
        <w:rPr>
          <w:rFonts w:ascii="AdvP4DD25D" w:hAnsi="AdvP4DD25D" w:cs="AdvP4DD25D" w:hint="eastAsia"/>
          <w:color w:val="292526"/>
          <w:sz w:val="14"/>
          <w:szCs w:val="14"/>
          <w:lang w:eastAsia="zh-CN" w:bidi="ar-SA"/>
        </w:rPr>
        <w:t xml:space="preserve"> </w:t>
      </w:r>
      <w:r w:rsidRPr="002C7E6B">
        <w:rPr>
          <w:rFonts w:ascii="AdvP4DD25D" w:hAnsi="AdvP4DD25D" w:cs="AdvP4DD25D"/>
          <w:color w:val="292526"/>
          <w:sz w:val="14"/>
          <w:szCs w:val="14"/>
          <w:lang w:bidi="ar-SA"/>
        </w:rPr>
        <w:t xml:space="preserve">Projections </w:t>
      </w:r>
      <w:r w:rsidRPr="002C7E6B">
        <w:rPr>
          <w:rFonts w:ascii="AdvP4DD236" w:hAnsi="AdvP4DD236" w:cs="AdvP4DD236"/>
          <w:color w:val="292526"/>
          <w:sz w:val="14"/>
          <w:szCs w:val="14"/>
          <w:lang w:bidi="ar-SA"/>
        </w:rPr>
        <w:t>(Met Office Hadley Centre, Exeter, UK, 2009).</w:t>
      </w:r>
    </w:p>
    <w:p w:rsidR="002C7E6B" w:rsidRPr="002C7E6B" w:rsidRDefault="00650BE4" w:rsidP="00650BE4">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2C7E6B">
        <w:rPr>
          <w:rFonts w:ascii="AdvP4DD236" w:hAnsi="AdvP4DD236" w:cs="AdvP4DD236"/>
          <w:color w:val="292526"/>
          <w:sz w:val="14"/>
          <w:szCs w:val="14"/>
          <w:lang w:bidi="ar-SA"/>
        </w:rPr>
        <w:t>van der Linden, P. &amp; Mitchell, J. F. B. (</w:t>
      </w:r>
      <w:proofErr w:type="spellStart"/>
      <w:r w:rsidRPr="002C7E6B">
        <w:rPr>
          <w:rFonts w:ascii="AdvP4DD236" w:hAnsi="AdvP4DD236" w:cs="AdvP4DD236"/>
          <w:color w:val="292526"/>
          <w:sz w:val="14"/>
          <w:szCs w:val="14"/>
          <w:lang w:bidi="ar-SA"/>
        </w:rPr>
        <w:t>eds</w:t>
      </w:r>
      <w:proofErr w:type="spellEnd"/>
      <w:r w:rsidRPr="002C7E6B">
        <w:rPr>
          <w:rFonts w:ascii="AdvP4DD236" w:hAnsi="AdvP4DD236" w:cs="AdvP4DD236"/>
          <w:color w:val="292526"/>
          <w:sz w:val="14"/>
          <w:szCs w:val="14"/>
          <w:lang w:bidi="ar-SA"/>
        </w:rPr>
        <w:t xml:space="preserve">) </w:t>
      </w:r>
      <w:r w:rsidRPr="002C7E6B">
        <w:rPr>
          <w:rFonts w:ascii="AdvP4DD25D" w:hAnsi="AdvP4DD25D" w:cs="AdvP4DD25D"/>
          <w:color w:val="292526"/>
          <w:sz w:val="14"/>
          <w:szCs w:val="14"/>
          <w:lang w:bidi="ar-SA"/>
        </w:rPr>
        <w:t>ENSEMBLES: Climate Change and its</w:t>
      </w:r>
      <w:r w:rsidR="002C7E6B">
        <w:rPr>
          <w:rFonts w:ascii="AdvP4DD25D" w:hAnsi="AdvP4DD25D" w:cs="AdvP4DD25D" w:hint="eastAsia"/>
          <w:color w:val="292526"/>
          <w:sz w:val="14"/>
          <w:szCs w:val="14"/>
          <w:lang w:eastAsia="zh-CN" w:bidi="ar-SA"/>
        </w:rPr>
        <w:t xml:space="preserve"> </w:t>
      </w:r>
      <w:r w:rsidRPr="002C7E6B">
        <w:rPr>
          <w:rFonts w:ascii="AdvP4DD25D" w:hAnsi="AdvP4DD25D" w:cs="AdvP4DD25D"/>
          <w:color w:val="292526"/>
          <w:sz w:val="14"/>
          <w:szCs w:val="14"/>
          <w:lang w:bidi="ar-SA"/>
        </w:rPr>
        <w:t xml:space="preserve">Impacts: Summary of research and results from the ENSEMBLES project </w:t>
      </w:r>
      <w:r w:rsidRPr="002C7E6B">
        <w:rPr>
          <w:rFonts w:ascii="AdvP4DD236" w:hAnsi="AdvP4DD236" w:cs="AdvP4DD236"/>
          <w:color w:val="292526"/>
          <w:sz w:val="14"/>
          <w:szCs w:val="14"/>
          <w:lang w:bidi="ar-SA"/>
        </w:rPr>
        <w:t>(Met Office</w:t>
      </w:r>
      <w:r w:rsidR="002C7E6B">
        <w:rPr>
          <w:rFonts w:ascii="AdvP4DD236" w:hAnsi="AdvP4DD236" w:cs="AdvP4DD236" w:hint="eastAsia"/>
          <w:color w:val="292526"/>
          <w:sz w:val="14"/>
          <w:szCs w:val="14"/>
          <w:lang w:eastAsia="zh-CN" w:bidi="ar-SA"/>
        </w:rPr>
        <w:t xml:space="preserve"> </w:t>
      </w:r>
      <w:r w:rsidRPr="002C7E6B">
        <w:rPr>
          <w:rFonts w:ascii="AdvP4DD236" w:hAnsi="AdvP4DD236" w:cs="AdvP4DD236"/>
          <w:color w:val="292526"/>
          <w:sz w:val="14"/>
          <w:szCs w:val="14"/>
          <w:lang w:bidi="ar-SA"/>
        </w:rPr>
        <w:t>Hadley Centre, Exeter, UK, 2009).</w:t>
      </w:r>
    </w:p>
    <w:p w:rsidR="002C7E6B" w:rsidRPr="002C7E6B" w:rsidRDefault="00650BE4" w:rsidP="00650BE4">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2C7E6B">
        <w:rPr>
          <w:rFonts w:ascii="AdvP4DD236" w:hAnsi="AdvP4DD236" w:cs="AdvP4DD236"/>
          <w:color w:val="292526"/>
          <w:sz w:val="14"/>
          <w:szCs w:val="14"/>
          <w:lang w:bidi="ar-SA"/>
        </w:rPr>
        <w:t xml:space="preserve">U.S. Climate Change Science Program. </w:t>
      </w:r>
      <w:r w:rsidRPr="002C7E6B">
        <w:rPr>
          <w:rFonts w:ascii="AdvP4DD25D" w:hAnsi="AdvP4DD25D" w:cs="AdvP4DD25D"/>
          <w:color w:val="292526"/>
          <w:sz w:val="14"/>
          <w:szCs w:val="14"/>
          <w:lang w:bidi="ar-SA"/>
        </w:rPr>
        <w:t>Strategic Plan for the Climate Change</w:t>
      </w:r>
      <w:r w:rsidR="002C7E6B">
        <w:rPr>
          <w:rFonts w:ascii="AdvP4DD25D" w:hAnsi="AdvP4DD25D" w:cs="AdvP4DD25D" w:hint="eastAsia"/>
          <w:color w:val="292526"/>
          <w:sz w:val="14"/>
          <w:szCs w:val="14"/>
          <w:lang w:eastAsia="zh-CN" w:bidi="ar-SA"/>
        </w:rPr>
        <w:t xml:space="preserve"> </w:t>
      </w:r>
      <w:r w:rsidRPr="002C7E6B">
        <w:rPr>
          <w:rFonts w:ascii="AdvP4DD25D" w:hAnsi="AdvP4DD25D" w:cs="AdvP4DD25D"/>
          <w:color w:val="292526"/>
          <w:sz w:val="14"/>
          <w:szCs w:val="14"/>
          <w:lang w:bidi="ar-SA"/>
        </w:rPr>
        <w:t xml:space="preserve">Science Program, Final Report </w:t>
      </w:r>
      <w:r w:rsidRPr="002C7E6B">
        <w:rPr>
          <w:rFonts w:ascii="AdvP4DD236" w:hAnsi="AdvP4DD236" w:cs="AdvP4DD236"/>
          <w:color w:val="292526"/>
          <w:sz w:val="14"/>
          <w:szCs w:val="14"/>
          <w:lang w:bidi="ar-SA"/>
        </w:rPr>
        <w:t>(</w:t>
      </w:r>
      <w:proofErr w:type="spellStart"/>
      <w:r w:rsidRPr="002C7E6B">
        <w:rPr>
          <w:rFonts w:ascii="AdvP4DD236" w:hAnsi="AdvP4DD236" w:cs="AdvP4DD236"/>
          <w:color w:val="292526"/>
          <w:sz w:val="14"/>
          <w:szCs w:val="14"/>
          <w:lang w:bidi="ar-SA"/>
        </w:rPr>
        <w:t>eds</w:t>
      </w:r>
      <w:proofErr w:type="spellEnd"/>
      <w:r w:rsidRPr="002C7E6B">
        <w:rPr>
          <w:rFonts w:ascii="AdvP4DD236" w:hAnsi="AdvP4DD236" w:cs="AdvP4DD236"/>
          <w:color w:val="292526"/>
          <w:sz w:val="14"/>
          <w:szCs w:val="14"/>
          <w:lang w:bidi="ar-SA"/>
        </w:rPr>
        <w:t xml:space="preserve"> Subcommittee on Global Change Research)</w:t>
      </w:r>
      <w:r w:rsidR="002C7E6B">
        <w:rPr>
          <w:rFonts w:ascii="AdvP4DD236" w:hAnsi="AdvP4DD236" w:cs="AdvP4DD236" w:hint="eastAsia"/>
          <w:color w:val="292526"/>
          <w:sz w:val="14"/>
          <w:szCs w:val="14"/>
          <w:lang w:eastAsia="zh-CN" w:bidi="ar-SA"/>
        </w:rPr>
        <w:t xml:space="preserve"> </w:t>
      </w:r>
      <w:r w:rsidRPr="002C7E6B">
        <w:rPr>
          <w:rFonts w:ascii="AdvP4DD236" w:hAnsi="AdvP4DD236" w:cs="AdvP4DD236"/>
          <w:color w:val="292526"/>
          <w:sz w:val="14"/>
          <w:szCs w:val="14"/>
          <w:lang w:bidi="ar-SA"/>
        </w:rPr>
        <w:t>Figure 2.5 19 (US Climate Change Science Program, Washington DC, 2003).</w:t>
      </w:r>
    </w:p>
    <w:p w:rsidR="002C7E6B" w:rsidRPr="002C7E6B" w:rsidRDefault="00650BE4" w:rsidP="00650BE4">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2C7E6B">
        <w:rPr>
          <w:rFonts w:ascii="AdvP4DD236" w:hAnsi="AdvP4DD236" w:cs="AdvP4DD236"/>
          <w:color w:val="292526"/>
          <w:sz w:val="14"/>
          <w:szCs w:val="14"/>
          <w:lang w:bidi="ar-SA"/>
        </w:rPr>
        <w:t xml:space="preserve">Le </w:t>
      </w:r>
      <w:proofErr w:type="spellStart"/>
      <w:r w:rsidRPr="002C7E6B">
        <w:rPr>
          <w:rFonts w:ascii="AdvP4DD236" w:hAnsi="AdvP4DD236" w:cs="AdvP4DD236"/>
          <w:color w:val="292526"/>
          <w:sz w:val="14"/>
          <w:szCs w:val="14"/>
          <w:lang w:bidi="ar-SA"/>
        </w:rPr>
        <w:t>Treut</w:t>
      </w:r>
      <w:proofErr w:type="spellEnd"/>
      <w:r w:rsidRPr="002C7E6B">
        <w:rPr>
          <w:rFonts w:ascii="AdvP4DD236" w:hAnsi="AdvP4DD236" w:cs="AdvP4DD236"/>
          <w:color w:val="292526"/>
          <w:sz w:val="14"/>
          <w:szCs w:val="14"/>
          <w:lang w:bidi="ar-SA"/>
        </w:rPr>
        <w:t xml:space="preserve">, H. </w:t>
      </w:r>
      <w:r w:rsidRPr="002C7E6B">
        <w:rPr>
          <w:rFonts w:ascii="AdvP4DD25D" w:hAnsi="AdvP4DD25D" w:cs="AdvP4DD25D"/>
          <w:color w:val="292526"/>
          <w:sz w:val="14"/>
          <w:szCs w:val="14"/>
          <w:lang w:bidi="ar-SA"/>
        </w:rPr>
        <w:t xml:space="preserve">et al. </w:t>
      </w:r>
      <w:r w:rsidRPr="002C7E6B">
        <w:rPr>
          <w:rFonts w:ascii="AdvP4DD236" w:hAnsi="AdvP4DD236" w:cs="AdvP4DD236"/>
          <w:color w:val="292526"/>
          <w:sz w:val="14"/>
          <w:szCs w:val="14"/>
          <w:lang w:bidi="ar-SA"/>
        </w:rPr>
        <w:t xml:space="preserve">in </w:t>
      </w:r>
      <w:r w:rsidRPr="002C7E6B">
        <w:rPr>
          <w:rFonts w:ascii="AdvP4DD25D" w:hAnsi="AdvP4DD25D" w:cs="AdvP4DD25D"/>
          <w:color w:val="292526"/>
          <w:sz w:val="14"/>
          <w:szCs w:val="14"/>
          <w:lang w:bidi="ar-SA"/>
        </w:rPr>
        <w:t xml:space="preserve">Climate Change 2007: The Physical Science Basis </w:t>
      </w:r>
      <w:r w:rsidRPr="002C7E6B">
        <w:rPr>
          <w:rFonts w:ascii="AdvP4DD236" w:hAnsi="AdvP4DD236" w:cs="AdvP4DD236"/>
          <w:color w:val="292526"/>
          <w:sz w:val="14"/>
          <w:szCs w:val="14"/>
          <w:lang w:bidi="ar-SA"/>
        </w:rPr>
        <w:t>(</w:t>
      </w:r>
      <w:proofErr w:type="spellStart"/>
      <w:r w:rsidRPr="002C7E6B">
        <w:rPr>
          <w:rFonts w:ascii="AdvP4DD236" w:hAnsi="AdvP4DD236" w:cs="AdvP4DD236"/>
          <w:color w:val="292526"/>
          <w:sz w:val="14"/>
          <w:szCs w:val="14"/>
          <w:lang w:bidi="ar-SA"/>
        </w:rPr>
        <w:t>eds</w:t>
      </w:r>
      <w:proofErr w:type="spellEnd"/>
      <w:r w:rsidRPr="002C7E6B">
        <w:rPr>
          <w:rFonts w:ascii="AdvP4DD236" w:hAnsi="AdvP4DD236" w:cs="AdvP4DD236"/>
          <w:color w:val="292526"/>
          <w:sz w:val="14"/>
          <w:szCs w:val="14"/>
          <w:lang w:bidi="ar-SA"/>
        </w:rPr>
        <w:t xml:space="preserve"> Solomon,</w:t>
      </w:r>
      <w:r w:rsidR="002C7E6B">
        <w:rPr>
          <w:rFonts w:ascii="AdvP4DD236" w:hAnsi="AdvP4DD236" w:cs="AdvP4DD236" w:hint="eastAsia"/>
          <w:color w:val="292526"/>
          <w:sz w:val="14"/>
          <w:szCs w:val="14"/>
          <w:lang w:eastAsia="zh-CN" w:bidi="ar-SA"/>
        </w:rPr>
        <w:t xml:space="preserve"> </w:t>
      </w:r>
      <w:r w:rsidRPr="002C7E6B">
        <w:rPr>
          <w:rFonts w:ascii="AdvP4DD236" w:hAnsi="AdvP4DD236" w:cs="AdvP4DD236"/>
          <w:color w:val="292526"/>
          <w:sz w:val="14"/>
          <w:szCs w:val="14"/>
          <w:lang w:bidi="ar-SA"/>
        </w:rPr>
        <w:t xml:space="preserve">S. </w:t>
      </w:r>
      <w:r w:rsidRPr="002C7E6B">
        <w:rPr>
          <w:rFonts w:ascii="AdvP4DD25D" w:hAnsi="AdvP4DD25D" w:cs="AdvP4DD25D"/>
          <w:color w:val="292526"/>
          <w:sz w:val="14"/>
          <w:szCs w:val="14"/>
          <w:lang w:bidi="ar-SA"/>
        </w:rPr>
        <w:t>et al</w:t>
      </w:r>
      <w:r w:rsidRPr="002C7E6B">
        <w:rPr>
          <w:rFonts w:ascii="AdvP4DD236" w:hAnsi="AdvP4DD236" w:cs="AdvP4DD236"/>
          <w:color w:val="292526"/>
          <w:sz w:val="14"/>
          <w:szCs w:val="14"/>
          <w:lang w:bidi="ar-SA"/>
        </w:rPr>
        <w:t>.) 93–127 (Cambridge Univ. Press, 2007).</w:t>
      </w:r>
    </w:p>
    <w:p w:rsidR="002C7E6B" w:rsidRPr="002C7E6B" w:rsidRDefault="00650BE4" w:rsidP="00650BE4">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2C7E6B">
        <w:rPr>
          <w:rFonts w:ascii="AdvP4DD236" w:hAnsi="AdvP4DD236" w:cs="AdvP4DD236"/>
          <w:color w:val="292526"/>
          <w:sz w:val="14"/>
          <w:szCs w:val="14"/>
          <w:lang w:bidi="ar-SA"/>
        </w:rPr>
        <w:t xml:space="preserve">Ahmad, Q. K. </w:t>
      </w:r>
      <w:r w:rsidRPr="002C7E6B">
        <w:rPr>
          <w:rFonts w:ascii="AdvP4DD25D" w:hAnsi="AdvP4DD25D" w:cs="AdvP4DD25D"/>
          <w:color w:val="292526"/>
          <w:sz w:val="14"/>
          <w:szCs w:val="14"/>
          <w:lang w:bidi="ar-SA"/>
        </w:rPr>
        <w:t xml:space="preserve">et al. </w:t>
      </w:r>
      <w:r w:rsidRPr="002C7E6B">
        <w:rPr>
          <w:rFonts w:ascii="AdvP4DD236" w:hAnsi="AdvP4DD236" w:cs="AdvP4DD236"/>
          <w:color w:val="292526"/>
          <w:sz w:val="14"/>
          <w:szCs w:val="14"/>
          <w:lang w:bidi="ar-SA"/>
        </w:rPr>
        <w:t xml:space="preserve">in </w:t>
      </w:r>
      <w:r w:rsidRPr="002C7E6B">
        <w:rPr>
          <w:rFonts w:ascii="AdvP4DD25D" w:hAnsi="AdvP4DD25D" w:cs="AdvP4DD25D"/>
          <w:color w:val="292526"/>
          <w:sz w:val="14"/>
          <w:szCs w:val="14"/>
          <w:lang w:bidi="ar-SA"/>
        </w:rPr>
        <w:t>Climate Change 2001: Impacts, Adaptation and Vulnerability</w:t>
      </w:r>
      <w:r w:rsidR="002C7E6B">
        <w:rPr>
          <w:rFonts w:ascii="AdvP4DD25D" w:hAnsi="AdvP4DD25D" w:cs="AdvP4DD25D" w:hint="eastAsia"/>
          <w:color w:val="292526"/>
          <w:sz w:val="14"/>
          <w:szCs w:val="14"/>
          <w:lang w:eastAsia="zh-CN" w:bidi="ar-SA"/>
        </w:rPr>
        <w:t xml:space="preserve"> </w:t>
      </w:r>
      <w:r w:rsidRPr="002C7E6B">
        <w:rPr>
          <w:rFonts w:ascii="AdvP4DD236" w:hAnsi="AdvP4DD236" w:cs="AdvP4DD236"/>
          <w:color w:val="292526"/>
          <w:sz w:val="14"/>
          <w:szCs w:val="14"/>
          <w:lang w:bidi="ar-SA"/>
        </w:rPr>
        <w:t>(</w:t>
      </w:r>
      <w:proofErr w:type="spellStart"/>
      <w:r w:rsidRPr="002C7E6B">
        <w:rPr>
          <w:rFonts w:ascii="AdvP4DD236" w:hAnsi="AdvP4DD236" w:cs="AdvP4DD236"/>
          <w:color w:val="292526"/>
          <w:sz w:val="14"/>
          <w:szCs w:val="14"/>
          <w:lang w:bidi="ar-SA"/>
        </w:rPr>
        <w:t>eds</w:t>
      </w:r>
      <w:proofErr w:type="spellEnd"/>
      <w:r w:rsidRPr="002C7E6B">
        <w:rPr>
          <w:rFonts w:ascii="AdvP4DD236" w:hAnsi="AdvP4DD236" w:cs="AdvP4DD236"/>
          <w:color w:val="292526"/>
          <w:sz w:val="14"/>
          <w:szCs w:val="14"/>
          <w:lang w:bidi="ar-SA"/>
        </w:rPr>
        <w:t xml:space="preserve"> McCarthy, J. J., </w:t>
      </w:r>
      <w:proofErr w:type="spellStart"/>
      <w:r w:rsidRPr="002C7E6B">
        <w:rPr>
          <w:rFonts w:ascii="AdvP4DD236" w:hAnsi="AdvP4DD236" w:cs="AdvP4DD236"/>
          <w:color w:val="292526"/>
          <w:sz w:val="14"/>
          <w:szCs w:val="14"/>
          <w:lang w:bidi="ar-SA"/>
        </w:rPr>
        <w:t>Canziani</w:t>
      </w:r>
      <w:proofErr w:type="spellEnd"/>
      <w:r w:rsidRPr="002C7E6B">
        <w:rPr>
          <w:rFonts w:ascii="AdvP4DD236" w:hAnsi="AdvP4DD236" w:cs="AdvP4DD236"/>
          <w:color w:val="292526"/>
          <w:sz w:val="14"/>
          <w:szCs w:val="14"/>
          <w:lang w:bidi="ar-SA"/>
        </w:rPr>
        <w:t xml:space="preserve">, O. F., Leary, N. A., </w:t>
      </w:r>
      <w:proofErr w:type="spellStart"/>
      <w:r w:rsidRPr="002C7E6B">
        <w:rPr>
          <w:rFonts w:ascii="AdvP4DD236" w:hAnsi="AdvP4DD236" w:cs="AdvP4DD236"/>
          <w:color w:val="292526"/>
          <w:sz w:val="14"/>
          <w:szCs w:val="14"/>
          <w:lang w:bidi="ar-SA"/>
        </w:rPr>
        <w:t>Dokken</w:t>
      </w:r>
      <w:proofErr w:type="spellEnd"/>
      <w:r w:rsidRPr="002C7E6B">
        <w:rPr>
          <w:rFonts w:ascii="AdvP4DD236" w:hAnsi="AdvP4DD236" w:cs="AdvP4DD236"/>
          <w:color w:val="292526"/>
          <w:sz w:val="14"/>
          <w:szCs w:val="14"/>
          <w:lang w:bidi="ar-SA"/>
        </w:rPr>
        <w:t>, D. J. &amp; White, K. S.)</w:t>
      </w:r>
      <w:r w:rsidR="002C7E6B">
        <w:rPr>
          <w:rFonts w:ascii="AdvP4DD236" w:hAnsi="AdvP4DD236" w:cs="AdvP4DD236" w:hint="eastAsia"/>
          <w:color w:val="292526"/>
          <w:sz w:val="14"/>
          <w:szCs w:val="14"/>
          <w:lang w:eastAsia="zh-CN" w:bidi="ar-SA"/>
        </w:rPr>
        <w:t xml:space="preserve"> </w:t>
      </w:r>
      <w:r w:rsidRPr="002C7E6B">
        <w:rPr>
          <w:rFonts w:ascii="AdvP4DD236" w:hAnsi="AdvP4DD236" w:cs="AdvP4DD236"/>
          <w:color w:val="292526"/>
          <w:sz w:val="14"/>
          <w:szCs w:val="14"/>
          <w:lang w:bidi="ar-SA"/>
        </w:rPr>
        <w:t>105–143 (Cambridge Univ. Press, 2001).</w:t>
      </w:r>
    </w:p>
    <w:p w:rsidR="002C7E6B" w:rsidRPr="002C7E6B" w:rsidRDefault="00650BE4" w:rsidP="00650BE4">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2C7E6B">
        <w:rPr>
          <w:rFonts w:ascii="AdvP4DD236" w:hAnsi="AdvP4DD236" w:cs="AdvP4DD236"/>
          <w:color w:val="292526"/>
          <w:sz w:val="14"/>
          <w:szCs w:val="14"/>
          <w:lang w:bidi="ar-SA"/>
        </w:rPr>
        <w:t xml:space="preserve">US Department of Energy. </w:t>
      </w:r>
      <w:r w:rsidRPr="002C7E6B">
        <w:rPr>
          <w:rFonts w:ascii="AdvP4DD25D" w:hAnsi="AdvP4DD25D" w:cs="AdvP4DD25D"/>
          <w:color w:val="292526"/>
          <w:sz w:val="14"/>
          <w:szCs w:val="14"/>
          <w:lang w:bidi="ar-SA"/>
        </w:rPr>
        <w:t>Science Challenges and Future Directions: Climate Change</w:t>
      </w:r>
      <w:r w:rsidR="002C7E6B">
        <w:rPr>
          <w:rFonts w:ascii="AdvP4DD25D" w:hAnsi="AdvP4DD25D" w:cs="AdvP4DD25D" w:hint="eastAsia"/>
          <w:color w:val="292526"/>
          <w:sz w:val="14"/>
          <w:szCs w:val="14"/>
          <w:lang w:eastAsia="zh-CN" w:bidi="ar-SA"/>
        </w:rPr>
        <w:t xml:space="preserve"> </w:t>
      </w:r>
      <w:r w:rsidRPr="002C7E6B">
        <w:rPr>
          <w:rFonts w:ascii="AdvP4DD25D" w:hAnsi="AdvP4DD25D" w:cs="AdvP4DD25D"/>
          <w:color w:val="292526"/>
          <w:sz w:val="14"/>
          <w:szCs w:val="14"/>
          <w:lang w:bidi="ar-SA"/>
        </w:rPr>
        <w:t xml:space="preserve">Integrated Assessment Research </w:t>
      </w:r>
      <w:r w:rsidRPr="002C7E6B">
        <w:rPr>
          <w:rFonts w:ascii="AdvP4DD236" w:hAnsi="AdvP4DD236" w:cs="AdvP4DD236"/>
          <w:color w:val="292526"/>
          <w:sz w:val="14"/>
          <w:szCs w:val="14"/>
          <w:lang w:bidi="ar-SA"/>
        </w:rPr>
        <w:t>(Report of the Workshop on Integrated</w:t>
      </w:r>
      <w:r w:rsidR="002C7E6B">
        <w:rPr>
          <w:rFonts w:ascii="AdvP4DD236" w:hAnsi="AdvP4DD236" w:cs="AdvP4DD236" w:hint="eastAsia"/>
          <w:color w:val="292526"/>
          <w:sz w:val="14"/>
          <w:szCs w:val="14"/>
          <w:lang w:eastAsia="zh-CN" w:bidi="ar-SA"/>
        </w:rPr>
        <w:t xml:space="preserve"> </w:t>
      </w:r>
      <w:r w:rsidRPr="002C7E6B">
        <w:rPr>
          <w:rFonts w:ascii="AdvP4DD236" w:hAnsi="AdvP4DD236" w:cs="AdvP4DD236"/>
          <w:color w:val="292526"/>
          <w:sz w:val="14"/>
          <w:szCs w:val="14"/>
          <w:lang w:bidi="ar-SA"/>
        </w:rPr>
        <w:t>Assessment, November 2008, US Department of Energy, Office of Science,</w:t>
      </w:r>
      <w:r w:rsidR="002C7E6B">
        <w:rPr>
          <w:rFonts w:ascii="AdvP4DD236" w:hAnsi="AdvP4DD236" w:cs="AdvP4DD236" w:hint="eastAsia"/>
          <w:color w:val="292526"/>
          <w:sz w:val="14"/>
          <w:szCs w:val="14"/>
          <w:lang w:eastAsia="zh-CN" w:bidi="ar-SA"/>
        </w:rPr>
        <w:t xml:space="preserve"> </w:t>
      </w:r>
      <w:r w:rsidRPr="002C7E6B">
        <w:rPr>
          <w:rFonts w:ascii="AdvP4DD236" w:hAnsi="AdvP4DD236" w:cs="AdvP4DD236"/>
          <w:color w:val="292526"/>
          <w:sz w:val="14"/>
          <w:szCs w:val="14"/>
          <w:lang w:bidi="ar-SA"/>
        </w:rPr>
        <w:t>Washington DC, 2009).</w:t>
      </w:r>
    </w:p>
    <w:p w:rsidR="00F47E70" w:rsidRPr="00F47E70" w:rsidRDefault="00650BE4" w:rsidP="00650BE4">
      <w:pPr>
        <w:pStyle w:val="ListParagraph"/>
        <w:numPr>
          <w:ilvl w:val="0"/>
          <w:numId w:val="1"/>
        </w:numPr>
        <w:autoSpaceDE w:val="0"/>
        <w:autoSpaceDN w:val="0"/>
        <w:adjustRightInd w:val="0"/>
        <w:spacing w:after="0" w:line="240" w:lineRule="auto"/>
        <w:rPr>
          <w:rFonts w:ascii="AdvP4DD25D" w:hAnsi="AdvP4DD25D" w:cs="AdvP4DD25D"/>
          <w:color w:val="292526"/>
          <w:sz w:val="14"/>
          <w:szCs w:val="14"/>
          <w:lang w:bidi="ar-SA"/>
        </w:rPr>
      </w:pPr>
      <w:r w:rsidRPr="002C7E6B">
        <w:rPr>
          <w:rFonts w:ascii="AdvP4DD236" w:hAnsi="AdvP4DD236" w:cs="AdvP4DD236"/>
          <w:color w:val="292526"/>
          <w:sz w:val="14"/>
          <w:szCs w:val="14"/>
          <w:lang w:bidi="ar-SA"/>
        </w:rPr>
        <w:t xml:space="preserve">van </w:t>
      </w:r>
      <w:proofErr w:type="spellStart"/>
      <w:r w:rsidRPr="002C7E6B">
        <w:rPr>
          <w:rFonts w:ascii="AdvP4DD236" w:hAnsi="AdvP4DD236" w:cs="AdvP4DD236"/>
          <w:color w:val="292526"/>
          <w:sz w:val="14"/>
          <w:szCs w:val="14"/>
          <w:lang w:bidi="ar-SA"/>
        </w:rPr>
        <w:t>Vuuren</w:t>
      </w:r>
      <w:proofErr w:type="spellEnd"/>
      <w:r w:rsidRPr="002C7E6B">
        <w:rPr>
          <w:rFonts w:ascii="AdvP4DD236" w:hAnsi="AdvP4DD236" w:cs="AdvP4DD236"/>
          <w:color w:val="292526"/>
          <w:sz w:val="14"/>
          <w:szCs w:val="14"/>
          <w:lang w:bidi="ar-SA"/>
        </w:rPr>
        <w:t xml:space="preserve">, D. P. &amp; </w:t>
      </w:r>
      <w:proofErr w:type="spellStart"/>
      <w:r w:rsidRPr="002C7E6B">
        <w:rPr>
          <w:rFonts w:ascii="AdvP4DD236" w:hAnsi="AdvP4DD236" w:cs="AdvP4DD236"/>
          <w:color w:val="292526"/>
          <w:sz w:val="14"/>
          <w:szCs w:val="14"/>
          <w:lang w:bidi="ar-SA"/>
        </w:rPr>
        <w:t>Riahi</w:t>
      </w:r>
      <w:proofErr w:type="spellEnd"/>
      <w:r w:rsidRPr="002C7E6B">
        <w:rPr>
          <w:rFonts w:ascii="AdvP4DD236" w:hAnsi="AdvP4DD236" w:cs="AdvP4DD236"/>
          <w:color w:val="292526"/>
          <w:sz w:val="14"/>
          <w:szCs w:val="14"/>
          <w:lang w:bidi="ar-SA"/>
        </w:rPr>
        <w:t>, K. Do recent emission trends imply higher emissions</w:t>
      </w:r>
      <w:r w:rsidR="002C7E6B">
        <w:rPr>
          <w:rFonts w:ascii="AdvP4DD236" w:hAnsi="AdvP4DD236" w:cs="AdvP4DD236" w:hint="eastAsia"/>
          <w:color w:val="292526"/>
          <w:sz w:val="14"/>
          <w:szCs w:val="14"/>
          <w:lang w:eastAsia="zh-CN" w:bidi="ar-SA"/>
        </w:rPr>
        <w:t xml:space="preserve"> </w:t>
      </w:r>
      <w:r w:rsidRPr="002C7E6B">
        <w:rPr>
          <w:rFonts w:ascii="AdvP4DD236" w:hAnsi="AdvP4DD236" w:cs="AdvP4DD236"/>
          <w:color w:val="292526"/>
          <w:sz w:val="14"/>
          <w:szCs w:val="14"/>
          <w:lang w:bidi="ar-SA"/>
        </w:rPr>
        <w:t xml:space="preserve">forever? </w:t>
      </w:r>
      <w:proofErr w:type="spellStart"/>
      <w:r w:rsidRPr="002C7E6B">
        <w:rPr>
          <w:rFonts w:ascii="AdvP4DD25D" w:hAnsi="AdvP4DD25D" w:cs="AdvP4DD25D"/>
          <w:color w:val="292526"/>
          <w:sz w:val="14"/>
          <w:szCs w:val="14"/>
          <w:lang w:bidi="ar-SA"/>
        </w:rPr>
        <w:t>Clim</w:t>
      </w:r>
      <w:proofErr w:type="spellEnd"/>
      <w:r w:rsidRPr="002C7E6B">
        <w:rPr>
          <w:rFonts w:ascii="AdvP4DD25D" w:hAnsi="AdvP4DD25D" w:cs="AdvP4DD25D"/>
          <w:color w:val="292526"/>
          <w:sz w:val="14"/>
          <w:szCs w:val="14"/>
          <w:lang w:bidi="ar-SA"/>
        </w:rPr>
        <w:t xml:space="preserve">. Change </w:t>
      </w:r>
      <w:r w:rsidRPr="002C7E6B">
        <w:rPr>
          <w:rFonts w:ascii="AdvP4DD237" w:hAnsi="AdvP4DD237" w:cs="AdvP4DD237"/>
          <w:color w:val="292526"/>
          <w:sz w:val="14"/>
          <w:szCs w:val="14"/>
          <w:lang w:bidi="ar-SA"/>
        </w:rPr>
        <w:t xml:space="preserve">91, </w:t>
      </w:r>
      <w:r w:rsidRPr="002C7E6B">
        <w:rPr>
          <w:rFonts w:ascii="AdvP4DD236" w:hAnsi="AdvP4DD236" w:cs="AdvP4DD236"/>
          <w:color w:val="292526"/>
          <w:sz w:val="14"/>
          <w:szCs w:val="14"/>
          <w:lang w:bidi="ar-SA"/>
        </w:rPr>
        <w:t>237–248 (2008).</w:t>
      </w:r>
      <w:r w:rsidR="002C7E6B">
        <w:rPr>
          <w:rFonts w:ascii="AdvP4DD236" w:hAnsi="AdvP4DD236" w:cs="AdvP4DD236" w:hint="eastAsia"/>
          <w:color w:val="292526"/>
          <w:sz w:val="14"/>
          <w:szCs w:val="14"/>
          <w:lang w:eastAsia="zh-CN" w:bidi="ar-SA"/>
        </w:rPr>
        <w:t xml:space="preserve"> </w:t>
      </w:r>
    </w:p>
    <w:p w:rsidR="00F47E70" w:rsidRDefault="00F47E70" w:rsidP="00F47E70">
      <w:pPr>
        <w:autoSpaceDE w:val="0"/>
        <w:autoSpaceDN w:val="0"/>
        <w:adjustRightInd w:val="0"/>
        <w:spacing w:after="0" w:line="240" w:lineRule="auto"/>
        <w:rPr>
          <w:rFonts w:ascii="AdvP4E954F" w:hAnsi="AdvP4E954F" w:cs="AdvP4E954F"/>
          <w:color w:val="292526"/>
          <w:sz w:val="15"/>
          <w:szCs w:val="15"/>
          <w:lang w:eastAsia="zh-CN" w:bidi="ar-SA"/>
        </w:rPr>
      </w:pPr>
    </w:p>
    <w:p w:rsidR="00F47E70" w:rsidRPr="008F6E8C" w:rsidRDefault="008F6E8C" w:rsidP="00650BE4">
      <w:pPr>
        <w:autoSpaceDE w:val="0"/>
        <w:autoSpaceDN w:val="0"/>
        <w:adjustRightInd w:val="0"/>
        <w:spacing w:after="0" w:line="240" w:lineRule="auto"/>
        <w:rPr>
          <w:rFonts w:ascii="AdvP4E954F" w:hAnsi="AdvP4E954F" w:cs="AdvP4E954F"/>
          <w:color w:val="292526"/>
          <w:sz w:val="16"/>
          <w:szCs w:val="16"/>
          <w:lang w:eastAsia="zh-CN" w:bidi="ar-SA"/>
        </w:rPr>
      </w:pPr>
      <w:proofErr w:type="spellStart"/>
      <w:r w:rsidRPr="00643E88">
        <w:rPr>
          <w:rStyle w:val="shorttext"/>
          <w:rFonts w:hint="eastAsia"/>
          <w:b/>
          <w:sz w:val="16"/>
          <w:szCs w:val="16"/>
        </w:rPr>
        <w:t>补充资料</w:t>
      </w:r>
      <w:proofErr w:type="spellEnd"/>
      <w:r w:rsidRPr="008F6E8C">
        <w:rPr>
          <w:rStyle w:val="shorttext"/>
          <w:rFonts w:hint="eastAsia"/>
          <w:sz w:val="16"/>
          <w:szCs w:val="16"/>
          <w:lang w:eastAsia="zh-CN"/>
        </w:rPr>
        <w:t>可见于</w:t>
      </w:r>
      <w:r w:rsidRPr="008F6E8C">
        <w:rPr>
          <w:rStyle w:val="shorttext"/>
          <w:rFonts w:hint="eastAsia"/>
          <w:sz w:val="16"/>
          <w:szCs w:val="16"/>
        </w:rPr>
        <w:t>www.nature.com/</w:t>
      </w:r>
      <w:r w:rsidRPr="008F6E8C">
        <w:rPr>
          <w:rStyle w:val="shorttext"/>
          <w:rFonts w:hint="eastAsia"/>
          <w:sz w:val="16"/>
          <w:szCs w:val="16"/>
          <w:lang w:eastAsia="zh-CN"/>
        </w:rPr>
        <w:t>nature</w:t>
      </w:r>
      <w:r w:rsidRPr="008F6E8C">
        <w:rPr>
          <w:rStyle w:val="shorttext"/>
          <w:rFonts w:hint="eastAsia"/>
          <w:sz w:val="16"/>
          <w:szCs w:val="16"/>
          <w:lang w:eastAsia="zh-CN"/>
        </w:rPr>
        <w:t>上</w:t>
      </w:r>
      <w:proofErr w:type="spellStart"/>
      <w:r w:rsidRPr="008F6E8C">
        <w:rPr>
          <w:rStyle w:val="shorttext"/>
          <w:rFonts w:hint="eastAsia"/>
          <w:sz w:val="16"/>
          <w:szCs w:val="16"/>
        </w:rPr>
        <w:t>的在线版本</w:t>
      </w:r>
      <w:proofErr w:type="spellEnd"/>
      <w:r w:rsidRPr="008F6E8C">
        <w:rPr>
          <w:rStyle w:val="shorttext"/>
          <w:rFonts w:hint="eastAsia"/>
          <w:sz w:val="16"/>
          <w:szCs w:val="16"/>
          <w:lang w:eastAsia="zh-CN"/>
        </w:rPr>
        <w:t>的有关链接</w:t>
      </w:r>
      <w:r w:rsidRPr="008F6E8C">
        <w:rPr>
          <w:rStyle w:val="shorttext"/>
          <w:rFonts w:ascii="SimSun" w:eastAsia="SimSun" w:hAnsi="SimSun" w:cs="SimSun" w:hint="eastAsia"/>
          <w:sz w:val="16"/>
          <w:szCs w:val="16"/>
        </w:rPr>
        <w:t>。</w:t>
      </w:r>
    </w:p>
    <w:p w:rsidR="00F47E70" w:rsidRDefault="008F6E8C" w:rsidP="00650BE4">
      <w:pPr>
        <w:autoSpaceDE w:val="0"/>
        <w:autoSpaceDN w:val="0"/>
        <w:adjustRightInd w:val="0"/>
        <w:spacing w:after="0" w:line="240" w:lineRule="auto"/>
        <w:rPr>
          <w:rFonts w:ascii="AdvP4DD236" w:hAnsi="AdvP4DD236" w:cs="AdvP4DD236"/>
          <w:color w:val="292526"/>
          <w:sz w:val="15"/>
          <w:szCs w:val="15"/>
          <w:lang w:eastAsia="zh-CN" w:bidi="ar-SA"/>
        </w:rPr>
      </w:pPr>
      <w:proofErr w:type="spellStart"/>
      <w:r w:rsidRPr="00643E88">
        <w:rPr>
          <w:rStyle w:val="shorttext"/>
          <w:rFonts w:hint="eastAsia"/>
          <w:b/>
          <w:sz w:val="16"/>
          <w:szCs w:val="16"/>
        </w:rPr>
        <w:t>致谢</w:t>
      </w:r>
      <w:proofErr w:type="spellEnd"/>
      <w:r w:rsidRPr="008F6E8C">
        <w:rPr>
          <w:rStyle w:val="shorttext"/>
          <w:rFonts w:hint="eastAsia"/>
          <w:sz w:val="16"/>
          <w:szCs w:val="16"/>
          <w:lang w:eastAsia="zh-CN"/>
        </w:rPr>
        <w:t>，</w:t>
      </w:r>
      <w:proofErr w:type="spellStart"/>
      <w:r w:rsidRPr="008F6E8C">
        <w:rPr>
          <w:rStyle w:val="shorttext"/>
          <w:rFonts w:hint="eastAsia"/>
          <w:sz w:val="16"/>
          <w:szCs w:val="16"/>
        </w:rPr>
        <w:t>作者</w:t>
      </w:r>
      <w:proofErr w:type="spellEnd"/>
      <w:r w:rsidR="000131F8">
        <w:rPr>
          <w:rStyle w:val="shorttext"/>
          <w:rFonts w:hint="eastAsia"/>
          <w:sz w:val="16"/>
          <w:szCs w:val="16"/>
          <w:lang w:eastAsia="zh-CN"/>
        </w:rPr>
        <w:t>向</w:t>
      </w:r>
      <w:proofErr w:type="spellStart"/>
      <w:r w:rsidRPr="008F6E8C">
        <w:rPr>
          <w:rStyle w:val="shorttext"/>
          <w:rFonts w:hint="eastAsia"/>
          <w:sz w:val="16"/>
          <w:szCs w:val="16"/>
        </w:rPr>
        <w:t>下列个</w:t>
      </w:r>
      <w:r w:rsidRPr="008F6E8C">
        <w:rPr>
          <w:rStyle w:val="shorttext"/>
          <w:rFonts w:ascii="SimSun" w:eastAsia="SimSun" w:hAnsi="SimSun" w:cs="SimSun" w:hint="eastAsia"/>
          <w:sz w:val="16"/>
          <w:szCs w:val="16"/>
        </w:rPr>
        <w:t>人</w:t>
      </w:r>
      <w:r w:rsidRPr="008F6E8C">
        <w:rPr>
          <w:rStyle w:val="shorttext"/>
          <w:rFonts w:hint="eastAsia"/>
          <w:sz w:val="16"/>
          <w:szCs w:val="16"/>
        </w:rPr>
        <w:t>的贡献</w:t>
      </w:r>
      <w:proofErr w:type="spellEnd"/>
      <w:r w:rsidR="000131F8">
        <w:rPr>
          <w:rStyle w:val="shorttext"/>
          <w:rFonts w:hint="eastAsia"/>
          <w:sz w:val="16"/>
          <w:szCs w:val="16"/>
          <w:lang w:eastAsia="zh-CN"/>
        </w:rPr>
        <w:t>表示感谢</w:t>
      </w:r>
      <w:r w:rsidR="00650BE4" w:rsidRPr="008F6E8C">
        <w:rPr>
          <w:rFonts w:ascii="AdvP4DD236" w:hAnsi="AdvP4DD236" w:cs="AdvP4DD236"/>
          <w:color w:val="292526"/>
          <w:sz w:val="16"/>
          <w:szCs w:val="16"/>
          <w:lang w:bidi="ar-SA"/>
        </w:rPr>
        <w:t>:</w:t>
      </w:r>
      <w:r w:rsidR="00650BE4" w:rsidRPr="00650BE4">
        <w:rPr>
          <w:rFonts w:ascii="AdvP4DD236" w:hAnsi="AdvP4DD236" w:cs="AdvP4DD236"/>
          <w:color w:val="292526"/>
          <w:sz w:val="15"/>
          <w:szCs w:val="15"/>
          <w:lang w:bidi="ar-SA"/>
        </w:rPr>
        <w:t xml:space="preserve"> L. </w:t>
      </w:r>
      <w:proofErr w:type="spellStart"/>
      <w:r w:rsidR="00650BE4" w:rsidRPr="00650BE4">
        <w:rPr>
          <w:rFonts w:ascii="AdvP4DD236" w:hAnsi="AdvP4DD236" w:cs="AdvP4DD236"/>
          <w:color w:val="292526"/>
          <w:sz w:val="15"/>
          <w:szCs w:val="15"/>
          <w:lang w:bidi="ar-SA"/>
        </w:rPr>
        <w:t>Arris</w:t>
      </w:r>
      <w:proofErr w:type="spellEnd"/>
      <w:r w:rsidR="00650BE4" w:rsidRPr="00650BE4">
        <w:rPr>
          <w:rFonts w:ascii="AdvP4DD236" w:hAnsi="AdvP4DD236" w:cs="AdvP4DD236"/>
          <w:color w:val="292526"/>
          <w:sz w:val="15"/>
          <w:szCs w:val="15"/>
          <w:lang w:bidi="ar-SA"/>
        </w:rPr>
        <w:t xml:space="preserve">, M. </w:t>
      </w:r>
      <w:proofErr w:type="spellStart"/>
      <w:r w:rsidR="00650BE4" w:rsidRPr="00650BE4">
        <w:rPr>
          <w:rFonts w:ascii="AdvP4DD236" w:hAnsi="AdvP4DD236" w:cs="AdvP4DD236"/>
          <w:color w:val="292526"/>
          <w:sz w:val="15"/>
          <w:szCs w:val="15"/>
          <w:lang w:bidi="ar-SA"/>
        </w:rPr>
        <w:t>Babiker</w:t>
      </w:r>
      <w:proofErr w:type="spellEnd"/>
      <w:r w:rsidR="00650BE4" w:rsidRPr="00650BE4">
        <w:rPr>
          <w:rFonts w:ascii="AdvP4DD236" w:hAnsi="AdvP4DD236" w:cs="AdvP4DD236"/>
          <w:color w:val="292526"/>
          <w:sz w:val="15"/>
          <w:szCs w:val="15"/>
          <w:lang w:bidi="ar-SA"/>
        </w:rPr>
        <w:t xml:space="preserve">, F. </w:t>
      </w:r>
      <w:proofErr w:type="spellStart"/>
      <w:r w:rsidR="00650BE4" w:rsidRPr="00650BE4">
        <w:rPr>
          <w:rFonts w:ascii="AdvP4DD236" w:hAnsi="AdvP4DD236" w:cs="AdvP4DD236"/>
          <w:color w:val="292526"/>
          <w:sz w:val="15"/>
          <w:szCs w:val="15"/>
          <w:lang w:bidi="ar-SA"/>
        </w:rPr>
        <w:t>Birol</w:t>
      </w:r>
      <w:proofErr w:type="spellEnd"/>
      <w:r w:rsidR="00650BE4" w:rsidRPr="00650BE4">
        <w:rPr>
          <w:rFonts w:ascii="AdvP4DD236" w:hAnsi="AdvP4DD236" w:cs="AdvP4DD236"/>
          <w:color w:val="292526"/>
          <w:sz w:val="15"/>
          <w:szCs w:val="15"/>
          <w:lang w:bidi="ar-SA"/>
        </w:rPr>
        <w:t>, P. Bosch, O. Boucher, S. Brinkman,</w:t>
      </w:r>
      <w:r w:rsidR="00F47E70">
        <w:rPr>
          <w:rFonts w:ascii="AdvP4DD236" w:hAnsi="AdvP4DD236" w:cs="AdvP4DD236" w:hint="eastAsia"/>
          <w:color w:val="292526"/>
          <w:sz w:val="15"/>
          <w:szCs w:val="15"/>
          <w:lang w:eastAsia="zh-CN" w:bidi="ar-SA"/>
        </w:rPr>
        <w:t xml:space="preserve"> </w:t>
      </w:r>
      <w:r w:rsidR="00650BE4" w:rsidRPr="00F47E70">
        <w:rPr>
          <w:rFonts w:ascii="AdvP4DD236" w:hAnsi="AdvP4DD236" w:cs="AdvP4DD236"/>
          <w:color w:val="292526"/>
          <w:sz w:val="15"/>
          <w:szCs w:val="15"/>
          <w:lang w:bidi="ar-SA"/>
        </w:rPr>
        <w:t xml:space="preserve">E. </w:t>
      </w:r>
      <w:proofErr w:type="spellStart"/>
      <w:r w:rsidR="00650BE4" w:rsidRPr="00F47E70">
        <w:rPr>
          <w:rFonts w:ascii="AdvP4DD236" w:hAnsi="AdvP4DD236" w:cs="AdvP4DD236"/>
          <w:color w:val="292526"/>
          <w:sz w:val="15"/>
          <w:szCs w:val="15"/>
          <w:lang w:bidi="ar-SA"/>
        </w:rPr>
        <w:t>Calvo</w:t>
      </w:r>
      <w:proofErr w:type="spellEnd"/>
      <w:r w:rsidR="00650BE4" w:rsidRPr="00F47E70">
        <w:rPr>
          <w:rFonts w:ascii="AdvP4DD236" w:hAnsi="AdvP4DD236" w:cs="AdvP4DD236"/>
          <w:color w:val="292526"/>
          <w:sz w:val="15"/>
          <w:szCs w:val="15"/>
          <w:lang w:bidi="ar-SA"/>
        </w:rPr>
        <w:t xml:space="preserve">, I. </w:t>
      </w:r>
      <w:proofErr w:type="spellStart"/>
      <w:r w:rsidR="00650BE4" w:rsidRPr="00F47E70">
        <w:rPr>
          <w:rFonts w:ascii="AdvP4DD236" w:hAnsi="AdvP4DD236" w:cs="AdvP4DD236"/>
          <w:color w:val="292526"/>
          <w:sz w:val="15"/>
          <w:szCs w:val="15"/>
          <w:lang w:bidi="ar-SA"/>
        </w:rPr>
        <w:t>Elgizouli</w:t>
      </w:r>
      <w:proofErr w:type="spellEnd"/>
      <w:r w:rsidR="00650BE4" w:rsidRPr="00F47E70">
        <w:rPr>
          <w:rFonts w:ascii="AdvP4DD236" w:hAnsi="AdvP4DD236" w:cs="AdvP4DD236"/>
          <w:color w:val="292526"/>
          <w:sz w:val="15"/>
          <w:szCs w:val="15"/>
          <w:lang w:bidi="ar-SA"/>
        </w:rPr>
        <w:t xml:space="preserve">, L. </w:t>
      </w:r>
      <w:proofErr w:type="spellStart"/>
      <w:r w:rsidR="00650BE4" w:rsidRPr="00F47E70">
        <w:rPr>
          <w:rFonts w:ascii="AdvP4DD236" w:hAnsi="AdvP4DD236" w:cs="AdvP4DD236"/>
          <w:color w:val="292526"/>
          <w:sz w:val="15"/>
          <w:szCs w:val="15"/>
          <w:lang w:bidi="ar-SA"/>
        </w:rPr>
        <w:t>Erda</w:t>
      </w:r>
      <w:proofErr w:type="spellEnd"/>
      <w:r w:rsidR="00650BE4" w:rsidRPr="00F47E70">
        <w:rPr>
          <w:rFonts w:ascii="AdvP4DD236" w:hAnsi="AdvP4DD236" w:cs="AdvP4DD236"/>
          <w:color w:val="292526"/>
          <w:sz w:val="15"/>
          <w:szCs w:val="15"/>
          <w:lang w:bidi="ar-SA"/>
        </w:rPr>
        <w:t xml:space="preserve">, J. </w:t>
      </w:r>
      <w:proofErr w:type="spellStart"/>
      <w:r w:rsidR="00650BE4" w:rsidRPr="00F47E70">
        <w:rPr>
          <w:rFonts w:ascii="AdvP4DD236" w:hAnsi="AdvP4DD236" w:cs="AdvP4DD236"/>
          <w:color w:val="292526"/>
          <w:sz w:val="15"/>
          <w:szCs w:val="15"/>
          <w:lang w:bidi="ar-SA"/>
        </w:rPr>
        <w:t>Feddema</w:t>
      </w:r>
      <w:proofErr w:type="spellEnd"/>
      <w:r w:rsidR="00650BE4" w:rsidRPr="00F47E70">
        <w:rPr>
          <w:rFonts w:ascii="AdvP4DD236" w:hAnsi="AdvP4DD236" w:cs="AdvP4DD236"/>
          <w:color w:val="292526"/>
          <w:sz w:val="15"/>
          <w:szCs w:val="15"/>
          <w:lang w:bidi="ar-SA"/>
        </w:rPr>
        <w:t xml:space="preserve">, A. </w:t>
      </w:r>
      <w:proofErr w:type="spellStart"/>
      <w:r w:rsidR="00650BE4" w:rsidRPr="00F47E70">
        <w:rPr>
          <w:rFonts w:ascii="AdvP4DD236" w:hAnsi="AdvP4DD236" w:cs="AdvP4DD236"/>
          <w:color w:val="292526"/>
          <w:sz w:val="15"/>
          <w:szCs w:val="15"/>
          <w:lang w:bidi="ar-SA"/>
        </w:rPr>
        <w:t>Garg</w:t>
      </w:r>
      <w:proofErr w:type="spellEnd"/>
      <w:r w:rsidR="00650BE4" w:rsidRPr="00F47E70">
        <w:rPr>
          <w:rFonts w:ascii="AdvP4DD236" w:hAnsi="AdvP4DD236" w:cs="AdvP4DD236"/>
          <w:color w:val="292526"/>
          <w:sz w:val="15"/>
          <w:szCs w:val="15"/>
          <w:lang w:bidi="ar-SA"/>
        </w:rPr>
        <w:t xml:space="preserve">, A. Gaye, M. </w:t>
      </w:r>
      <w:proofErr w:type="spellStart"/>
      <w:r w:rsidR="00650BE4" w:rsidRPr="00F47E70">
        <w:rPr>
          <w:rFonts w:ascii="AdvP4DD236" w:hAnsi="AdvP4DD236" w:cs="AdvP4DD236"/>
          <w:color w:val="292526"/>
          <w:sz w:val="15"/>
          <w:szCs w:val="15"/>
          <w:lang w:bidi="ar-SA"/>
        </w:rPr>
        <w:t>Ibarraran</w:t>
      </w:r>
      <w:proofErr w:type="spellEnd"/>
      <w:r w:rsidR="00650BE4" w:rsidRPr="00F47E70">
        <w:rPr>
          <w:rFonts w:ascii="AdvP4DD236" w:hAnsi="AdvP4DD236" w:cs="AdvP4DD236"/>
          <w:color w:val="292526"/>
          <w:sz w:val="15"/>
          <w:szCs w:val="15"/>
          <w:lang w:bidi="ar-SA"/>
        </w:rPr>
        <w:t>, E. La</w:t>
      </w:r>
      <w:r w:rsidR="00F47E70">
        <w:rPr>
          <w:rFonts w:ascii="AdvP4DD236" w:hAnsi="AdvP4DD236" w:cs="AdvP4DD236" w:hint="eastAsia"/>
          <w:color w:val="292526"/>
          <w:sz w:val="15"/>
          <w:szCs w:val="15"/>
          <w:lang w:eastAsia="zh-CN" w:bidi="ar-SA"/>
        </w:rPr>
        <w:t xml:space="preserve"> </w:t>
      </w:r>
      <w:proofErr w:type="spellStart"/>
      <w:r w:rsidR="00650BE4" w:rsidRPr="00650BE4">
        <w:rPr>
          <w:rFonts w:ascii="AdvP4DD236" w:hAnsi="AdvP4DD236" w:cs="AdvP4DD236"/>
          <w:color w:val="292526"/>
          <w:sz w:val="15"/>
          <w:szCs w:val="15"/>
          <w:lang w:bidi="ar-SA"/>
        </w:rPr>
        <w:t>Rovere</w:t>
      </w:r>
      <w:proofErr w:type="spellEnd"/>
      <w:r w:rsidR="00650BE4" w:rsidRPr="00650BE4">
        <w:rPr>
          <w:rFonts w:ascii="AdvP4DD236" w:hAnsi="AdvP4DD236" w:cs="AdvP4DD236"/>
          <w:color w:val="292526"/>
          <w:sz w:val="15"/>
          <w:szCs w:val="15"/>
          <w:lang w:bidi="ar-SA"/>
        </w:rPr>
        <w:t>, B. Met</w:t>
      </w:r>
      <w:r w:rsidR="00F47E70">
        <w:rPr>
          <w:rFonts w:ascii="AdvP4DD236" w:hAnsi="AdvP4DD236" w:cs="AdvP4DD236"/>
          <w:color w:val="292526"/>
          <w:sz w:val="15"/>
          <w:szCs w:val="15"/>
          <w:lang w:bidi="ar-SA"/>
        </w:rPr>
        <w:t>z, R. Jones, J. Kelleher, J. F.</w:t>
      </w:r>
      <w:r w:rsidR="00F47E70">
        <w:rPr>
          <w:rFonts w:ascii="AdvP4DD236" w:hAnsi="AdvP4DD236" w:cs="AdvP4DD236" w:hint="eastAsia"/>
          <w:color w:val="292526"/>
          <w:sz w:val="15"/>
          <w:szCs w:val="15"/>
          <w:lang w:eastAsia="zh-CN" w:bidi="ar-SA"/>
        </w:rPr>
        <w:t xml:space="preserve"> </w:t>
      </w:r>
      <w:proofErr w:type="spellStart"/>
      <w:r w:rsidR="00650BE4" w:rsidRPr="00650BE4">
        <w:rPr>
          <w:rFonts w:ascii="AdvP4DD236" w:hAnsi="AdvP4DD236" w:cs="AdvP4DD236"/>
          <w:color w:val="292526"/>
          <w:sz w:val="15"/>
          <w:szCs w:val="15"/>
          <w:lang w:bidi="ar-SA"/>
        </w:rPr>
        <w:t>Lamarque</w:t>
      </w:r>
      <w:proofErr w:type="spellEnd"/>
      <w:r w:rsidR="00650BE4" w:rsidRPr="00650BE4">
        <w:rPr>
          <w:rFonts w:ascii="AdvP4DD236" w:hAnsi="AdvP4DD236" w:cs="AdvP4DD236"/>
          <w:color w:val="292526"/>
          <w:sz w:val="15"/>
          <w:szCs w:val="15"/>
          <w:lang w:bidi="ar-SA"/>
        </w:rPr>
        <w:t>, B. Matthews, L. Meyer, B.</w:t>
      </w:r>
      <w:r w:rsidR="00F47E70">
        <w:rPr>
          <w:rFonts w:ascii="AdvP4DD236" w:hAnsi="AdvP4DD236" w:cs="AdvP4DD236" w:hint="eastAsia"/>
          <w:color w:val="292526"/>
          <w:sz w:val="15"/>
          <w:szCs w:val="15"/>
          <w:lang w:eastAsia="zh-CN" w:bidi="ar-SA"/>
        </w:rPr>
        <w:t xml:space="preserve"> </w:t>
      </w:r>
      <w:r w:rsidR="00650BE4" w:rsidRPr="00650BE4">
        <w:rPr>
          <w:rFonts w:ascii="AdvP4DD236" w:hAnsi="AdvP4DD236" w:cs="AdvP4DD236"/>
          <w:color w:val="292526"/>
          <w:sz w:val="15"/>
          <w:szCs w:val="15"/>
          <w:lang w:bidi="ar-SA"/>
        </w:rPr>
        <w:t xml:space="preserve">O’Neill, S. </w:t>
      </w:r>
      <w:proofErr w:type="spellStart"/>
      <w:r w:rsidR="00650BE4" w:rsidRPr="00650BE4">
        <w:rPr>
          <w:rFonts w:ascii="AdvP4DD236" w:hAnsi="AdvP4DD236" w:cs="AdvP4DD236"/>
          <w:color w:val="292526"/>
          <w:sz w:val="15"/>
          <w:szCs w:val="15"/>
          <w:lang w:bidi="ar-SA"/>
        </w:rPr>
        <w:t>Nishioka</w:t>
      </w:r>
      <w:proofErr w:type="spellEnd"/>
      <w:r w:rsidR="00650BE4" w:rsidRPr="00650BE4">
        <w:rPr>
          <w:rFonts w:ascii="AdvP4DD236" w:hAnsi="AdvP4DD236" w:cs="AdvP4DD236"/>
          <w:color w:val="292526"/>
          <w:sz w:val="15"/>
          <w:szCs w:val="15"/>
          <w:lang w:bidi="ar-SA"/>
        </w:rPr>
        <w:t xml:space="preserve">, R. </w:t>
      </w:r>
      <w:proofErr w:type="spellStart"/>
      <w:r w:rsidR="00650BE4" w:rsidRPr="00650BE4">
        <w:rPr>
          <w:rFonts w:ascii="AdvP4DD236" w:hAnsi="AdvP4DD236" w:cs="AdvP4DD236"/>
          <w:color w:val="292526"/>
          <w:sz w:val="15"/>
          <w:szCs w:val="15"/>
          <w:lang w:bidi="ar-SA"/>
        </w:rPr>
        <w:t>Pichs</w:t>
      </w:r>
      <w:proofErr w:type="spellEnd"/>
      <w:r w:rsidR="00650BE4" w:rsidRPr="00650BE4">
        <w:rPr>
          <w:rFonts w:ascii="AdvP4DD236" w:hAnsi="AdvP4DD236" w:cs="AdvP4DD236"/>
          <w:color w:val="292526"/>
          <w:sz w:val="15"/>
          <w:szCs w:val="15"/>
          <w:lang w:bidi="ar-SA"/>
        </w:rPr>
        <w:t xml:space="preserve">, H. Pitcher, P. </w:t>
      </w:r>
      <w:proofErr w:type="spellStart"/>
      <w:r w:rsidR="00650BE4" w:rsidRPr="00650BE4">
        <w:rPr>
          <w:rFonts w:ascii="AdvP4DD236" w:hAnsi="AdvP4DD236" w:cs="AdvP4DD236"/>
          <w:color w:val="292526"/>
          <w:sz w:val="15"/>
          <w:szCs w:val="15"/>
          <w:lang w:bidi="ar-SA"/>
        </w:rPr>
        <w:t>Runci</w:t>
      </w:r>
      <w:proofErr w:type="spellEnd"/>
      <w:r w:rsidR="00650BE4" w:rsidRPr="00650BE4">
        <w:rPr>
          <w:rFonts w:ascii="AdvP4DD236" w:hAnsi="AdvP4DD236" w:cs="AdvP4DD236"/>
          <w:color w:val="292526"/>
          <w:sz w:val="15"/>
          <w:szCs w:val="15"/>
          <w:lang w:bidi="ar-SA"/>
        </w:rPr>
        <w:t xml:space="preserve">, D. </w:t>
      </w:r>
      <w:proofErr w:type="spellStart"/>
      <w:r w:rsidR="00650BE4" w:rsidRPr="00650BE4">
        <w:rPr>
          <w:rFonts w:ascii="AdvP4DD236" w:hAnsi="AdvP4DD236" w:cs="AdvP4DD236"/>
          <w:color w:val="292526"/>
          <w:sz w:val="15"/>
          <w:szCs w:val="15"/>
          <w:lang w:bidi="ar-SA"/>
        </w:rPr>
        <w:t>Shindell</w:t>
      </w:r>
      <w:proofErr w:type="spellEnd"/>
      <w:r w:rsidR="00650BE4" w:rsidRPr="00650BE4">
        <w:rPr>
          <w:rFonts w:ascii="AdvP4DD236" w:hAnsi="AdvP4DD236" w:cs="AdvP4DD236"/>
          <w:color w:val="292526"/>
          <w:sz w:val="15"/>
          <w:szCs w:val="15"/>
          <w:lang w:bidi="ar-SA"/>
        </w:rPr>
        <w:t xml:space="preserve">, P. R. </w:t>
      </w:r>
      <w:proofErr w:type="spellStart"/>
      <w:r w:rsidR="00650BE4" w:rsidRPr="00650BE4">
        <w:rPr>
          <w:rFonts w:ascii="AdvP4DD236" w:hAnsi="AdvP4DD236" w:cs="AdvP4DD236"/>
          <w:color w:val="292526"/>
          <w:sz w:val="15"/>
          <w:szCs w:val="15"/>
          <w:lang w:bidi="ar-SA"/>
        </w:rPr>
        <w:t>Shukla</w:t>
      </w:r>
      <w:proofErr w:type="spellEnd"/>
      <w:r w:rsidR="00650BE4" w:rsidRPr="00650BE4">
        <w:rPr>
          <w:rFonts w:ascii="AdvP4DD236" w:hAnsi="AdvP4DD236" w:cs="AdvP4DD236"/>
          <w:color w:val="292526"/>
          <w:sz w:val="15"/>
          <w:szCs w:val="15"/>
          <w:lang w:bidi="ar-SA"/>
        </w:rPr>
        <w:t>,</w:t>
      </w:r>
      <w:r w:rsidR="00F47E70">
        <w:rPr>
          <w:rFonts w:ascii="AdvP4DD236" w:hAnsi="AdvP4DD236" w:cs="AdvP4DD236" w:hint="eastAsia"/>
          <w:color w:val="292526"/>
          <w:sz w:val="15"/>
          <w:szCs w:val="15"/>
          <w:lang w:eastAsia="zh-CN" w:bidi="ar-SA"/>
        </w:rPr>
        <w:t xml:space="preserve"> </w:t>
      </w:r>
      <w:r w:rsidR="00650BE4" w:rsidRPr="00650BE4">
        <w:rPr>
          <w:rFonts w:ascii="AdvP4DD236" w:hAnsi="AdvP4DD236" w:cs="AdvP4DD236"/>
          <w:color w:val="292526"/>
          <w:sz w:val="15"/>
          <w:szCs w:val="15"/>
          <w:lang w:bidi="ar-SA"/>
        </w:rPr>
        <w:t xml:space="preserve">A. </w:t>
      </w:r>
      <w:proofErr w:type="spellStart"/>
      <w:r w:rsidR="00650BE4" w:rsidRPr="00650BE4">
        <w:rPr>
          <w:rFonts w:ascii="AdvP4DD236" w:hAnsi="AdvP4DD236" w:cs="AdvP4DD236"/>
          <w:color w:val="292526"/>
          <w:sz w:val="15"/>
          <w:szCs w:val="15"/>
          <w:lang w:bidi="ar-SA"/>
        </w:rPr>
        <w:t>Snidvongs</w:t>
      </w:r>
      <w:proofErr w:type="spellEnd"/>
      <w:r w:rsidR="00650BE4" w:rsidRPr="00650BE4">
        <w:rPr>
          <w:rFonts w:ascii="AdvP4DD236" w:hAnsi="AdvP4DD236" w:cs="AdvP4DD236"/>
          <w:color w:val="292526"/>
          <w:sz w:val="15"/>
          <w:szCs w:val="15"/>
          <w:lang w:bidi="ar-SA"/>
        </w:rPr>
        <w:t xml:space="preserve">, P. Thornton, J. P. van </w:t>
      </w:r>
      <w:proofErr w:type="spellStart"/>
      <w:r w:rsidR="00650BE4" w:rsidRPr="00650BE4">
        <w:rPr>
          <w:rFonts w:ascii="AdvP4DD236" w:hAnsi="AdvP4DD236" w:cs="AdvP4DD236"/>
          <w:color w:val="292526"/>
          <w:sz w:val="15"/>
          <w:szCs w:val="15"/>
          <w:lang w:bidi="ar-SA"/>
        </w:rPr>
        <w:t>Ypersele</w:t>
      </w:r>
      <w:proofErr w:type="spellEnd"/>
      <w:r w:rsidR="00650BE4" w:rsidRPr="00650BE4">
        <w:rPr>
          <w:rFonts w:ascii="AdvP4DD236" w:hAnsi="AdvP4DD236" w:cs="AdvP4DD236"/>
          <w:color w:val="292526"/>
          <w:sz w:val="15"/>
          <w:szCs w:val="15"/>
          <w:lang w:bidi="ar-SA"/>
        </w:rPr>
        <w:t xml:space="preserve">, V. </w:t>
      </w:r>
      <w:proofErr w:type="spellStart"/>
      <w:r w:rsidR="00650BE4" w:rsidRPr="00650BE4">
        <w:rPr>
          <w:rFonts w:ascii="AdvP4DD236" w:hAnsi="AdvP4DD236" w:cs="AdvP4DD236"/>
          <w:color w:val="292526"/>
          <w:sz w:val="15"/>
          <w:szCs w:val="15"/>
          <w:lang w:bidi="ar-SA"/>
        </w:rPr>
        <w:t>Vilarin˜o</w:t>
      </w:r>
      <w:proofErr w:type="spellEnd"/>
      <w:r w:rsidR="00650BE4" w:rsidRPr="00650BE4">
        <w:rPr>
          <w:rFonts w:ascii="AdvP4DD236" w:hAnsi="AdvP4DD236" w:cs="AdvP4DD236"/>
          <w:color w:val="292526"/>
          <w:sz w:val="15"/>
          <w:szCs w:val="15"/>
          <w:lang w:bidi="ar-SA"/>
        </w:rPr>
        <w:t xml:space="preserve"> and M. </w:t>
      </w:r>
      <w:proofErr w:type="spellStart"/>
      <w:r w:rsidR="00650BE4" w:rsidRPr="00650BE4">
        <w:rPr>
          <w:rFonts w:ascii="AdvP4DD236" w:hAnsi="AdvP4DD236" w:cs="AdvP4DD236"/>
          <w:color w:val="292526"/>
          <w:sz w:val="15"/>
          <w:szCs w:val="15"/>
          <w:lang w:bidi="ar-SA"/>
        </w:rPr>
        <w:t>Zurek</w:t>
      </w:r>
      <w:proofErr w:type="spellEnd"/>
      <w:r w:rsidR="00643E88">
        <w:rPr>
          <w:rFonts w:ascii="AdvP4DD236" w:hAnsi="AdvP4DD236" w:cs="AdvP4DD236" w:hint="eastAsia"/>
          <w:color w:val="292526"/>
          <w:sz w:val="15"/>
          <w:szCs w:val="15"/>
          <w:lang w:eastAsia="zh-CN" w:bidi="ar-SA"/>
        </w:rPr>
        <w:t>。</w:t>
      </w:r>
    </w:p>
    <w:p w:rsidR="00F47E70" w:rsidRDefault="00F47E70" w:rsidP="00650BE4">
      <w:pPr>
        <w:autoSpaceDE w:val="0"/>
        <w:autoSpaceDN w:val="0"/>
        <w:adjustRightInd w:val="0"/>
        <w:spacing w:after="0" w:line="240" w:lineRule="auto"/>
        <w:rPr>
          <w:rFonts w:ascii="AdvP4E954F" w:hAnsi="AdvP4E954F" w:cs="AdvP4E954F"/>
          <w:color w:val="292526"/>
          <w:sz w:val="15"/>
          <w:szCs w:val="15"/>
          <w:lang w:eastAsia="zh-CN" w:bidi="ar-SA"/>
        </w:rPr>
      </w:pPr>
    </w:p>
    <w:p w:rsidR="00650BE4" w:rsidRPr="00643E88" w:rsidRDefault="008F6E8C" w:rsidP="00650BE4">
      <w:pPr>
        <w:autoSpaceDE w:val="0"/>
        <w:autoSpaceDN w:val="0"/>
        <w:adjustRightInd w:val="0"/>
        <w:spacing w:after="0" w:line="240" w:lineRule="auto"/>
        <w:rPr>
          <w:rFonts w:ascii="AdvP4DD236" w:hAnsi="AdvP4DD236" w:cs="AdvP4DD236"/>
          <w:color w:val="292526"/>
          <w:sz w:val="16"/>
          <w:szCs w:val="16"/>
          <w:lang w:eastAsia="zh-CN" w:bidi="ar-SA"/>
        </w:rPr>
      </w:pPr>
      <w:r w:rsidRPr="00643E88">
        <w:rPr>
          <w:rFonts w:hint="eastAsia"/>
          <w:sz w:val="16"/>
          <w:szCs w:val="16"/>
          <w:lang w:eastAsia="zh-CN"/>
        </w:rPr>
        <w:t>作者们的贡献：</w:t>
      </w:r>
      <w:r w:rsidRPr="00643E88">
        <w:rPr>
          <w:rFonts w:hint="eastAsia"/>
          <w:sz w:val="16"/>
          <w:szCs w:val="16"/>
          <w:lang w:eastAsia="zh-CN"/>
        </w:rPr>
        <w:t xml:space="preserve"> R.H.M.</w:t>
      </w:r>
      <w:r w:rsidRPr="00643E88">
        <w:rPr>
          <w:rFonts w:hint="eastAsia"/>
          <w:sz w:val="16"/>
          <w:szCs w:val="16"/>
          <w:lang w:eastAsia="zh-CN"/>
        </w:rPr>
        <w:t>是协调投稿</w:t>
      </w:r>
      <w:r w:rsidR="00643E88" w:rsidRPr="00643E88">
        <w:rPr>
          <w:rFonts w:hint="eastAsia"/>
          <w:sz w:val="16"/>
          <w:szCs w:val="16"/>
          <w:lang w:eastAsia="zh-CN"/>
        </w:rPr>
        <w:t>本</w:t>
      </w:r>
      <w:r w:rsidRPr="00643E88">
        <w:rPr>
          <w:rFonts w:hint="eastAsia"/>
          <w:sz w:val="16"/>
          <w:szCs w:val="16"/>
          <w:lang w:eastAsia="zh-CN"/>
        </w:rPr>
        <w:t>论文的第一作者。</w:t>
      </w:r>
      <w:r w:rsidRPr="00643E88">
        <w:rPr>
          <w:rFonts w:hint="eastAsia"/>
          <w:sz w:val="16"/>
          <w:szCs w:val="16"/>
          <w:lang w:eastAsia="zh-CN"/>
        </w:rPr>
        <w:t xml:space="preserve"> </w:t>
      </w:r>
      <w:r w:rsidRPr="00643E88">
        <w:rPr>
          <w:rStyle w:val="hps"/>
          <w:rFonts w:hint="eastAsia"/>
          <w:sz w:val="16"/>
          <w:szCs w:val="16"/>
        </w:rPr>
        <w:t>J.A.E.</w:t>
      </w:r>
      <w:r w:rsidRPr="00643E88">
        <w:rPr>
          <w:rFonts w:hint="eastAsia"/>
          <w:sz w:val="16"/>
          <w:szCs w:val="16"/>
        </w:rPr>
        <w:t>，</w:t>
      </w:r>
      <w:r w:rsidRPr="00643E88">
        <w:rPr>
          <w:rFonts w:hint="eastAsia"/>
          <w:sz w:val="16"/>
          <w:szCs w:val="16"/>
        </w:rPr>
        <w:t>K.A.H.</w:t>
      </w:r>
      <w:r w:rsidRPr="00643E88">
        <w:rPr>
          <w:rFonts w:hint="eastAsia"/>
          <w:sz w:val="16"/>
          <w:szCs w:val="16"/>
        </w:rPr>
        <w:t>，</w:t>
      </w:r>
      <w:r w:rsidRPr="00643E88">
        <w:rPr>
          <w:rFonts w:hint="eastAsia"/>
          <w:sz w:val="16"/>
          <w:szCs w:val="16"/>
        </w:rPr>
        <w:t>M.R.M.</w:t>
      </w:r>
      <w:r w:rsidRPr="00643E88">
        <w:rPr>
          <w:rFonts w:hint="eastAsia"/>
          <w:sz w:val="16"/>
          <w:szCs w:val="16"/>
        </w:rPr>
        <w:t>，</w:t>
      </w:r>
      <w:proofErr w:type="spellStart"/>
      <w:r w:rsidRPr="00643E88">
        <w:rPr>
          <w:rFonts w:hint="eastAsia"/>
          <w:sz w:val="16"/>
          <w:szCs w:val="16"/>
        </w:rPr>
        <w:t>S.K.R.</w:t>
      </w:r>
      <w:r w:rsidRPr="00643E88">
        <w:rPr>
          <w:rFonts w:hint="eastAsia"/>
          <w:sz w:val="16"/>
          <w:szCs w:val="16"/>
        </w:rPr>
        <w:t>和</w:t>
      </w:r>
      <w:r w:rsidRPr="00643E88">
        <w:rPr>
          <w:rFonts w:hint="eastAsia"/>
          <w:sz w:val="16"/>
          <w:szCs w:val="16"/>
        </w:rPr>
        <w:t>D.P.v.V</w:t>
      </w:r>
      <w:proofErr w:type="spellEnd"/>
      <w:r w:rsidRPr="00643E88">
        <w:rPr>
          <w:rFonts w:hint="eastAsia"/>
          <w:sz w:val="16"/>
          <w:szCs w:val="16"/>
        </w:rPr>
        <w:t>.</w:t>
      </w:r>
      <w:r w:rsidRPr="00643E88">
        <w:rPr>
          <w:rFonts w:hint="eastAsia"/>
          <w:sz w:val="16"/>
          <w:szCs w:val="16"/>
          <w:lang w:eastAsia="zh-CN"/>
        </w:rPr>
        <w:t>是</w:t>
      </w:r>
      <w:proofErr w:type="spellStart"/>
      <w:r w:rsidRPr="00643E88">
        <w:rPr>
          <w:rFonts w:hint="eastAsia"/>
          <w:sz w:val="16"/>
          <w:szCs w:val="16"/>
        </w:rPr>
        <w:t>主要</w:t>
      </w:r>
      <w:r w:rsidR="000131F8">
        <w:rPr>
          <w:rFonts w:hint="eastAsia"/>
          <w:sz w:val="16"/>
          <w:szCs w:val="16"/>
        </w:rPr>
        <w:t>的</w:t>
      </w:r>
      <w:r w:rsidR="000131F8" w:rsidRPr="00643E88">
        <w:rPr>
          <w:rFonts w:hint="eastAsia"/>
          <w:sz w:val="16"/>
          <w:szCs w:val="16"/>
        </w:rPr>
        <w:t>合作</w:t>
      </w:r>
      <w:r w:rsidRPr="00643E88">
        <w:rPr>
          <w:rFonts w:hint="eastAsia"/>
          <w:sz w:val="16"/>
          <w:szCs w:val="16"/>
        </w:rPr>
        <w:t>作者</w:t>
      </w:r>
      <w:proofErr w:type="spellEnd"/>
      <w:r w:rsidRPr="00643E88">
        <w:rPr>
          <w:rFonts w:hint="eastAsia"/>
          <w:sz w:val="16"/>
          <w:szCs w:val="16"/>
        </w:rPr>
        <w:t>。</w:t>
      </w:r>
      <w:r w:rsidRPr="00643E88">
        <w:rPr>
          <w:rFonts w:hint="eastAsia"/>
          <w:sz w:val="16"/>
          <w:szCs w:val="16"/>
          <w:lang w:eastAsia="zh-CN"/>
        </w:rPr>
        <w:t>所有其他为共同作者。作者们是来自于研究综合评估模型和气候模型</w:t>
      </w:r>
      <w:r w:rsidR="00643E88" w:rsidRPr="00643E88">
        <w:rPr>
          <w:rFonts w:hint="eastAsia"/>
          <w:sz w:val="16"/>
          <w:szCs w:val="16"/>
          <w:lang w:eastAsia="zh-CN"/>
        </w:rPr>
        <w:t>研究界</w:t>
      </w:r>
      <w:r w:rsidRPr="00643E88">
        <w:rPr>
          <w:rFonts w:hint="eastAsia"/>
          <w:sz w:val="16"/>
          <w:szCs w:val="16"/>
          <w:lang w:eastAsia="zh-CN"/>
        </w:rPr>
        <w:t>，及适应和脆弱性研究界</w:t>
      </w:r>
      <w:r w:rsidR="00643E88" w:rsidRPr="00643E88">
        <w:rPr>
          <w:rFonts w:hint="eastAsia"/>
          <w:sz w:val="16"/>
          <w:szCs w:val="16"/>
          <w:lang w:eastAsia="zh-CN"/>
        </w:rPr>
        <w:t>；在本文研究过程中</w:t>
      </w:r>
      <w:r w:rsidRPr="00643E88">
        <w:rPr>
          <w:rFonts w:hint="eastAsia"/>
          <w:sz w:val="16"/>
          <w:szCs w:val="16"/>
          <w:lang w:eastAsia="zh-CN"/>
        </w:rPr>
        <w:t>所有</w:t>
      </w:r>
      <w:r w:rsidR="00643E88" w:rsidRPr="00643E88">
        <w:rPr>
          <w:rFonts w:hint="eastAsia"/>
          <w:sz w:val="16"/>
          <w:szCs w:val="16"/>
          <w:lang w:eastAsia="zh-CN"/>
        </w:rPr>
        <w:t>作者都</w:t>
      </w:r>
      <w:r w:rsidRPr="00643E88">
        <w:rPr>
          <w:rFonts w:hint="eastAsia"/>
          <w:sz w:val="16"/>
          <w:szCs w:val="16"/>
          <w:lang w:eastAsia="zh-CN"/>
        </w:rPr>
        <w:t>作出</w:t>
      </w:r>
      <w:r w:rsidR="00643E88" w:rsidRPr="00643E88">
        <w:rPr>
          <w:rFonts w:hint="eastAsia"/>
          <w:sz w:val="16"/>
          <w:szCs w:val="16"/>
          <w:lang w:eastAsia="zh-CN"/>
        </w:rPr>
        <w:t>了重要</w:t>
      </w:r>
      <w:r w:rsidRPr="00643E88">
        <w:rPr>
          <w:rFonts w:hint="eastAsia"/>
          <w:sz w:val="16"/>
          <w:szCs w:val="16"/>
          <w:lang w:eastAsia="zh-CN"/>
        </w:rPr>
        <w:t>贡献</w:t>
      </w:r>
      <w:r w:rsidR="00643E88" w:rsidRPr="00643E88">
        <w:rPr>
          <w:rFonts w:hint="eastAsia"/>
          <w:sz w:val="16"/>
          <w:szCs w:val="16"/>
          <w:lang w:eastAsia="zh-CN"/>
        </w:rPr>
        <w:t>。</w:t>
      </w:r>
    </w:p>
    <w:p w:rsidR="003F1DFE" w:rsidRPr="00643E88" w:rsidRDefault="000131F8" w:rsidP="00643E88">
      <w:pPr>
        <w:autoSpaceDE w:val="0"/>
        <w:autoSpaceDN w:val="0"/>
        <w:adjustRightInd w:val="0"/>
        <w:spacing w:after="0" w:line="240" w:lineRule="auto"/>
        <w:rPr>
          <w:rFonts w:ascii="AdvP4DD236" w:hAnsi="AdvP4DD236" w:cs="AdvP4DD236"/>
          <w:color w:val="292526"/>
          <w:sz w:val="16"/>
          <w:szCs w:val="16"/>
          <w:lang w:eastAsia="zh-CN" w:bidi="ar-SA"/>
        </w:rPr>
      </w:pPr>
      <w:r>
        <w:rPr>
          <w:rFonts w:ascii="AdvP4E954F" w:hAnsi="AdvP4E954F" w:cs="AdvP4E954F" w:hint="eastAsia"/>
          <w:color w:val="292526"/>
          <w:sz w:val="15"/>
          <w:szCs w:val="15"/>
          <w:lang w:eastAsia="zh-CN" w:bidi="ar-SA"/>
        </w:rPr>
        <w:t xml:space="preserve"> </w:t>
      </w:r>
    </w:p>
    <w:p w:rsidR="003F1DFE" w:rsidRDefault="003F1DFE" w:rsidP="00675281">
      <w:pPr>
        <w:autoSpaceDE w:val="0"/>
        <w:autoSpaceDN w:val="0"/>
        <w:adjustRightInd w:val="0"/>
        <w:spacing w:after="0" w:line="240" w:lineRule="auto"/>
        <w:ind w:firstLine="435"/>
        <w:rPr>
          <w:rFonts w:ascii="AdvP4DD237" w:hAnsi="AdvP4DD237" w:cs="AdvP4DD237"/>
          <w:color w:val="292526"/>
          <w:lang w:eastAsia="zh-CN" w:bidi="ar-SA"/>
        </w:rPr>
      </w:pPr>
    </w:p>
    <w:sectPr w:rsidR="003F1DFE" w:rsidSect="0046359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670E" w:rsidRDefault="0040670E" w:rsidP="008F164A">
      <w:pPr>
        <w:spacing w:after="0" w:line="240" w:lineRule="auto"/>
      </w:pPr>
      <w:r>
        <w:separator/>
      </w:r>
    </w:p>
  </w:endnote>
  <w:endnote w:type="continuationSeparator" w:id="0">
    <w:p w:rsidR="0040670E" w:rsidRDefault="0040670E" w:rsidP="008F1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AdvP4DD237">
    <w:altName w:val="Arial"/>
    <w:panose1 w:val="00000000000000000000"/>
    <w:charset w:val="00"/>
    <w:family w:val="swiss"/>
    <w:notTrueType/>
    <w:pitch w:val="default"/>
    <w:sig w:usb0="00000003" w:usb1="00000000" w:usb2="00000000" w:usb3="00000000" w:csb0="00000001" w:csb1="00000000"/>
  </w:font>
  <w:font w:name="AdvP7627">
    <w:altName w:val="Times New Roman"/>
    <w:panose1 w:val="00000000000000000000"/>
    <w:charset w:val="00"/>
    <w:family w:val="roman"/>
    <w:notTrueType/>
    <w:pitch w:val="default"/>
    <w:sig w:usb0="00000003" w:usb1="00000000" w:usb2="00000000" w:usb3="00000000" w:csb0="00000001" w:csb1="00000000"/>
  </w:font>
  <w:font w:name="AdvP4DD236">
    <w:altName w:val="Arial"/>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dvP4DD25D">
    <w:altName w:val="Arial"/>
    <w:panose1 w:val="00000000000000000000"/>
    <w:charset w:val="00"/>
    <w:family w:val="swiss"/>
    <w:notTrueType/>
    <w:pitch w:val="default"/>
    <w:sig w:usb0="00000003" w:usb1="00000000" w:usb2="00000000" w:usb3="00000000" w:csb0="00000001" w:csb1="00000000"/>
  </w:font>
  <w:font w:name="AdvP697C">
    <w:altName w:val="Times New Roman"/>
    <w:panose1 w:val="00000000000000000000"/>
    <w:charset w:val="00"/>
    <w:family w:val="auto"/>
    <w:notTrueType/>
    <w:pitch w:val="default"/>
    <w:sig w:usb0="00000003" w:usb1="00000000" w:usb2="00000000" w:usb3="00000000" w:csb0="00000001" w:csb1="00000000"/>
  </w:font>
  <w:font w:name="AdvP7DA6">
    <w:altName w:val="Times New Roman"/>
    <w:panose1 w:val="00000000000000000000"/>
    <w:charset w:val="00"/>
    <w:family w:val="auto"/>
    <w:notTrueType/>
    <w:pitch w:val="default"/>
    <w:sig w:usb0="00000003" w:usb1="00000000" w:usb2="00000000" w:usb3="00000000" w:csb0="00000001" w:csb1="00000000"/>
  </w:font>
  <w:font w:name="AdvP4E954F">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670E" w:rsidRDefault="0040670E" w:rsidP="008F164A">
      <w:pPr>
        <w:spacing w:after="0" w:line="240" w:lineRule="auto"/>
      </w:pPr>
      <w:r>
        <w:separator/>
      </w:r>
    </w:p>
  </w:footnote>
  <w:footnote w:type="continuationSeparator" w:id="0">
    <w:p w:rsidR="0040670E" w:rsidRDefault="0040670E" w:rsidP="008F164A">
      <w:pPr>
        <w:spacing w:after="0" w:line="240" w:lineRule="auto"/>
      </w:pPr>
      <w:r>
        <w:continuationSeparator/>
      </w:r>
    </w:p>
  </w:footnote>
  <w:footnote w:id="1">
    <w:p w:rsidR="004F72D4" w:rsidRPr="00D36C56" w:rsidRDefault="004F72D4" w:rsidP="00F825B0">
      <w:pPr>
        <w:autoSpaceDE w:val="0"/>
        <w:autoSpaceDN w:val="0"/>
        <w:adjustRightInd w:val="0"/>
        <w:spacing w:after="0" w:line="240" w:lineRule="auto"/>
        <w:rPr>
          <w:rFonts w:ascii="Times New Roman" w:hAnsi="Times New Roman" w:cs="Times New Roman"/>
          <w:color w:val="292526"/>
          <w:lang w:eastAsia="zh-CN" w:bidi="ar-SA"/>
        </w:rPr>
      </w:pPr>
      <w:r w:rsidRPr="00D36C56">
        <w:rPr>
          <w:rStyle w:val="FootnoteReference"/>
          <w:rFonts w:ascii="Times New Roman" w:hAnsi="Times New Roman" w:cs="Times New Roman"/>
        </w:rPr>
        <w:footnoteRef/>
      </w:r>
      <w:proofErr w:type="spellStart"/>
      <w:r w:rsidRPr="00D36C56">
        <w:rPr>
          <w:rFonts w:ascii="Times New Roman" w:hAnsi="Times New Roman" w:cs="Times New Roman"/>
          <w:color w:val="292526"/>
          <w:lang w:bidi="ar-SA"/>
        </w:rPr>
        <w:t>原文：</w:t>
      </w:r>
      <w:r w:rsidRPr="00D36C56">
        <w:rPr>
          <w:rFonts w:ascii="Times New Roman" w:hAnsi="Times New Roman" w:cs="Times New Roman"/>
          <w:color w:val="292526"/>
          <w:lang w:bidi="ar-SA"/>
        </w:rPr>
        <w:t>Moss</w:t>
      </w:r>
      <w:proofErr w:type="spellEnd"/>
      <w:r w:rsidRPr="00D36C56">
        <w:rPr>
          <w:rFonts w:ascii="Times New Roman" w:hAnsi="Times New Roman" w:cs="Times New Roman"/>
          <w:color w:val="292526"/>
          <w:lang w:bidi="ar-SA"/>
        </w:rPr>
        <w:t xml:space="preserve"> et al. 2010: The next generation of scenarios</w:t>
      </w:r>
      <w:r w:rsidRPr="00D36C56">
        <w:rPr>
          <w:rFonts w:ascii="Times New Roman" w:hAnsi="Times New Roman" w:cs="Times New Roman"/>
          <w:color w:val="292526"/>
          <w:lang w:eastAsia="zh-CN" w:bidi="ar-SA"/>
        </w:rPr>
        <w:t xml:space="preserve"> </w:t>
      </w:r>
      <w:r w:rsidRPr="00D36C56">
        <w:rPr>
          <w:rFonts w:ascii="Times New Roman" w:hAnsi="Times New Roman" w:cs="Times New Roman"/>
          <w:color w:val="292526"/>
          <w:lang w:bidi="ar-SA"/>
        </w:rPr>
        <w:t>for climate</w:t>
      </w:r>
      <w:r w:rsidRPr="00D36C56">
        <w:rPr>
          <w:rFonts w:ascii="Times New Roman" w:hAnsi="Times New Roman" w:cs="Times New Roman"/>
          <w:color w:val="292526"/>
          <w:lang w:eastAsia="zh-CN" w:bidi="ar-SA"/>
        </w:rPr>
        <w:t xml:space="preserve"> </w:t>
      </w:r>
      <w:r w:rsidRPr="00D36C56">
        <w:rPr>
          <w:rFonts w:ascii="Times New Roman" w:hAnsi="Times New Roman" w:cs="Times New Roman"/>
          <w:color w:val="292526"/>
          <w:lang w:bidi="ar-SA"/>
        </w:rPr>
        <w:t>change research and assessment</w:t>
      </w:r>
      <w:r w:rsidRPr="00D36C56">
        <w:rPr>
          <w:rFonts w:ascii="Times New Roman" w:hAnsi="Times New Roman" w:cs="Times New Roman"/>
          <w:color w:val="292526"/>
          <w:lang w:eastAsia="zh-CN" w:bidi="ar-SA"/>
        </w:rPr>
        <w:t xml:space="preserve">, Nature, </w:t>
      </w:r>
      <w:proofErr w:type="spellStart"/>
      <w:r w:rsidRPr="00D36C56">
        <w:rPr>
          <w:rFonts w:ascii="Times New Roman" w:hAnsi="Times New Roman" w:cs="Times New Roman"/>
          <w:color w:val="292526"/>
          <w:lang w:eastAsia="zh-CN" w:bidi="ar-SA"/>
        </w:rPr>
        <w:t>Vol</w:t>
      </w:r>
      <w:proofErr w:type="spellEnd"/>
      <w:r w:rsidRPr="00D36C56">
        <w:rPr>
          <w:rFonts w:ascii="Times New Roman" w:hAnsi="Times New Roman" w:cs="Times New Roman"/>
          <w:color w:val="292526"/>
          <w:lang w:eastAsia="zh-CN" w:bidi="ar-SA"/>
        </w:rPr>
        <w:t xml:space="preserve"> 463j11 February 2010jdoi:10.1038/nature08823, perspectives</w:t>
      </w:r>
    </w:p>
    <w:p w:rsidR="004F72D4" w:rsidRPr="00D36C56" w:rsidRDefault="004F72D4" w:rsidP="00F825B0">
      <w:pPr>
        <w:autoSpaceDE w:val="0"/>
        <w:autoSpaceDN w:val="0"/>
        <w:adjustRightInd w:val="0"/>
        <w:spacing w:after="0" w:line="240" w:lineRule="auto"/>
        <w:rPr>
          <w:rFonts w:ascii="Times New Roman" w:hAnsi="Times New Roman" w:cs="Times New Roman"/>
          <w:color w:val="292526"/>
          <w:lang w:eastAsia="zh-CN" w:bidi="ar-SA"/>
        </w:rPr>
      </w:pPr>
      <w:r w:rsidRPr="00D36C56">
        <w:rPr>
          <w:rFonts w:ascii="Times New Roman" w:hAnsi="Times New Roman" w:cs="Times New Roman" w:hint="eastAsia"/>
          <w:bCs/>
          <w:lang w:eastAsia="zh-CN" w:bidi="ar-SA"/>
        </w:rPr>
        <w:t>毕训强译，</w:t>
      </w:r>
      <w:r w:rsidRPr="00D36C56">
        <w:rPr>
          <w:rFonts w:ascii="Arial" w:hAnsi="Arial" w:cs="Arial"/>
          <w:color w:val="222222"/>
          <w:shd w:val="clear" w:color="auto" w:fill="FFFFFF"/>
          <w:lang w:eastAsia="zh-CN"/>
        </w:rPr>
        <w:t>康思</w:t>
      </w:r>
      <w:r w:rsidRPr="00D36C56">
        <w:rPr>
          <w:rFonts w:ascii="SimSun" w:eastAsia="SimSun" w:hAnsi="SimSun" w:cs="SimSun" w:hint="eastAsia"/>
          <w:color w:val="222222"/>
          <w:shd w:val="clear" w:color="auto" w:fill="FFFFFF"/>
          <w:lang w:eastAsia="zh-CN"/>
        </w:rPr>
        <w:t>聪</w:t>
      </w:r>
      <w:r w:rsidR="00362C64">
        <w:rPr>
          <w:rFonts w:ascii="SimSun" w:eastAsia="SimSun" w:hAnsi="SimSun" w:cs="SimSun" w:hint="eastAsia"/>
          <w:color w:val="222222"/>
          <w:shd w:val="clear" w:color="auto" w:fill="FFFFFF"/>
          <w:lang w:eastAsia="zh-CN"/>
        </w:rPr>
        <w:t>、张明华</w:t>
      </w:r>
      <w:r w:rsidRPr="00D36C56">
        <w:rPr>
          <w:rFonts w:ascii="SimSun" w:eastAsia="SimSun" w:hAnsi="SimSun" w:cs="SimSun" w:hint="eastAsia"/>
          <w:color w:val="222222"/>
          <w:shd w:val="clear" w:color="auto" w:fill="FFFFFF"/>
          <w:lang w:eastAsia="zh-CN"/>
        </w:rPr>
        <w:t xml:space="preserve">校 </w:t>
      </w:r>
    </w:p>
    <w:p w:rsidR="004F72D4" w:rsidRDefault="004F72D4">
      <w:pPr>
        <w:pStyle w:val="FootnoteText"/>
        <w:rPr>
          <w:lang w:eastAsia="zh-CN"/>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C92AF7"/>
    <w:multiLevelType w:val="hybridMultilevel"/>
    <w:tmpl w:val="012674E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doNotDisplayPageBoundaries/>
  <w:bordersDoNotSurroundHeader/>
  <w:bordersDoNotSurroundFooter/>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852"/>
    <w:rsid w:val="00003D98"/>
    <w:rsid w:val="000131F8"/>
    <w:rsid w:val="00015A4A"/>
    <w:rsid w:val="00015DA9"/>
    <w:rsid w:val="00032DCB"/>
    <w:rsid w:val="000359AE"/>
    <w:rsid w:val="000372E0"/>
    <w:rsid w:val="0004604D"/>
    <w:rsid w:val="00047F6B"/>
    <w:rsid w:val="00057607"/>
    <w:rsid w:val="00072504"/>
    <w:rsid w:val="00081092"/>
    <w:rsid w:val="00093279"/>
    <w:rsid w:val="000A0DD5"/>
    <w:rsid w:val="000A6EAA"/>
    <w:rsid w:val="000B389A"/>
    <w:rsid w:val="000C115B"/>
    <w:rsid w:val="000E0005"/>
    <w:rsid w:val="000E2FFE"/>
    <w:rsid w:val="000F4225"/>
    <w:rsid w:val="001071E1"/>
    <w:rsid w:val="00111EA0"/>
    <w:rsid w:val="00115CB6"/>
    <w:rsid w:val="00153DEF"/>
    <w:rsid w:val="001628BA"/>
    <w:rsid w:val="00173298"/>
    <w:rsid w:val="00184EF0"/>
    <w:rsid w:val="00190232"/>
    <w:rsid w:val="00193310"/>
    <w:rsid w:val="001A7683"/>
    <w:rsid w:val="001C0D05"/>
    <w:rsid w:val="001C70B2"/>
    <w:rsid w:val="001F0C84"/>
    <w:rsid w:val="001F19CD"/>
    <w:rsid w:val="001F5173"/>
    <w:rsid w:val="001F6844"/>
    <w:rsid w:val="00203ED2"/>
    <w:rsid w:val="00217B1D"/>
    <w:rsid w:val="002275D6"/>
    <w:rsid w:val="00227A93"/>
    <w:rsid w:val="002501E7"/>
    <w:rsid w:val="0025556A"/>
    <w:rsid w:val="00263E25"/>
    <w:rsid w:val="00277B40"/>
    <w:rsid w:val="00285A61"/>
    <w:rsid w:val="00287E1E"/>
    <w:rsid w:val="002A7F8E"/>
    <w:rsid w:val="002B11E9"/>
    <w:rsid w:val="002B7423"/>
    <w:rsid w:val="002C7E6B"/>
    <w:rsid w:val="002D467E"/>
    <w:rsid w:val="00313BC8"/>
    <w:rsid w:val="00317428"/>
    <w:rsid w:val="003270D5"/>
    <w:rsid w:val="00335C26"/>
    <w:rsid w:val="00343445"/>
    <w:rsid w:val="00362C64"/>
    <w:rsid w:val="00373432"/>
    <w:rsid w:val="00387A3E"/>
    <w:rsid w:val="003A67ED"/>
    <w:rsid w:val="003C0FBB"/>
    <w:rsid w:val="003C1D03"/>
    <w:rsid w:val="003E4B2F"/>
    <w:rsid w:val="003E7F90"/>
    <w:rsid w:val="003F1DFE"/>
    <w:rsid w:val="003F356F"/>
    <w:rsid w:val="0040670E"/>
    <w:rsid w:val="004252F6"/>
    <w:rsid w:val="00463590"/>
    <w:rsid w:val="00466921"/>
    <w:rsid w:val="00470796"/>
    <w:rsid w:val="0047423C"/>
    <w:rsid w:val="00481E0E"/>
    <w:rsid w:val="00481E4B"/>
    <w:rsid w:val="004871F7"/>
    <w:rsid w:val="004A0282"/>
    <w:rsid w:val="004C1579"/>
    <w:rsid w:val="004F72D4"/>
    <w:rsid w:val="00502C82"/>
    <w:rsid w:val="00532B84"/>
    <w:rsid w:val="00537345"/>
    <w:rsid w:val="005475B6"/>
    <w:rsid w:val="005622F2"/>
    <w:rsid w:val="00571A25"/>
    <w:rsid w:val="0057444A"/>
    <w:rsid w:val="00583010"/>
    <w:rsid w:val="00583028"/>
    <w:rsid w:val="00593075"/>
    <w:rsid w:val="005A0C31"/>
    <w:rsid w:val="005B07E8"/>
    <w:rsid w:val="005B1B83"/>
    <w:rsid w:val="005C12AD"/>
    <w:rsid w:val="005D4965"/>
    <w:rsid w:val="005E0627"/>
    <w:rsid w:val="005E455C"/>
    <w:rsid w:val="00614A9F"/>
    <w:rsid w:val="00617510"/>
    <w:rsid w:val="00622971"/>
    <w:rsid w:val="00632FA4"/>
    <w:rsid w:val="0063495C"/>
    <w:rsid w:val="00640362"/>
    <w:rsid w:val="00643E88"/>
    <w:rsid w:val="00650BE4"/>
    <w:rsid w:val="00666CBD"/>
    <w:rsid w:val="00675281"/>
    <w:rsid w:val="0068397B"/>
    <w:rsid w:val="006864E0"/>
    <w:rsid w:val="00696D2B"/>
    <w:rsid w:val="006A3E8D"/>
    <w:rsid w:val="006B66FB"/>
    <w:rsid w:val="006E1CE9"/>
    <w:rsid w:val="006F2887"/>
    <w:rsid w:val="00713571"/>
    <w:rsid w:val="00715595"/>
    <w:rsid w:val="00717B78"/>
    <w:rsid w:val="007245BE"/>
    <w:rsid w:val="0073707D"/>
    <w:rsid w:val="00750382"/>
    <w:rsid w:val="00751850"/>
    <w:rsid w:val="00755D85"/>
    <w:rsid w:val="0078494D"/>
    <w:rsid w:val="0079105A"/>
    <w:rsid w:val="00795BA0"/>
    <w:rsid w:val="007A1A4E"/>
    <w:rsid w:val="007A64E3"/>
    <w:rsid w:val="007A6EEC"/>
    <w:rsid w:val="007B01F8"/>
    <w:rsid w:val="007B3D09"/>
    <w:rsid w:val="007B703D"/>
    <w:rsid w:val="007C12E6"/>
    <w:rsid w:val="007C727A"/>
    <w:rsid w:val="007D412B"/>
    <w:rsid w:val="007E5878"/>
    <w:rsid w:val="008263B0"/>
    <w:rsid w:val="00832FB1"/>
    <w:rsid w:val="0086302A"/>
    <w:rsid w:val="0087106C"/>
    <w:rsid w:val="00893D73"/>
    <w:rsid w:val="008955C7"/>
    <w:rsid w:val="008A0068"/>
    <w:rsid w:val="008A3B2A"/>
    <w:rsid w:val="008B3826"/>
    <w:rsid w:val="008B501B"/>
    <w:rsid w:val="008B6BDF"/>
    <w:rsid w:val="008C1211"/>
    <w:rsid w:val="008D3AFA"/>
    <w:rsid w:val="008F164A"/>
    <w:rsid w:val="008F65FB"/>
    <w:rsid w:val="008F6E8C"/>
    <w:rsid w:val="008F7A1F"/>
    <w:rsid w:val="009143D4"/>
    <w:rsid w:val="0091645D"/>
    <w:rsid w:val="009321BF"/>
    <w:rsid w:val="00937F81"/>
    <w:rsid w:val="009626C9"/>
    <w:rsid w:val="0097312D"/>
    <w:rsid w:val="00974F50"/>
    <w:rsid w:val="00977079"/>
    <w:rsid w:val="0099764F"/>
    <w:rsid w:val="009A6FC7"/>
    <w:rsid w:val="009B016E"/>
    <w:rsid w:val="009B7AA1"/>
    <w:rsid w:val="009C5799"/>
    <w:rsid w:val="009E0098"/>
    <w:rsid w:val="009F1673"/>
    <w:rsid w:val="009F33A2"/>
    <w:rsid w:val="009F6F90"/>
    <w:rsid w:val="00A44427"/>
    <w:rsid w:val="00A62B45"/>
    <w:rsid w:val="00A76786"/>
    <w:rsid w:val="00A90FD7"/>
    <w:rsid w:val="00AA0AAC"/>
    <w:rsid w:val="00AA54BF"/>
    <w:rsid w:val="00AB3F1B"/>
    <w:rsid w:val="00AB4585"/>
    <w:rsid w:val="00AC3AF1"/>
    <w:rsid w:val="00AC3CB1"/>
    <w:rsid w:val="00B06A7F"/>
    <w:rsid w:val="00B07299"/>
    <w:rsid w:val="00B13F88"/>
    <w:rsid w:val="00B366ED"/>
    <w:rsid w:val="00B55C3A"/>
    <w:rsid w:val="00B6424F"/>
    <w:rsid w:val="00B742D7"/>
    <w:rsid w:val="00B838F0"/>
    <w:rsid w:val="00B86F40"/>
    <w:rsid w:val="00B96964"/>
    <w:rsid w:val="00BA08AA"/>
    <w:rsid w:val="00BA1EDA"/>
    <w:rsid w:val="00C04659"/>
    <w:rsid w:val="00C117F4"/>
    <w:rsid w:val="00C46482"/>
    <w:rsid w:val="00C47507"/>
    <w:rsid w:val="00C47C22"/>
    <w:rsid w:val="00C519BB"/>
    <w:rsid w:val="00C62635"/>
    <w:rsid w:val="00C7211C"/>
    <w:rsid w:val="00CB5BA0"/>
    <w:rsid w:val="00CE42FA"/>
    <w:rsid w:val="00CE733C"/>
    <w:rsid w:val="00D067C9"/>
    <w:rsid w:val="00D114F3"/>
    <w:rsid w:val="00D217B6"/>
    <w:rsid w:val="00D271CA"/>
    <w:rsid w:val="00D33290"/>
    <w:rsid w:val="00D36C56"/>
    <w:rsid w:val="00D45191"/>
    <w:rsid w:val="00D64439"/>
    <w:rsid w:val="00D76B4C"/>
    <w:rsid w:val="00D84EF2"/>
    <w:rsid w:val="00D86853"/>
    <w:rsid w:val="00DA080B"/>
    <w:rsid w:val="00DA32C5"/>
    <w:rsid w:val="00DC20FD"/>
    <w:rsid w:val="00DC40E0"/>
    <w:rsid w:val="00DC64B6"/>
    <w:rsid w:val="00DC7171"/>
    <w:rsid w:val="00DD62B4"/>
    <w:rsid w:val="00DF6699"/>
    <w:rsid w:val="00E00AAC"/>
    <w:rsid w:val="00E05E41"/>
    <w:rsid w:val="00E169CE"/>
    <w:rsid w:val="00E17AD6"/>
    <w:rsid w:val="00E23842"/>
    <w:rsid w:val="00E32D7E"/>
    <w:rsid w:val="00E35C02"/>
    <w:rsid w:val="00E371DD"/>
    <w:rsid w:val="00E3771F"/>
    <w:rsid w:val="00E546B2"/>
    <w:rsid w:val="00E617DE"/>
    <w:rsid w:val="00E621F4"/>
    <w:rsid w:val="00EB71D3"/>
    <w:rsid w:val="00EC3CCD"/>
    <w:rsid w:val="00ED1AEC"/>
    <w:rsid w:val="00ED44A0"/>
    <w:rsid w:val="00EE782E"/>
    <w:rsid w:val="00F010C8"/>
    <w:rsid w:val="00F2121C"/>
    <w:rsid w:val="00F3006C"/>
    <w:rsid w:val="00F409C0"/>
    <w:rsid w:val="00F47E70"/>
    <w:rsid w:val="00F56B19"/>
    <w:rsid w:val="00F57D9F"/>
    <w:rsid w:val="00F77852"/>
    <w:rsid w:val="00F825B0"/>
    <w:rsid w:val="00F944C5"/>
    <w:rsid w:val="00FA012C"/>
    <w:rsid w:val="00FA35A8"/>
    <w:rsid w:val="00FA44A3"/>
    <w:rsid w:val="00FC3178"/>
    <w:rsid w:val="00FE2D88"/>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852"/>
  </w:style>
  <w:style w:type="paragraph" w:styleId="Heading1">
    <w:name w:val="heading 1"/>
    <w:basedOn w:val="Normal"/>
    <w:next w:val="Normal"/>
    <w:link w:val="Heading1Char"/>
    <w:uiPriority w:val="9"/>
    <w:qFormat/>
    <w:rsid w:val="00F7785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F7785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F77852"/>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77852"/>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77852"/>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77852"/>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7785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77852"/>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77852"/>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horttext">
    <w:name w:val="short_text"/>
    <w:basedOn w:val="DefaultParagraphFont"/>
    <w:rsid w:val="00F77852"/>
  </w:style>
  <w:style w:type="paragraph" w:styleId="Title">
    <w:name w:val="Title"/>
    <w:basedOn w:val="Normal"/>
    <w:next w:val="Normal"/>
    <w:link w:val="TitleChar"/>
    <w:uiPriority w:val="10"/>
    <w:qFormat/>
    <w:rsid w:val="00F7785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77852"/>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F7785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F7785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7785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7785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7785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7785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7785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7785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77852"/>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F7785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77852"/>
    <w:rPr>
      <w:rFonts w:asciiTheme="majorHAnsi" w:eastAsiaTheme="majorEastAsia" w:hAnsiTheme="majorHAnsi" w:cstheme="majorBidi"/>
      <w:i/>
      <w:iCs/>
      <w:spacing w:val="13"/>
      <w:sz w:val="24"/>
      <w:szCs w:val="24"/>
    </w:rPr>
  </w:style>
  <w:style w:type="character" w:styleId="Strong">
    <w:name w:val="Strong"/>
    <w:uiPriority w:val="22"/>
    <w:qFormat/>
    <w:rsid w:val="00F77852"/>
    <w:rPr>
      <w:b/>
      <w:bCs/>
    </w:rPr>
  </w:style>
  <w:style w:type="character" w:styleId="Emphasis">
    <w:name w:val="Emphasis"/>
    <w:uiPriority w:val="20"/>
    <w:qFormat/>
    <w:rsid w:val="00F77852"/>
    <w:rPr>
      <w:b/>
      <w:bCs/>
      <w:i/>
      <w:iCs/>
      <w:spacing w:val="10"/>
      <w:bdr w:val="none" w:sz="0" w:space="0" w:color="auto"/>
      <w:shd w:val="clear" w:color="auto" w:fill="auto"/>
    </w:rPr>
  </w:style>
  <w:style w:type="paragraph" w:styleId="NoSpacing">
    <w:name w:val="No Spacing"/>
    <w:basedOn w:val="Normal"/>
    <w:uiPriority w:val="1"/>
    <w:qFormat/>
    <w:rsid w:val="00F77852"/>
    <w:pPr>
      <w:spacing w:after="0" w:line="240" w:lineRule="auto"/>
    </w:pPr>
  </w:style>
  <w:style w:type="paragraph" w:styleId="ListParagraph">
    <w:name w:val="List Paragraph"/>
    <w:basedOn w:val="Normal"/>
    <w:uiPriority w:val="34"/>
    <w:qFormat/>
    <w:rsid w:val="00F77852"/>
    <w:pPr>
      <w:ind w:left="720"/>
      <w:contextualSpacing/>
    </w:pPr>
  </w:style>
  <w:style w:type="paragraph" w:styleId="Quote">
    <w:name w:val="Quote"/>
    <w:basedOn w:val="Normal"/>
    <w:next w:val="Normal"/>
    <w:link w:val="QuoteChar"/>
    <w:uiPriority w:val="29"/>
    <w:qFormat/>
    <w:rsid w:val="00F77852"/>
    <w:pPr>
      <w:spacing w:before="200" w:after="0"/>
      <w:ind w:left="360" w:right="360"/>
    </w:pPr>
    <w:rPr>
      <w:i/>
      <w:iCs/>
    </w:rPr>
  </w:style>
  <w:style w:type="character" w:customStyle="1" w:styleId="QuoteChar">
    <w:name w:val="Quote Char"/>
    <w:basedOn w:val="DefaultParagraphFont"/>
    <w:link w:val="Quote"/>
    <w:uiPriority w:val="29"/>
    <w:rsid w:val="00F77852"/>
    <w:rPr>
      <w:i/>
      <w:iCs/>
    </w:rPr>
  </w:style>
  <w:style w:type="paragraph" w:styleId="IntenseQuote">
    <w:name w:val="Intense Quote"/>
    <w:basedOn w:val="Normal"/>
    <w:next w:val="Normal"/>
    <w:link w:val="IntenseQuoteChar"/>
    <w:uiPriority w:val="30"/>
    <w:qFormat/>
    <w:rsid w:val="00F7785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77852"/>
    <w:rPr>
      <w:b/>
      <w:bCs/>
      <w:i/>
      <w:iCs/>
    </w:rPr>
  </w:style>
  <w:style w:type="character" w:styleId="SubtleEmphasis">
    <w:name w:val="Subtle Emphasis"/>
    <w:uiPriority w:val="19"/>
    <w:qFormat/>
    <w:rsid w:val="00F77852"/>
    <w:rPr>
      <w:i/>
      <w:iCs/>
    </w:rPr>
  </w:style>
  <w:style w:type="character" w:styleId="IntenseEmphasis">
    <w:name w:val="Intense Emphasis"/>
    <w:uiPriority w:val="21"/>
    <w:qFormat/>
    <w:rsid w:val="00F77852"/>
    <w:rPr>
      <w:b/>
      <w:bCs/>
    </w:rPr>
  </w:style>
  <w:style w:type="character" w:styleId="SubtleReference">
    <w:name w:val="Subtle Reference"/>
    <w:uiPriority w:val="31"/>
    <w:qFormat/>
    <w:rsid w:val="00F77852"/>
    <w:rPr>
      <w:smallCaps/>
    </w:rPr>
  </w:style>
  <w:style w:type="character" w:styleId="IntenseReference">
    <w:name w:val="Intense Reference"/>
    <w:uiPriority w:val="32"/>
    <w:qFormat/>
    <w:rsid w:val="00F77852"/>
    <w:rPr>
      <w:smallCaps/>
      <w:spacing w:val="5"/>
      <w:u w:val="single"/>
    </w:rPr>
  </w:style>
  <w:style w:type="character" w:styleId="BookTitle">
    <w:name w:val="Book Title"/>
    <w:uiPriority w:val="33"/>
    <w:qFormat/>
    <w:rsid w:val="00F77852"/>
    <w:rPr>
      <w:i/>
      <w:iCs/>
      <w:smallCaps/>
      <w:spacing w:val="5"/>
    </w:rPr>
  </w:style>
  <w:style w:type="paragraph" w:styleId="TOCHeading">
    <w:name w:val="TOC Heading"/>
    <w:basedOn w:val="Heading1"/>
    <w:next w:val="Normal"/>
    <w:uiPriority w:val="39"/>
    <w:semiHidden/>
    <w:unhideWhenUsed/>
    <w:qFormat/>
    <w:rsid w:val="00F77852"/>
    <w:pPr>
      <w:outlineLvl w:val="9"/>
    </w:pPr>
  </w:style>
  <w:style w:type="character" w:customStyle="1" w:styleId="hps">
    <w:name w:val="hps"/>
    <w:basedOn w:val="DefaultParagraphFont"/>
    <w:rsid w:val="001628BA"/>
  </w:style>
  <w:style w:type="paragraph" w:styleId="BalloonText">
    <w:name w:val="Balloon Text"/>
    <w:basedOn w:val="Normal"/>
    <w:link w:val="BalloonTextChar"/>
    <w:uiPriority w:val="99"/>
    <w:semiHidden/>
    <w:unhideWhenUsed/>
    <w:rsid w:val="00632FA4"/>
    <w:pPr>
      <w:spacing w:after="0" w:line="240" w:lineRule="auto"/>
    </w:pPr>
    <w:rPr>
      <w:rFonts w:ascii="Microsoft YaHei" w:eastAsia="Microsoft YaHei"/>
      <w:sz w:val="18"/>
      <w:szCs w:val="18"/>
    </w:rPr>
  </w:style>
  <w:style w:type="character" w:customStyle="1" w:styleId="BalloonTextChar">
    <w:name w:val="Balloon Text Char"/>
    <w:basedOn w:val="DefaultParagraphFont"/>
    <w:link w:val="BalloonText"/>
    <w:uiPriority w:val="99"/>
    <w:semiHidden/>
    <w:rsid w:val="00632FA4"/>
    <w:rPr>
      <w:rFonts w:ascii="Microsoft YaHei" w:eastAsia="Microsoft YaHei"/>
      <w:sz w:val="18"/>
      <w:szCs w:val="18"/>
    </w:rPr>
  </w:style>
  <w:style w:type="paragraph" w:styleId="Header">
    <w:name w:val="header"/>
    <w:basedOn w:val="Normal"/>
    <w:link w:val="HeaderChar"/>
    <w:uiPriority w:val="99"/>
    <w:unhideWhenUsed/>
    <w:rsid w:val="008F16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8F164A"/>
  </w:style>
  <w:style w:type="paragraph" w:styleId="Footer">
    <w:name w:val="footer"/>
    <w:basedOn w:val="Normal"/>
    <w:link w:val="FooterChar"/>
    <w:uiPriority w:val="99"/>
    <w:unhideWhenUsed/>
    <w:rsid w:val="008F16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8F164A"/>
  </w:style>
  <w:style w:type="character" w:customStyle="1" w:styleId="atn">
    <w:name w:val="atn"/>
    <w:basedOn w:val="DefaultParagraphFont"/>
    <w:rsid w:val="00EC3CCD"/>
  </w:style>
  <w:style w:type="character" w:styleId="Hyperlink">
    <w:name w:val="Hyperlink"/>
    <w:basedOn w:val="DefaultParagraphFont"/>
    <w:uiPriority w:val="99"/>
    <w:unhideWhenUsed/>
    <w:rsid w:val="00287E1E"/>
    <w:rPr>
      <w:color w:val="0000FF" w:themeColor="hyperlink"/>
      <w:u w:val="single"/>
    </w:rPr>
  </w:style>
  <w:style w:type="character" w:styleId="CommentReference">
    <w:name w:val="annotation reference"/>
    <w:basedOn w:val="DefaultParagraphFont"/>
    <w:uiPriority w:val="99"/>
    <w:semiHidden/>
    <w:unhideWhenUsed/>
    <w:rsid w:val="000E0005"/>
    <w:rPr>
      <w:sz w:val="21"/>
      <w:szCs w:val="21"/>
    </w:rPr>
  </w:style>
  <w:style w:type="paragraph" w:styleId="CommentText">
    <w:name w:val="annotation text"/>
    <w:basedOn w:val="Normal"/>
    <w:link w:val="CommentTextChar"/>
    <w:uiPriority w:val="99"/>
    <w:semiHidden/>
    <w:unhideWhenUsed/>
    <w:rsid w:val="000E0005"/>
  </w:style>
  <w:style w:type="character" w:customStyle="1" w:styleId="CommentTextChar">
    <w:name w:val="Comment Text Char"/>
    <w:basedOn w:val="DefaultParagraphFont"/>
    <w:link w:val="CommentText"/>
    <w:uiPriority w:val="99"/>
    <w:semiHidden/>
    <w:rsid w:val="000E0005"/>
  </w:style>
  <w:style w:type="paragraph" w:styleId="CommentSubject">
    <w:name w:val="annotation subject"/>
    <w:basedOn w:val="CommentText"/>
    <w:next w:val="CommentText"/>
    <w:link w:val="CommentSubjectChar"/>
    <w:uiPriority w:val="99"/>
    <w:semiHidden/>
    <w:unhideWhenUsed/>
    <w:rsid w:val="000E0005"/>
    <w:rPr>
      <w:b/>
      <w:bCs/>
    </w:rPr>
  </w:style>
  <w:style w:type="character" w:customStyle="1" w:styleId="CommentSubjectChar">
    <w:name w:val="Comment Subject Char"/>
    <w:basedOn w:val="CommentTextChar"/>
    <w:link w:val="CommentSubject"/>
    <w:uiPriority w:val="99"/>
    <w:semiHidden/>
    <w:rsid w:val="000E0005"/>
    <w:rPr>
      <w:b/>
      <w:bCs/>
    </w:rPr>
  </w:style>
  <w:style w:type="paragraph" w:styleId="FootnoteText">
    <w:name w:val="footnote text"/>
    <w:basedOn w:val="Normal"/>
    <w:link w:val="FootnoteTextChar"/>
    <w:uiPriority w:val="99"/>
    <w:semiHidden/>
    <w:unhideWhenUsed/>
    <w:rsid w:val="00F825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25B0"/>
    <w:rPr>
      <w:sz w:val="20"/>
      <w:szCs w:val="20"/>
    </w:rPr>
  </w:style>
  <w:style w:type="character" w:styleId="FootnoteReference">
    <w:name w:val="footnote reference"/>
    <w:basedOn w:val="DefaultParagraphFont"/>
    <w:uiPriority w:val="99"/>
    <w:semiHidden/>
    <w:unhideWhenUsed/>
    <w:rsid w:val="00F825B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852"/>
  </w:style>
  <w:style w:type="paragraph" w:styleId="Heading1">
    <w:name w:val="heading 1"/>
    <w:basedOn w:val="Normal"/>
    <w:next w:val="Normal"/>
    <w:link w:val="Heading1Char"/>
    <w:uiPriority w:val="9"/>
    <w:qFormat/>
    <w:rsid w:val="00F7785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F7785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F77852"/>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77852"/>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77852"/>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77852"/>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7785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77852"/>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77852"/>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horttext">
    <w:name w:val="short_text"/>
    <w:basedOn w:val="DefaultParagraphFont"/>
    <w:rsid w:val="00F77852"/>
  </w:style>
  <w:style w:type="paragraph" w:styleId="Title">
    <w:name w:val="Title"/>
    <w:basedOn w:val="Normal"/>
    <w:next w:val="Normal"/>
    <w:link w:val="TitleChar"/>
    <w:uiPriority w:val="10"/>
    <w:qFormat/>
    <w:rsid w:val="00F7785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77852"/>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F7785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F7785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7785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7785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7785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7785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7785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7785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77852"/>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F7785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77852"/>
    <w:rPr>
      <w:rFonts w:asciiTheme="majorHAnsi" w:eastAsiaTheme="majorEastAsia" w:hAnsiTheme="majorHAnsi" w:cstheme="majorBidi"/>
      <w:i/>
      <w:iCs/>
      <w:spacing w:val="13"/>
      <w:sz w:val="24"/>
      <w:szCs w:val="24"/>
    </w:rPr>
  </w:style>
  <w:style w:type="character" w:styleId="Strong">
    <w:name w:val="Strong"/>
    <w:uiPriority w:val="22"/>
    <w:qFormat/>
    <w:rsid w:val="00F77852"/>
    <w:rPr>
      <w:b/>
      <w:bCs/>
    </w:rPr>
  </w:style>
  <w:style w:type="character" w:styleId="Emphasis">
    <w:name w:val="Emphasis"/>
    <w:uiPriority w:val="20"/>
    <w:qFormat/>
    <w:rsid w:val="00F77852"/>
    <w:rPr>
      <w:b/>
      <w:bCs/>
      <w:i/>
      <w:iCs/>
      <w:spacing w:val="10"/>
      <w:bdr w:val="none" w:sz="0" w:space="0" w:color="auto"/>
      <w:shd w:val="clear" w:color="auto" w:fill="auto"/>
    </w:rPr>
  </w:style>
  <w:style w:type="paragraph" w:styleId="NoSpacing">
    <w:name w:val="No Spacing"/>
    <w:basedOn w:val="Normal"/>
    <w:uiPriority w:val="1"/>
    <w:qFormat/>
    <w:rsid w:val="00F77852"/>
    <w:pPr>
      <w:spacing w:after="0" w:line="240" w:lineRule="auto"/>
    </w:pPr>
  </w:style>
  <w:style w:type="paragraph" w:styleId="ListParagraph">
    <w:name w:val="List Paragraph"/>
    <w:basedOn w:val="Normal"/>
    <w:uiPriority w:val="34"/>
    <w:qFormat/>
    <w:rsid w:val="00F77852"/>
    <w:pPr>
      <w:ind w:left="720"/>
      <w:contextualSpacing/>
    </w:pPr>
  </w:style>
  <w:style w:type="paragraph" w:styleId="Quote">
    <w:name w:val="Quote"/>
    <w:basedOn w:val="Normal"/>
    <w:next w:val="Normal"/>
    <w:link w:val="QuoteChar"/>
    <w:uiPriority w:val="29"/>
    <w:qFormat/>
    <w:rsid w:val="00F77852"/>
    <w:pPr>
      <w:spacing w:before="200" w:after="0"/>
      <w:ind w:left="360" w:right="360"/>
    </w:pPr>
    <w:rPr>
      <w:i/>
      <w:iCs/>
    </w:rPr>
  </w:style>
  <w:style w:type="character" w:customStyle="1" w:styleId="QuoteChar">
    <w:name w:val="Quote Char"/>
    <w:basedOn w:val="DefaultParagraphFont"/>
    <w:link w:val="Quote"/>
    <w:uiPriority w:val="29"/>
    <w:rsid w:val="00F77852"/>
    <w:rPr>
      <w:i/>
      <w:iCs/>
    </w:rPr>
  </w:style>
  <w:style w:type="paragraph" w:styleId="IntenseQuote">
    <w:name w:val="Intense Quote"/>
    <w:basedOn w:val="Normal"/>
    <w:next w:val="Normal"/>
    <w:link w:val="IntenseQuoteChar"/>
    <w:uiPriority w:val="30"/>
    <w:qFormat/>
    <w:rsid w:val="00F7785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77852"/>
    <w:rPr>
      <w:b/>
      <w:bCs/>
      <w:i/>
      <w:iCs/>
    </w:rPr>
  </w:style>
  <w:style w:type="character" w:styleId="SubtleEmphasis">
    <w:name w:val="Subtle Emphasis"/>
    <w:uiPriority w:val="19"/>
    <w:qFormat/>
    <w:rsid w:val="00F77852"/>
    <w:rPr>
      <w:i/>
      <w:iCs/>
    </w:rPr>
  </w:style>
  <w:style w:type="character" w:styleId="IntenseEmphasis">
    <w:name w:val="Intense Emphasis"/>
    <w:uiPriority w:val="21"/>
    <w:qFormat/>
    <w:rsid w:val="00F77852"/>
    <w:rPr>
      <w:b/>
      <w:bCs/>
    </w:rPr>
  </w:style>
  <w:style w:type="character" w:styleId="SubtleReference">
    <w:name w:val="Subtle Reference"/>
    <w:uiPriority w:val="31"/>
    <w:qFormat/>
    <w:rsid w:val="00F77852"/>
    <w:rPr>
      <w:smallCaps/>
    </w:rPr>
  </w:style>
  <w:style w:type="character" w:styleId="IntenseReference">
    <w:name w:val="Intense Reference"/>
    <w:uiPriority w:val="32"/>
    <w:qFormat/>
    <w:rsid w:val="00F77852"/>
    <w:rPr>
      <w:smallCaps/>
      <w:spacing w:val="5"/>
      <w:u w:val="single"/>
    </w:rPr>
  </w:style>
  <w:style w:type="character" w:styleId="BookTitle">
    <w:name w:val="Book Title"/>
    <w:uiPriority w:val="33"/>
    <w:qFormat/>
    <w:rsid w:val="00F77852"/>
    <w:rPr>
      <w:i/>
      <w:iCs/>
      <w:smallCaps/>
      <w:spacing w:val="5"/>
    </w:rPr>
  </w:style>
  <w:style w:type="paragraph" w:styleId="TOCHeading">
    <w:name w:val="TOC Heading"/>
    <w:basedOn w:val="Heading1"/>
    <w:next w:val="Normal"/>
    <w:uiPriority w:val="39"/>
    <w:semiHidden/>
    <w:unhideWhenUsed/>
    <w:qFormat/>
    <w:rsid w:val="00F77852"/>
    <w:pPr>
      <w:outlineLvl w:val="9"/>
    </w:pPr>
  </w:style>
  <w:style w:type="character" w:customStyle="1" w:styleId="hps">
    <w:name w:val="hps"/>
    <w:basedOn w:val="DefaultParagraphFont"/>
    <w:rsid w:val="001628BA"/>
  </w:style>
  <w:style w:type="paragraph" w:styleId="BalloonText">
    <w:name w:val="Balloon Text"/>
    <w:basedOn w:val="Normal"/>
    <w:link w:val="BalloonTextChar"/>
    <w:uiPriority w:val="99"/>
    <w:semiHidden/>
    <w:unhideWhenUsed/>
    <w:rsid w:val="00632FA4"/>
    <w:pPr>
      <w:spacing w:after="0" w:line="240" w:lineRule="auto"/>
    </w:pPr>
    <w:rPr>
      <w:rFonts w:ascii="Microsoft YaHei" w:eastAsia="Microsoft YaHei"/>
      <w:sz w:val="18"/>
      <w:szCs w:val="18"/>
    </w:rPr>
  </w:style>
  <w:style w:type="character" w:customStyle="1" w:styleId="BalloonTextChar">
    <w:name w:val="Balloon Text Char"/>
    <w:basedOn w:val="DefaultParagraphFont"/>
    <w:link w:val="BalloonText"/>
    <w:uiPriority w:val="99"/>
    <w:semiHidden/>
    <w:rsid w:val="00632FA4"/>
    <w:rPr>
      <w:rFonts w:ascii="Microsoft YaHei" w:eastAsia="Microsoft YaHei"/>
      <w:sz w:val="18"/>
      <w:szCs w:val="18"/>
    </w:rPr>
  </w:style>
  <w:style w:type="paragraph" w:styleId="Header">
    <w:name w:val="header"/>
    <w:basedOn w:val="Normal"/>
    <w:link w:val="HeaderChar"/>
    <w:uiPriority w:val="99"/>
    <w:unhideWhenUsed/>
    <w:rsid w:val="008F16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8F164A"/>
  </w:style>
  <w:style w:type="paragraph" w:styleId="Footer">
    <w:name w:val="footer"/>
    <w:basedOn w:val="Normal"/>
    <w:link w:val="FooterChar"/>
    <w:uiPriority w:val="99"/>
    <w:unhideWhenUsed/>
    <w:rsid w:val="008F16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8F164A"/>
  </w:style>
  <w:style w:type="character" w:customStyle="1" w:styleId="atn">
    <w:name w:val="atn"/>
    <w:basedOn w:val="DefaultParagraphFont"/>
    <w:rsid w:val="00EC3CCD"/>
  </w:style>
  <w:style w:type="character" w:styleId="Hyperlink">
    <w:name w:val="Hyperlink"/>
    <w:basedOn w:val="DefaultParagraphFont"/>
    <w:uiPriority w:val="99"/>
    <w:unhideWhenUsed/>
    <w:rsid w:val="00287E1E"/>
    <w:rPr>
      <w:color w:val="0000FF" w:themeColor="hyperlink"/>
      <w:u w:val="single"/>
    </w:rPr>
  </w:style>
  <w:style w:type="character" w:styleId="CommentReference">
    <w:name w:val="annotation reference"/>
    <w:basedOn w:val="DefaultParagraphFont"/>
    <w:uiPriority w:val="99"/>
    <w:semiHidden/>
    <w:unhideWhenUsed/>
    <w:rsid w:val="000E0005"/>
    <w:rPr>
      <w:sz w:val="21"/>
      <w:szCs w:val="21"/>
    </w:rPr>
  </w:style>
  <w:style w:type="paragraph" w:styleId="CommentText">
    <w:name w:val="annotation text"/>
    <w:basedOn w:val="Normal"/>
    <w:link w:val="CommentTextChar"/>
    <w:uiPriority w:val="99"/>
    <w:semiHidden/>
    <w:unhideWhenUsed/>
    <w:rsid w:val="000E0005"/>
  </w:style>
  <w:style w:type="character" w:customStyle="1" w:styleId="CommentTextChar">
    <w:name w:val="Comment Text Char"/>
    <w:basedOn w:val="DefaultParagraphFont"/>
    <w:link w:val="CommentText"/>
    <w:uiPriority w:val="99"/>
    <w:semiHidden/>
    <w:rsid w:val="000E0005"/>
  </w:style>
  <w:style w:type="paragraph" w:styleId="CommentSubject">
    <w:name w:val="annotation subject"/>
    <w:basedOn w:val="CommentText"/>
    <w:next w:val="CommentText"/>
    <w:link w:val="CommentSubjectChar"/>
    <w:uiPriority w:val="99"/>
    <w:semiHidden/>
    <w:unhideWhenUsed/>
    <w:rsid w:val="000E0005"/>
    <w:rPr>
      <w:b/>
      <w:bCs/>
    </w:rPr>
  </w:style>
  <w:style w:type="character" w:customStyle="1" w:styleId="CommentSubjectChar">
    <w:name w:val="Comment Subject Char"/>
    <w:basedOn w:val="CommentTextChar"/>
    <w:link w:val="CommentSubject"/>
    <w:uiPriority w:val="99"/>
    <w:semiHidden/>
    <w:rsid w:val="000E0005"/>
    <w:rPr>
      <w:b/>
      <w:bCs/>
    </w:rPr>
  </w:style>
  <w:style w:type="paragraph" w:styleId="FootnoteText">
    <w:name w:val="footnote text"/>
    <w:basedOn w:val="Normal"/>
    <w:link w:val="FootnoteTextChar"/>
    <w:uiPriority w:val="99"/>
    <w:semiHidden/>
    <w:unhideWhenUsed/>
    <w:rsid w:val="00F825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25B0"/>
    <w:rPr>
      <w:sz w:val="20"/>
      <w:szCs w:val="20"/>
    </w:rPr>
  </w:style>
  <w:style w:type="character" w:styleId="FootnoteReference">
    <w:name w:val="footnote reference"/>
    <w:basedOn w:val="DefaultParagraphFont"/>
    <w:uiPriority w:val="99"/>
    <w:semiHidden/>
    <w:unhideWhenUsed/>
    <w:rsid w:val="00F825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365BB3-D9B2-4F96-9CFF-C09E83125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4098</Words>
  <Characters>23362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bixq</dc:creator>
  <cp:lastModifiedBy>Minghua Zhang</cp:lastModifiedBy>
  <cp:revision>2</cp:revision>
  <cp:lastPrinted>2012-08-21T02:36:00Z</cp:lastPrinted>
  <dcterms:created xsi:type="dcterms:W3CDTF">2012-08-21T02:37:00Z</dcterms:created>
  <dcterms:modified xsi:type="dcterms:W3CDTF">2012-08-21T02:37:00Z</dcterms:modified>
</cp:coreProperties>
</file>