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0E" w:rsidRPr="00866271" w:rsidRDefault="002F680E" w:rsidP="009437AD">
      <w:pPr>
        <w:spacing w:line="360" w:lineRule="auto"/>
        <w:rPr>
          <w:sz w:val="24"/>
        </w:rPr>
      </w:pPr>
    </w:p>
    <w:p w:rsidR="002F680E" w:rsidRPr="00866271" w:rsidRDefault="002F680E" w:rsidP="009437AD">
      <w:pPr>
        <w:spacing w:line="360" w:lineRule="auto"/>
      </w:pPr>
    </w:p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13AC8DD0" wp14:editId="5DC9272C">
            <wp:extent cx="2790825" cy="7115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IAP-CAMdyn_pub_stt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056FFE" w:rsidRDefault="009437AD" w:rsidP="00056FFE">
      <w:pPr>
        <w:spacing w:line="360" w:lineRule="auto"/>
        <w:rPr>
          <w:b/>
          <w:sz w:val="32"/>
          <w:szCs w:val="32"/>
        </w:rPr>
      </w:pPr>
      <w:proofErr w:type="gramStart"/>
      <w:r w:rsidRPr="00866271">
        <w:rPr>
          <w:rFonts w:hint="eastAsia"/>
          <w:sz w:val="24"/>
        </w:rPr>
        <w:t xml:space="preserve">Fig. </w:t>
      </w:r>
      <w:r w:rsidR="00AA5AE1" w:rsidRPr="00866271">
        <w:rPr>
          <w:rFonts w:hint="eastAsia"/>
          <w:sz w:val="24"/>
        </w:rPr>
        <w:t>7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Zonally averaged 17-periods mean temperature from the Held-Suarez tests with the (a) IAP and (b) CAM dynamical cores, and (c) their difference (IAP - CAM). Contour intervals are 5 K in (a) and (b), 0.5 K in (c). S</w:t>
      </w:r>
      <w:r w:rsidRPr="00866271">
        <w:rPr>
          <w:sz w:val="24"/>
        </w:rPr>
        <w:t>haded areas are statistically</w:t>
      </w:r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 xml:space="preserve">significant at 0.05 </w:t>
      </w:r>
      <w:proofErr w:type="gramStart"/>
      <w:r w:rsidRPr="00866271">
        <w:rPr>
          <w:sz w:val="24"/>
        </w:rPr>
        <w:t>level</w:t>
      </w:r>
      <w:proofErr w:type="gramEnd"/>
      <w:r w:rsidRPr="00866271">
        <w:rPr>
          <w:sz w:val="24"/>
        </w:rPr>
        <w:t xml:space="preserve"> from the student-t test</w:t>
      </w:r>
      <w:r w:rsidRPr="00866271">
        <w:rPr>
          <w:rFonts w:hint="eastAsia"/>
          <w:sz w:val="24"/>
        </w:rPr>
        <w:t>.</w:t>
      </w:r>
      <w:bookmarkStart w:id="0" w:name="_GoBack"/>
      <w:bookmarkEnd w:id="0"/>
    </w:p>
    <w:sectPr w:rsidR="009437AD" w:rsidRPr="00056FFE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7F" w:rsidRDefault="002C257F" w:rsidP="005F5B90">
      <w:r>
        <w:separator/>
      </w:r>
    </w:p>
  </w:endnote>
  <w:endnote w:type="continuationSeparator" w:id="0">
    <w:p w:rsidR="002C257F" w:rsidRDefault="002C257F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FFE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7F" w:rsidRDefault="002C257F" w:rsidP="005F5B90">
      <w:r>
        <w:separator/>
      </w:r>
    </w:p>
  </w:footnote>
  <w:footnote w:type="continuationSeparator" w:id="0">
    <w:p w:rsidR="002C257F" w:rsidRDefault="002C257F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56FFE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C257F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CEC1D-C0B1-4BD0-A693-16FD8F7B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2012-09-13T21:27:00Z</dcterms:created>
  <dcterms:modified xsi:type="dcterms:W3CDTF">2012-09-13T21:27:00Z</dcterms:modified>
</cp:coreProperties>
</file>