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2669" w:rsidRDefault="00220529" w:rsidP="0070612E">
      <w:pPr>
        <w:jc w:val="center"/>
        <w:rPr>
          <w:noProof/>
        </w:rPr>
      </w:pPr>
    </w:p>
    <w:p w:rsidR="00EB51CE" w:rsidRDefault="00945CEF" w:rsidP="0070612E">
      <w:pPr>
        <w:jc w:val="center"/>
      </w:pPr>
      <w:r>
        <w:rPr>
          <w:noProof/>
        </w:rPr>
        <w:drawing>
          <wp:inline distT="0" distB="0" distL="0" distR="0">
            <wp:extent cx="4498848" cy="4114800"/>
            <wp:effectExtent l="0" t="0" r="0" b="0"/>
            <wp:docPr id="21" name="Picture 7" descr="C:\Documents and Settings\Minghua Zhang\My Documents\AA_paper_self\zhu qiangeng\paper figures\F2_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Minghua Zhang\My Documents\AA_paper_self\zhu qiangeng\paper figures\F2_3.WMF"/>
                    <pic:cNvPicPr>
                      <a:picLocks noChangeAspect="1" noChangeArrowheads="1"/>
                    </pic:cNvPicPr>
                  </pic:nvPicPr>
                  <pic:blipFill>
                    <a:blip r:embed="rId4" cstate="print"/>
                    <a:srcRect/>
                    <a:stretch>
                      <a:fillRect/>
                    </a:stretch>
                  </pic:blipFill>
                  <pic:spPr bwMode="auto">
                    <a:xfrm>
                      <a:off x="0" y="0"/>
                      <a:ext cx="4498848" cy="4114800"/>
                    </a:xfrm>
                    <a:prstGeom prst="rect">
                      <a:avLst/>
                    </a:prstGeom>
                    <a:noFill/>
                    <a:ln w="9525">
                      <a:noFill/>
                      <a:miter lim="800000"/>
                      <a:headEnd/>
                      <a:tailEnd/>
                    </a:ln>
                  </pic:spPr>
                </pic:pic>
              </a:graphicData>
            </a:graphic>
          </wp:inline>
        </w:drawing>
      </w:r>
    </w:p>
    <w:p w:rsidR="00945CEF" w:rsidRDefault="00945CEF" w:rsidP="0070612E">
      <w:pPr>
        <w:jc w:val="center"/>
      </w:pPr>
    </w:p>
    <w:p w:rsidR="00945CEF" w:rsidRDefault="00945CEF" w:rsidP="0070612E">
      <w:pPr>
        <w:jc w:val="center"/>
      </w:pPr>
    </w:p>
    <w:p w:rsidR="00945CEF" w:rsidRDefault="00220529" w:rsidP="00BA7D45">
      <w:pPr>
        <w:jc w:val="center"/>
      </w:pPr>
      <w:r>
        <w:t xml:space="preserve"> </w:t>
      </w:r>
    </w:p>
    <w:p w:rsidR="00220529" w:rsidRDefault="00220529" w:rsidP="00220529">
      <w:pPr>
        <w:spacing w:before="240" w:after="240" w:line="240" w:lineRule="auto"/>
      </w:pPr>
      <w:proofErr w:type="gramStart"/>
      <w:r>
        <w:t>Figure 1.</w:t>
      </w:r>
      <w:proofErr w:type="gramEnd"/>
      <w:r>
        <w:t xml:space="preserve"> (</w:t>
      </w:r>
      <w:proofErr w:type="gramStart"/>
      <w:r>
        <w:t>a</w:t>
      </w:r>
      <w:proofErr w:type="gramEnd"/>
      <w:r>
        <w:t>) 20</w:t>
      </w:r>
      <w:r w:rsidRPr="00E46565">
        <w:rPr>
          <w:vertAlign w:val="superscript"/>
        </w:rPr>
        <w:t>th</w:t>
      </w:r>
      <w:r>
        <w:t xml:space="preserve"> century simulation of globally averaged surface temperature anomalies from the NCAR CCSM3 and the GFDL CM2 and from observations. (b) Climate forcing of the 20</w:t>
      </w:r>
      <w:r w:rsidRPr="00E46565">
        <w:rPr>
          <w:vertAlign w:val="superscript"/>
        </w:rPr>
        <w:t>th</w:t>
      </w:r>
      <w:r>
        <w:t xml:space="preserve"> century from greenhouse gases (GHG), the sum of greenhouse gases and tropospheric aerosols (</w:t>
      </w:r>
      <w:proofErr w:type="spellStart"/>
      <w:r>
        <w:t>GHG+Aer</w:t>
      </w:r>
      <w:proofErr w:type="spellEnd"/>
      <w:r>
        <w:t>), and total forcing from greenhouse gases, tropospheric aerosols, solar variability and volcanic forcing.</w:t>
      </w:r>
    </w:p>
    <w:p w:rsidR="00220529" w:rsidRDefault="00220529"/>
    <w:p w:rsidR="00220529" w:rsidRDefault="00220529">
      <w:r>
        <w:br w:type="page"/>
      </w:r>
    </w:p>
    <w:p w:rsidR="00BA7D45" w:rsidRDefault="00BA7D45"/>
    <w:p w:rsidR="00945CEF" w:rsidRPr="007B2C8E" w:rsidRDefault="007B2C8E" w:rsidP="007B2C8E">
      <w:pPr>
        <w:tabs>
          <w:tab w:val="left" w:pos="1980"/>
        </w:tabs>
        <w:spacing w:after="0" w:line="240" w:lineRule="auto"/>
        <w:rPr>
          <w:rFonts w:ascii="Arial" w:hAnsi="Arial" w:cs="Arial"/>
          <w:b/>
          <w:sz w:val="28"/>
          <w:szCs w:val="28"/>
        </w:rPr>
      </w:pPr>
      <w:r>
        <w:rPr>
          <w:rFonts w:ascii="Arial" w:hAnsi="Arial" w:cs="Arial"/>
          <w:b/>
          <w:sz w:val="28"/>
          <w:szCs w:val="28"/>
        </w:rPr>
        <w:tab/>
      </w:r>
      <w:r w:rsidRPr="007B2C8E">
        <w:rPr>
          <w:rFonts w:ascii="Arial" w:hAnsi="Arial" w:cs="Arial"/>
          <w:b/>
          <w:sz w:val="28"/>
          <w:szCs w:val="28"/>
        </w:rPr>
        <w:t>(a)</w:t>
      </w:r>
    </w:p>
    <w:p w:rsidR="00945CEF" w:rsidRDefault="009E44C5" w:rsidP="007B2C8E">
      <w:pPr>
        <w:spacing w:after="0"/>
        <w:jc w:val="center"/>
      </w:pPr>
      <w:r>
        <w:rPr>
          <w:noProof/>
        </w:rPr>
        <w:drawing>
          <wp:inline distT="0" distB="0" distL="0" distR="0">
            <wp:extent cx="4185860" cy="1828800"/>
            <wp:effectExtent l="19050" t="0" r="5140" b="0"/>
            <wp:docPr id="1" name="Picture 1" descr="C:\Documents and Settings\Minghua Zhang\My Documents\AA_paper_self\zhu qiangeng\gifmap\ccsm_DCRF_Sl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inghua Zhang\My Documents\AA_paper_self\zhu qiangeng\gifmap\ccsm_DCRF_Slab.gif"/>
                    <pic:cNvPicPr>
                      <a:picLocks noChangeAspect="1" noChangeArrowheads="1"/>
                    </pic:cNvPicPr>
                  </pic:nvPicPr>
                  <pic:blipFill>
                    <a:blip r:embed="rId5" cstate="print"/>
                    <a:srcRect/>
                    <a:stretch>
                      <a:fillRect/>
                    </a:stretch>
                  </pic:blipFill>
                  <pic:spPr bwMode="auto">
                    <a:xfrm>
                      <a:off x="0" y="0"/>
                      <a:ext cx="4185860" cy="1828800"/>
                    </a:xfrm>
                    <a:prstGeom prst="rect">
                      <a:avLst/>
                    </a:prstGeom>
                    <a:noFill/>
                    <a:ln w="9525">
                      <a:noFill/>
                      <a:miter lim="800000"/>
                      <a:headEnd/>
                      <a:tailEnd/>
                    </a:ln>
                  </pic:spPr>
                </pic:pic>
              </a:graphicData>
            </a:graphic>
          </wp:inline>
        </w:drawing>
      </w:r>
    </w:p>
    <w:p w:rsidR="007B2C8E" w:rsidRPr="007B2C8E" w:rsidRDefault="007B2C8E" w:rsidP="007B2C8E">
      <w:pPr>
        <w:tabs>
          <w:tab w:val="left" w:pos="1980"/>
        </w:tabs>
        <w:spacing w:after="0" w:line="240" w:lineRule="auto"/>
        <w:rPr>
          <w:rFonts w:ascii="Arial" w:hAnsi="Arial" w:cs="Arial"/>
          <w:b/>
          <w:sz w:val="28"/>
          <w:szCs w:val="28"/>
        </w:rPr>
      </w:pPr>
      <w:r>
        <w:rPr>
          <w:rFonts w:ascii="Arial" w:hAnsi="Arial" w:cs="Arial"/>
          <w:b/>
          <w:sz w:val="28"/>
          <w:szCs w:val="28"/>
        </w:rPr>
        <w:tab/>
      </w:r>
      <w:r w:rsidRPr="007B2C8E">
        <w:rPr>
          <w:rFonts w:ascii="Arial" w:hAnsi="Arial" w:cs="Arial"/>
          <w:b/>
          <w:sz w:val="28"/>
          <w:szCs w:val="28"/>
        </w:rPr>
        <w:t>(</w:t>
      </w:r>
      <w:r>
        <w:rPr>
          <w:rFonts w:ascii="Arial" w:hAnsi="Arial" w:cs="Arial"/>
          <w:b/>
          <w:sz w:val="28"/>
          <w:szCs w:val="28"/>
        </w:rPr>
        <w:t>b</w:t>
      </w:r>
      <w:r w:rsidRPr="007B2C8E">
        <w:rPr>
          <w:rFonts w:ascii="Arial" w:hAnsi="Arial" w:cs="Arial"/>
          <w:b/>
          <w:sz w:val="28"/>
          <w:szCs w:val="28"/>
        </w:rPr>
        <w:t>)</w:t>
      </w:r>
    </w:p>
    <w:p w:rsidR="00945CEF" w:rsidRDefault="009E44C5" w:rsidP="00885438">
      <w:pPr>
        <w:jc w:val="center"/>
      </w:pPr>
      <w:r>
        <w:rPr>
          <w:noProof/>
        </w:rPr>
        <w:drawing>
          <wp:inline distT="0" distB="0" distL="0" distR="0">
            <wp:extent cx="4185860" cy="1828800"/>
            <wp:effectExtent l="19050" t="0" r="5140" b="0"/>
            <wp:docPr id="2" name="Picture 2" descr="C:\Documents and Settings\Minghua Zhang\My Documents\AA_paper_self\zhu qiangeng\gifmap\gfdl_DCRF_Sl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Minghua Zhang\My Documents\AA_paper_self\zhu qiangeng\gifmap\gfdl_DCRF_Slab.gif"/>
                    <pic:cNvPicPr>
                      <a:picLocks noChangeAspect="1" noChangeArrowheads="1"/>
                    </pic:cNvPicPr>
                  </pic:nvPicPr>
                  <pic:blipFill>
                    <a:blip r:embed="rId6" cstate="print"/>
                    <a:srcRect/>
                    <a:stretch>
                      <a:fillRect/>
                    </a:stretch>
                  </pic:blipFill>
                  <pic:spPr bwMode="auto">
                    <a:xfrm>
                      <a:off x="0" y="0"/>
                      <a:ext cx="4185860" cy="1828800"/>
                    </a:xfrm>
                    <a:prstGeom prst="rect">
                      <a:avLst/>
                    </a:prstGeom>
                    <a:noFill/>
                    <a:ln w="9525">
                      <a:noFill/>
                      <a:miter lim="800000"/>
                      <a:headEnd/>
                      <a:tailEnd/>
                    </a:ln>
                  </pic:spPr>
                </pic:pic>
              </a:graphicData>
            </a:graphic>
          </wp:inline>
        </w:drawing>
      </w:r>
    </w:p>
    <w:p w:rsidR="00945CEF" w:rsidRDefault="00945CEF" w:rsidP="0070612E">
      <w:pPr>
        <w:jc w:val="center"/>
      </w:pPr>
    </w:p>
    <w:p w:rsidR="00220529" w:rsidRDefault="00220529" w:rsidP="00220529">
      <w:pPr>
        <w:spacing w:before="240" w:after="240" w:line="240" w:lineRule="auto"/>
      </w:pPr>
      <w:proofErr w:type="gramStart"/>
      <w:r>
        <w:t>Figure 2.</w:t>
      </w:r>
      <w:proofErr w:type="gramEnd"/>
      <w:r>
        <w:t xml:space="preserve"> Change of cloud forcing in equilibrium climate change simulations normalized by a unit change of averaged surface temperature from 60</w:t>
      </w:r>
      <w:r w:rsidRPr="00952FE9">
        <w:rPr>
          <w:vertAlign w:val="superscript"/>
        </w:rPr>
        <w:t>o</w:t>
      </w:r>
      <w:r>
        <w:t>S to 60</w:t>
      </w:r>
      <w:r w:rsidRPr="00952FE9">
        <w:rPr>
          <w:vertAlign w:val="superscript"/>
        </w:rPr>
        <w:t>o</w:t>
      </w:r>
      <w:r>
        <w:t>N (unit in W/m</w:t>
      </w:r>
      <w:r w:rsidRPr="00952FE9">
        <w:rPr>
          <w:vertAlign w:val="superscript"/>
        </w:rPr>
        <w:t>2</w:t>
      </w:r>
      <w:r>
        <w:t xml:space="preserve">/K). (a) </w:t>
      </w:r>
      <w:proofErr w:type="gramStart"/>
      <w:r>
        <w:t>from</w:t>
      </w:r>
      <w:proofErr w:type="gramEnd"/>
      <w:r>
        <w:t xml:space="preserve"> the NCAR CCSM3; (b) from the GFDL CM2.</w:t>
      </w:r>
    </w:p>
    <w:p w:rsidR="004375A3" w:rsidRDefault="004375A3">
      <w:r>
        <w:br w:type="page"/>
      </w:r>
    </w:p>
    <w:p w:rsidR="00945CEF" w:rsidRDefault="00554E24" w:rsidP="004375A3">
      <w:pPr>
        <w:jc w:val="center"/>
      </w:pPr>
      <w:r w:rsidRPr="00554E24">
        <w:rPr>
          <w:noProof/>
        </w:rPr>
        <w:lastRenderedPageBreak/>
        <w:drawing>
          <wp:inline distT="0" distB="0" distL="0" distR="0">
            <wp:extent cx="2997134" cy="3429000"/>
            <wp:effectExtent l="0" t="0" r="0" b="0"/>
            <wp:docPr id="3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97134" cy="3429000"/>
                      <a:chOff x="2108266" y="762000"/>
                      <a:chExt cx="2997134" cy="3429000"/>
                    </a:xfrm>
                  </a:grpSpPr>
                  <a:grpSp>
                    <a:nvGrpSpPr>
                      <a:cNvPr id="32" name="Group 31"/>
                      <a:cNvGrpSpPr/>
                    </a:nvGrpSpPr>
                    <a:grpSpPr>
                      <a:xfrm>
                        <a:off x="2108266" y="762000"/>
                        <a:ext cx="2997134" cy="3429000"/>
                        <a:chOff x="2108266" y="762000"/>
                        <a:chExt cx="2997134" cy="3429000"/>
                      </a:xfrm>
                    </a:grpSpPr>
                    <a:grpSp>
                      <a:nvGrpSpPr>
                        <a:cNvPr id="3" name="Group 30"/>
                        <a:cNvGrpSpPr/>
                      </a:nvGrpSpPr>
                      <a:grpSpPr>
                        <a:xfrm>
                          <a:off x="2108266" y="1143000"/>
                          <a:ext cx="2997134" cy="3048000"/>
                          <a:chOff x="2108266" y="1143000"/>
                          <a:chExt cx="2997134" cy="3048000"/>
                        </a:xfrm>
                      </a:grpSpPr>
                      <a:sp>
                        <a:nvSpPr>
                          <a:cNvPr id="4" name="Rectangle 3"/>
                          <a:cNvSpPr/>
                        </a:nvSpPr>
                        <a:spPr>
                          <a:xfrm>
                            <a:off x="3429000" y="2895600"/>
                            <a:ext cx="1447800" cy="1295400"/>
                          </a:xfrm>
                          <a:prstGeom prst="rect">
                            <a:avLst/>
                          </a:prstGeom>
                          <a:gradFill flip="none" rotWithShape="1">
                            <a:gsLst>
                              <a:gs pos="0">
                                <a:schemeClr val="accent5">
                                  <a:lumMod val="60000"/>
                                  <a:lumOff val="40000"/>
                                  <a:shade val="30000"/>
                                  <a:satMod val="115000"/>
                                </a:schemeClr>
                              </a:gs>
                              <a:gs pos="50000">
                                <a:schemeClr val="accent5">
                                  <a:lumMod val="60000"/>
                                  <a:lumOff val="40000"/>
                                  <a:shade val="67500"/>
                                  <a:satMod val="115000"/>
                                </a:schemeClr>
                              </a:gs>
                              <a:gs pos="100000">
                                <a:schemeClr val="accent5">
                                  <a:lumMod val="60000"/>
                                  <a:lumOff val="40000"/>
                                  <a:shade val="100000"/>
                                  <a:satMod val="115000"/>
                                </a:schemeClr>
                              </a:gs>
                            </a:gsLst>
                            <a:lin ang="16200000" scaled="1"/>
                            <a:tileRect/>
                          </a:gra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429000" y="2590800"/>
                            <a:ext cx="1447800" cy="304800"/>
                          </a:xfrm>
                          <a:prstGeom prst="rect">
                            <a:avLst/>
                          </a:prstGeom>
                          <a:blipFill>
                            <a:blip r:embed="rId7"/>
                            <a:tile tx="0" ty="0" sx="100000" sy="100000" flip="none" algn="tl"/>
                          </a:blip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Connector 6"/>
                          <a:cNvCxnSpPr/>
                        </a:nvCxnSpPr>
                        <a:spPr>
                          <a:xfrm>
                            <a:off x="2438400" y="2590800"/>
                            <a:ext cx="2667000" cy="0"/>
                          </a:xfrm>
                          <a:prstGeom prst="line">
                            <a:avLst/>
                          </a:prstGeom>
                        </a:spPr>
                        <a:style>
                          <a:lnRef idx="1">
                            <a:schemeClr val="accent1"/>
                          </a:lnRef>
                          <a:fillRef idx="0">
                            <a:schemeClr val="accent1"/>
                          </a:fillRef>
                          <a:effectRef idx="0">
                            <a:schemeClr val="accent1"/>
                          </a:effectRef>
                          <a:fontRef idx="minor">
                            <a:schemeClr val="tx1"/>
                          </a:fontRef>
                        </a:style>
                      </a:cxnSp>
                      <a:sp>
                        <a:nvSpPr>
                          <a:cNvPr id="9" name="Rectangle 8"/>
                          <a:cNvSpPr/>
                        </a:nvSpPr>
                        <a:spPr>
                          <a:xfrm>
                            <a:off x="3429000" y="1371600"/>
                            <a:ext cx="1447800" cy="1219200"/>
                          </a:xfrm>
                          <a:prstGeom prst="rect">
                            <a:avLst/>
                          </a:prstGeom>
                          <a:solidFill>
                            <a:schemeClr val="accent3">
                              <a:lumMod val="20000"/>
                              <a:lumOff val="8000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rgbClr val="FF0000"/>
                                  </a:solidFill>
                                </a:rPr>
                                <a:t>T</a:t>
                              </a:r>
                              <a:r>
                                <a:rPr lang="en-US" baseline="-25000" dirty="0" smtClean="0">
                                  <a:solidFill>
                                    <a:srgbClr val="FF0000"/>
                                  </a:solidFill>
                                </a:rPr>
                                <a:t>a</a:t>
                              </a:r>
                              <a:endParaRPr lang="en-US" baseline="-250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own Arrow 11"/>
                          <a:cNvSpPr/>
                        </a:nvSpPr>
                        <a:spPr>
                          <a:xfrm>
                            <a:off x="3810000" y="1143000"/>
                            <a:ext cx="76200" cy="4572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own Arrow 13"/>
                          <a:cNvSpPr/>
                        </a:nvSpPr>
                        <a:spPr>
                          <a:xfrm>
                            <a:off x="3810000" y="2286000"/>
                            <a:ext cx="76200" cy="4572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Down Arrow 14"/>
                          <a:cNvSpPr/>
                        </a:nvSpPr>
                        <a:spPr>
                          <a:xfrm flipV="1">
                            <a:off x="4191000" y="2362200"/>
                            <a:ext cx="76200" cy="2286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Down Arrow 16"/>
                          <a:cNvSpPr/>
                        </a:nvSpPr>
                        <a:spPr>
                          <a:xfrm flipV="1">
                            <a:off x="4191000" y="1219200"/>
                            <a:ext cx="76200" cy="2286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Curved Right Arrow 17"/>
                          <a:cNvSpPr/>
                        </a:nvSpPr>
                        <a:spPr>
                          <a:xfrm>
                            <a:off x="4038600" y="2743200"/>
                            <a:ext cx="152400" cy="228600"/>
                          </a:xfrm>
                          <a:prstGeom prst="curved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Curved Right Arrow 18"/>
                          <a:cNvSpPr/>
                        </a:nvSpPr>
                        <a:spPr>
                          <a:xfrm flipH="1" flipV="1">
                            <a:off x="4267200" y="2743200"/>
                            <a:ext cx="152400" cy="228600"/>
                          </a:xfrm>
                          <a:prstGeom prst="curved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3" name="Curved Connector 22"/>
                          <a:cNvCxnSpPr/>
                        </a:nvCxnSpPr>
                        <a:spPr>
                          <a:xfrm rot="16200000" flipH="1">
                            <a:off x="3733800" y="3276600"/>
                            <a:ext cx="381000" cy="228600"/>
                          </a:xfrm>
                          <a:prstGeom prst="curvedConnector3">
                            <a:avLst>
                              <a:gd name="adj1" fmla="val 50000"/>
                            </a:avLst>
                          </a:prstGeom>
                          <a:ln w="12700">
                            <a:solidFill>
                              <a:schemeClr val="tx1"/>
                            </a:solidFill>
                            <a:tailEnd type="arrow"/>
                          </a:ln>
                          <a:effectLst>
                            <a:outerShdw dist="50800" dir="5400000" sx="1000" sy="1000" algn="ctr" rotWithShape="0">
                              <a:srgbClr val="000000"/>
                            </a:outerShdw>
                          </a:effectLst>
                        </a:spPr>
                        <a:style>
                          <a:lnRef idx="1">
                            <a:schemeClr val="accent1"/>
                          </a:lnRef>
                          <a:fillRef idx="0">
                            <a:schemeClr val="accent1"/>
                          </a:fillRef>
                          <a:effectRef idx="0">
                            <a:schemeClr val="accent1"/>
                          </a:effectRef>
                          <a:fontRef idx="minor">
                            <a:schemeClr val="tx1"/>
                          </a:fontRef>
                        </a:style>
                      </a:cxnSp>
                      <a:cxnSp>
                        <a:nvCxnSpPr>
                          <a:cNvPr id="24" name="Curved Connector 23"/>
                          <a:cNvCxnSpPr/>
                        </a:nvCxnSpPr>
                        <a:spPr>
                          <a:xfrm rot="16200000" flipH="1">
                            <a:off x="4114800" y="3276600"/>
                            <a:ext cx="381000" cy="228600"/>
                          </a:xfrm>
                          <a:prstGeom prst="curvedConnector3">
                            <a:avLst>
                              <a:gd name="adj1" fmla="val 50000"/>
                            </a:avLst>
                          </a:prstGeom>
                          <a:ln w="12700">
                            <a:solidFill>
                              <a:schemeClr val="tx1"/>
                            </a:solidFill>
                            <a:tailEnd type="arrow"/>
                          </a:ln>
                          <a:effectLst>
                            <a:outerShdw dist="50800" dir="5400000" sx="1000" sy="1000" algn="ctr" rotWithShape="0">
                              <a:srgbClr val="000000"/>
                            </a:outerShdw>
                          </a:effectLst>
                        </a:spPr>
                        <a:style>
                          <a:lnRef idx="1">
                            <a:schemeClr val="accent1"/>
                          </a:lnRef>
                          <a:fillRef idx="0">
                            <a:schemeClr val="accent1"/>
                          </a:fillRef>
                          <a:effectRef idx="0">
                            <a:schemeClr val="accent1"/>
                          </a:effectRef>
                          <a:fontRef idx="minor">
                            <a:schemeClr val="tx1"/>
                          </a:fontRef>
                        </a:style>
                      </a:cxnSp>
                      <a:sp>
                        <a:nvSpPr>
                          <a:cNvPr id="25" name="Rectangle 24"/>
                          <a:cNvSpPr/>
                        </a:nvSpPr>
                        <a:spPr>
                          <a:xfrm>
                            <a:off x="3505200" y="2590800"/>
                            <a:ext cx="352597"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solidFill>
                                    <a:srgbClr val="FF0000"/>
                                  </a:solidFill>
                                </a:rPr>
                                <a:t>T</a:t>
                              </a:r>
                              <a:r>
                                <a:rPr lang="en-US" baseline="-25000" dirty="0" smtClean="0">
                                  <a:solidFill>
                                    <a:srgbClr val="FF0000"/>
                                  </a:solidFill>
                                </a:rPr>
                                <a:t>s</a:t>
                              </a:r>
                              <a:endParaRPr lang="en-US" baseline="-25000" dirty="0">
                                <a:solidFill>
                                  <a:srgbClr val="FF0000"/>
                                </a:solidFill>
                              </a:endParaRPr>
                            </a:p>
                          </a:txBody>
                          <a:useSpRect/>
                        </a:txSp>
                      </a:sp>
                      <a:sp>
                        <a:nvSpPr>
                          <a:cNvPr id="26" name="Rectangle 25"/>
                          <a:cNvSpPr/>
                        </a:nvSpPr>
                        <a:spPr>
                          <a:xfrm>
                            <a:off x="3578643" y="3505200"/>
                            <a:ext cx="358111"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solidFill>
                                    <a:srgbClr val="FF0000"/>
                                  </a:solidFill>
                                </a:rPr>
                                <a:t>T</a:t>
                              </a:r>
                              <a:r>
                                <a:rPr lang="en-US" baseline="-25000" dirty="0">
                                  <a:solidFill>
                                    <a:srgbClr val="FF0000"/>
                                  </a:solidFill>
                                </a:rPr>
                                <a:t>o</a:t>
                              </a:r>
                              <a:endParaRPr lang="en-US" baseline="-25000" dirty="0">
                                <a:solidFill>
                                  <a:srgbClr val="FF0000"/>
                                </a:solidFill>
                              </a:endParaRPr>
                            </a:p>
                          </a:txBody>
                          <a:useSpRect/>
                        </a:txSp>
                      </a:sp>
                      <a:sp>
                        <a:nvSpPr>
                          <a:cNvPr id="27" name="Rectangle 26"/>
                          <a:cNvSpPr/>
                        </a:nvSpPr>
                        <a:spPr>
                          <a:xfrm>
                            <a:off x="2108266" y="1752600"/>
                            <a:ext cx="1317668"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atmosphere</a:t>
                              </a:r>
                              <a:endParaRPr lang="en-US" baseline="-25000" dirty="0"/>
                            </a:p>
                          </a:txBody>
                          <a:useSpRect/>
                        </a:txSp>
                      </a:sp>
                      <a:sp>
                        <a:nvSpPr>
                          <a:cNvPr id="28" name="Rectangle 27"/>
                          <a:cNvSpPr/>
                        </a:nvSpPr>
                        <a:spPr>
                          <a:xfrm>
                            <a:off x="2209800" y="2590800"/>
                            <a:ext cx="127432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mixed layer</a:t>
                              </a:r>
                              <a:endParaRPr lang="en-US" baseline="-25000" dirty="0"/>
                            </a:p>
                          </a:txBody>
                          <a:useSpRect/>
                        </a:txSp>
                      </a:sp>
                      <a:sp>
                        <a:nvSpPr>
                          <a:cNvPr id="29" name="Rectangle 28"/>
                          <a:cNvSpPr/>
                        </a:nvSpPr>
                        <a:spPr>
                          <a:xfrm>
                            <a:off x="2209800" y="3352800"/>
                            <a:ext cx="1300356"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deep ocean</a:t>
                              </a:r>
                              <a:endParaRPr lang="en-US" baseline="-25000" dirty="0"/>
                            </a:p>
                          </a:txBody>
                          <a:useSpRect/>
                        </a:txSp>
                      </a:sp>
                    </a:grpSp>
                    <a:sp>
                      <a:nvSpPr>
                        <a:cNvPr id="30" name="Rectangle 29"/>
                        <a:cNvSpPr/>
                      </a:nvSpPr>
                      <a:spPr>
                        <a:xfrm>
                          <a:off x="3657600" y="762000"/>
                          <a:ext cx="290464"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F</a:t>
                            </a:r>
                            <a:endParaRPr lang="en-US" baseline="-25000" dirty="0"/>
                          </a:p>
                        </a:txBody>
                        <a:useSpRect/>
                      </a:txSp>
                    </a:sp>
                  </a:grpSp>
                </lc:lockedCanvas>
              </a:graphicData>
            </a:graphic>
          </wp:inline>
        </w:drawing>
      </w:r>
    </w:p>
    <w:p w:rsidR="004375A3" w:rsidRDefault="004375A3" w:rsidP="004375A3">
      <w:pPr>
        <w:jc w:val="center"/>
      </w:pPr>
    </w:p>
    <w:p w:rsidR="004375A3" w:rsidRDefault="004375A3" w:rsidP="004375A3">
      <w:pPr>
        <w:jc w:val="center"/>
      </w:pPr>
    </w:p>
    <w:p w:rsidR="00220529" w:rsidRDefault="00220529" w:rsidP="00220529">
      <w:pPr>
        <w:spacing w:before="240" w:after="240" w:line="240" w:lineRule="auto"/>
        <w:jc w:val="center"/>
      </w:pPr>
      <w:proofErr w:type="gramStart"/>
      <w:r>
        <w:t>Figure 3.</w:t>
      </w:r>
      <w:proofErr w:type="gramEnd"/>
      <w:r>
        <w:t xml:space="preserve"> Schematics of the three components of the model</w:t>
      </w:r>
    </w:p>
    <w:p w:rsidR="004375A3" w:rsidRDefault="004375A3">
      <w:r>
        <w:br w:type="page"/>
      </w:r>
    </w:p>
    <w:p w:rsidR="004375A3" w:rsidRDefault="004375A3"/>
    <w:p w:rsidR="00945CEF" w:rsidRDefault="00945CEF" w:rsidP="0070612E">
      <w:pPr>
        <w:jc w:val="center"/>
      </w:pPr>
      <w:r>
        <w:rPr>
          <w:noProof/>
        </w:rPr>
        <w:drawing>
          <wp:inline distT="0" distB="0" distL="0" distR="0">
            <wp:extent cx="4030133" cy="3657600"/>
            <wp:effectExtent l="0" t="0" r="0" b="0"/>
            <wp:docPr id="22" name="Picture 8" descr="C:\Documents and Settings\Minghua Zhang\My Documents\AA_paper_self\zhu qiangeng\paper figures\F3_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Minghua Zhang\My Documents\AA_paper_self\zhu qiangeng\paper figures\F3_3.WMF"/>
                    <pic:cNvPicPr>
                      <a:picLocks noChangeAspect="1" noChangeArrowheads="1"/>
                    </pic:cNvPicPr>
                  </pic:nvPicPr>
                  <pic:blipFill>
                    <a:blip r:embed="rId8" cstate="print"/>
                    <a:srcRect/>
                    <a:stretch>
                      <a:fillRect/>
                    </a:stretch>
                  </pic:blipFill>
                  <pic:spPr bwMode="auto">
                    <a:xfrm>
                      <a:off x="0" y="0"/>
                      <a:ext cx="4030133" cy="3657600"/>
                    </a:xfrm>
                    <a:prstGeom prst="rect">
                      <a:avLst/>
                    </a:prstGeom>
                    <a:noFill/>
                    <a:ln w="9525">
                      <a:noFill/>
                      <a:miter lim="800000"/>
                      <a:headEnd/>
                      <a:tailEnd/>
                    </a:ln>
                  </pic:spPr>
                </pic:pic>
              </a:graphicData>
            </a:graphic>
          </wp:inline>
        </w:drawing>
      </w:r>
    </w:p>
    <w:p w:rsidR="00BA7D45" w:rsidRDefault="00BA7D45" w:rsidP="00BA7D45">
      <w:pPr>
        <w:jc w:val="center"/>
      </w:pPr>
    </w:p>
    <w:p w:rsidR="00220529" w:rsidRDefault="00220529" w:rsidP="00220529">
      <w:pPr>
        <w:spacing w:before="240" w:after="240" w:line="240" w:lineRule="auto"/>
      </w:pPr>
      <w:proofErr w:type="gramStart"/>
      <w:r>
        <w:t>Figure 4.</w:t>
      </w:r>
      <w:proofErr w:type="gramEnd"/>
      <w:r>
        <w:t xml:space="preserve"> (a) Projected climate forcing for the 21</w:t>
      </w:r>
      <w:r w:rsidRPr="00E238E3">
        <w:rPr>
          <w:vertAlign w:val="superscript"/>
        </w:rPr>
        <w:t>st</w:t>
      </w:r>
      <w:r>
        <w:t xml:space="preserve"> century from the IPCC A1B and B1 scenarios. (b)  Idealized forcing used in this paper (solid blue).</w:t>
      </w:r>
    </w:p>
    <w:p w:rsidR="00BA7D45" w:rsidRDefault="00BA7D45" w:rsidP="0070612E">
      <w:pPr>
        <w:jc w:val="center"/>
      </w:pPr>
    </w:p>
    <w:p w:rsidR="00EB51CE" w:rsidRDefault="00EB51CE" w:rsidP="0070612E">
      <w:pPr>
        <w:jc w:val="center"/>
      </w:pPr>
      <w:r>
        <w:rPr>
          <w:noProof/>
        </w:rPr>
        <w:lastRenderedPageBreak/>
        <w:drawing>
          <wp:inline distT="0" distB="0" distL="0" distR="0">
            <wp:extent cx="3654778" cy="4572000"/>
            <wp:effectExtent l="0" t="0" r="0" b="0"/>
            <wp:docPr id="5" name="Picture 5" descr="C:\Documents and Settings\Minghua Zhang\My Documents\AA_paper_self\zhu qiangeng\paper figures\F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inghua Zhang\My Documents\AA_paper_self\zhu qiangeng\paper figures\F3.WMF"/>
                    <pic:cNvPicPr>
                      <a:picLocks noChangeAspect="1" noChangeArrowheads="1"/>
                    </pic:cNvPicPr>
                  </pic:nvPicPr>
                  <pic:blipFill>
                    <a:blip r:embed="rId9" cstate="print"/>
                    <a:srcRect/>
                    <a:stretch>
                      <a:fillRect/>
                    </a:stretch>
                  </pic:blipFill>
                  <pic:spPr bwMode="auto">
                    <a:xfrm>
                      <a:off x="0" y="0"/>
                      <a:ext cx="3654778" cy="4572000"/>
                    </a:xfrm>
                    <a:prstGeom prst="rect">
                      <a:avLst/>
                    </a:prstGeom>
                    <a:noFill/>
                    <a:ln w="9525">
                      <a:noFill/>
                      <a:miter lim="800000"/>
                      <a:headEnd/>
                      <a:tailEnd/>
                    </a:ln>
                  </pic:spPr>
                </pic:pic>
              </a:graphicData>
            </a:graphic>
          </wp:inline>
        </w:drawing>
      </w:r>
    </w:p>
    <w:p w:rsidR="00BA7D45" w:rsidRDefault="00BA7D45" w:rsidP="00BA7D45"/>
    <w:p w:rsidR="00220529" w:rsidRDefault="00220529" w:rsidP="00220529">
      <w:pPr>
        <w:spacing w:before="240" w:after="240" w:line="240" w:lineRule="auto"/>
      </w:pPr>
      <w:proofErr w:type="gramStart"/>
      <w:r>
        <w:t>Figure 5.</w:t>
      </w:r>
      <w:proofErr w:type="gramEnd"/>
      <w:r>
        <w:t xml:space="preserve"> Equilibrium (dashed) and transient (solid) response of surface temperature to external forcing without a deep ocean. Red and blue represent positive and negative cloud feedbacks of 0.75 W/m</w:t>
      </w:r>
      <w:r w:rsidRPr="00952FE9">
        <w:rPr>
          <w:vertAlign w:val="superscript"/>
        </w:rPr>
        <w:t>2</w:t>
      </w:r>
      <w:r>
        <w:t>/K and -0.75W/m</w:t>
      </w:r>
      <w:r w:rsidRPr="00952FE9">
        <w:rPr>
          <w:vertAlign w:val="superscript"/>
        </w:rPr>
        <w:t>2</w:t>
      </w:r>
      <w:r>
        <w:t>/K respectively; black represents zero cloud feedback. (a) The first 50 years. (b) The entire 150 years.</w:t>
      </w:r>
    </w:p>
    <w:p w:rsidR="00EB51CE" w:rsidRDefault="00EB51CE"/>
    <w:p w:rsidR="00801069" w:rsidRDefault="00801069">
      <w:r>
        <w:br w:type="page"/>
      </w:r>
    </w:p>
    <w:p w:rsidR="00801069" w:rsidRDefault="00801069" w:rsidP="0070612E">
      <w:pPr>
        <w:jc w:val="center"/>
      </w:pPr>
    </w:p>
    <w:p w:rsidR="00EB51CE" w:rsidRDefault="005030AE" w:rsidP="0070612E">
      <w:pPr>
        <w:jc w:val="center"/>
      </w:pPr>
      <w:r>
        <w:rPr>
          <w:noProof/>
        </w:rPr>
        <w:drawing>
          <wp:inline distT="0" distB="0" distL="0" distR="0">
            <wp:extent cx="3828182" cy="4572000"/>
            <wp:effectExtent l="0" t="0" r="0" b="0"/>
            <wp:docPr id="12" name="Picture 12" descr="C:\Documents and Settings\Minghua Zhang\My Documents\AA_paper_self\zhu qiangeng\paper figures\F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Minghua Zhang\My Documents\AA_paper_self\zhu qiangeng\paper figures\F5.WMF"/>
                    <pic:cNvPicPr>
                      <a:picLocks noChangeAspect="1" noChangeArrowheads="1"/>
                    </pic:cNvPicPr>
                  </pic:nvPicPr>
                  <pic:blipFill>
                    <a:blip r:embed="rId10" cstate="print"/>
                    <a:srcRect/>
                    <a:stretch>
                      <a:fillRect/>
                    </a:stretch>
                  </pic:blipFill>
                  <pic:spPr bwMode="auto">
                    <a:xfrm>
                      <a:off x="0" y="0"/>
                      <a:ext cx="3828182" cy="4572000"/>
                    </a:xfrm>
                    <a:prstGeom prst="rect">
                      <a:avLst/>
                    </a:prstGeom>
                    <a:noFill/>
                    <a:ln w="9525">
                      <a:noFill/>
                      <a:miter lim="800000"/>
                      <a:headEnd/>
                      <a:tailEnd/>
                    </a:ln>
                  </pic:spPr>
                </pic:pic>
              </a:graphicData>
            </a:graphic>
          </wp:inline>
        </w:drawing>
      </w:r>
    </w:p>
    <w:p w:rsidR="00EB51CE" w:rsidRDefault="00EB51CE" w:rsidP="0070612E">
      <w:pPr>
        <w:jc w:val="center"/>
      </w:pPr>
    </w:p>
    <w:p w:rsidR="00220529" w:rsidRDefault="00220529" w:rsidP="00220529">
      <w:pPr>
        <w:spacing w:before="240" w:after="240" w:line="240" w:lineRule="auto"/>
      </w:pPr>
      <w:proofErr w:type="gramStart"/>
      <w:r>
        <w:t>Figure 6.</w:t>
      </w:r>
      <w:proofErr w:type="gramEnd"/>
      <w:r>
        <w:t xml:space="preserve"> (a) Equilibrium (dashed) and transient (solid) response of surface temperature to external forcing with a deep ocean, color scheme is the same as in Figure 5. (b) Heat fluxes from the forcing (green), into the ocean (solid lines in red, black, and blue), loss through the atmosphere (dashed lines in red, black, and blue), and heat storage in the mixed layer (dotted lines). Red and blue represent positive and negative cloud feedbacks of 0.75 W/m2/K and -0.75W/m2/K respectively; black represents zero cloud feedback.</w:t>
      </w:r>
    </w:p>
    <w:p w:rsidR="00801069" w:rsidRDefault="00801069">
      <w:r>
        <w:br w:type="page"/>
      </w:r>
    </w:p>
    <w:p w:rsidR="00EB51CE" w:rsidRDefault="004E3697" w:rsidP="00801069">
      <w:pPr>
        <w:jc w:val="center"/>
      </w:pPr>
      <w:r>
        <w:rPr>
          <w:noProof/>
        </w:rPr>
        <w:lastRenderedPageBreak/>
        <w:drawing>
          <wp:inline distT="0" distB="0" distL="0" distR="0">
            <wp:extent cx="4581525" cy="4572000"/>
            <wp:effectExtent l="0" t="0" r="0" b="0"/>
            <wp:docPr id="10" name="Picture 2" descr="C:\Documents and Settings\Minghua Zhang\My Documents\AA_paper_self\zhu qiangeng\paper figures\F6_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Minghua Zhang\My Documents\AA_paper_self\zhu qiangeng\paper figures\F6_B.WMF"/>
                    <pic:cNvPicPr>
                      <a:picLocks noChangeAspect="1" noChangeArrowheads="1"/>
                    </pic:cNvPicPr>
                  </pic:nvPicPr>
                  <pic:blipFill>
                    <a:blip r:embed="rId11" cstate="print"/>
                    <a:srcRect/>
                    <a:stretch>
                      <a:fillRect/>
                    </a:stretch>
                  </pic:blipFill>
                  <pic:spPr bwMode="auto">
                    <a:xfrm>
                      <a:off x="0" y="0"/>
                      <a:ext cx="4581525" cy="4572000"/>
                    </a:xfrm>
                    <a:prstGeom prst="rect">
                      <a:avLst/>
                    </a:prstGeom>
                    <a:noFill/>
                    <a:ln w="9525">
                      <a:noFill/>
                      <a:miter lim="800000"/>
                      <a:headEnd/>
                      <a:tailEnd/>
                    </a:ln>
                  </pic:spPr>
                </pic:pic>
              </a:graphicData>
            </a:graphic>
          </wp:inline>
        </w:drawing>
      </w:r>
    </w:p>
    <w:p w:rsidR="00801069" w:rsidRDefault="00801069" w:rsidP="00801069">
      <w:pPr>
        <w:jc w:val="center"/>
      </w:pPr>
    </w:p>
    <w:p w:rsidR="00220529" w:rsidRDefault="00220529" w:rsidP="00220529">
      <w:pPr>
        <w:spacing w:before="240" w:after="240" w:line="240" w:lineRule="auto"/>
      </w:pPr>
      <w:proofErr w:type="gramStart"/>
      <w:r>
        <w:t>Figure 7.</w:t>
      </w:r>
      <w:proofErr w:type="gramEnd"/>
      <w:r>
        <w:t xml:space="preserve"> Heat flux into the deep ocean as a function of heat storage in the mixed layer for two cloud feedbacks.</w:t>
      </w:r>
    </w:p>
    <w:p w:rsidR="00801069" w:rsidRDefault="00801069" w:rsidP="00801069">
      <w:pPr>
        <w:jc w:val="center"/>
      </w:pPr>
    </w:p>
    <w:p w:rsidR="00EB51CE" w:rsidRDefault="00EB51CE" w:rsidP="005030AE">
      <w:pPr>
        <w:jc w:val="center"/>
      </w:pPr>
      <w:r>
        <w:rPr>
          <w:noProof/>
        </w:rPr>
        <w:lastRenderedPageBreak/>
        <w:drawing>
          <wp:inline distT="0" distB="0" distL="0" distR="0">
            <wp:extent cx="4572000" cy="6391922"/>
            <wp:effectExtent l="0" t="0" r="0" b="0"/>
            <wp:docPr id="7" name="Picture 7" descr="C:\Documents and Settings\Minghua Zhang\My Documents\AA_paper_self\zhu qiangeng\paper figures\F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Minghua Zhang\My Documents\AA_paper_self\zhu qiangeng\paper figures\F6.WMF"/>
                    <pic:cNvPicPr>
                      <a:picLocks noChangeAspect="1" noChangeArrowheads="1"/>
                    </pic:cNvPicPr>
                  </pic:nvPicPr>
                  <pic:blipFill>
                    <a:blip r:embed="rId12" cstate="print"/>
                    <a:srcRect/>
                    <a:stretch>
                      <a:fillRect/>
                    </a:stretch>
                  </pic:blipFill>
                  <pic:spPr bwMode="auto">
                    <a:xfrm>
                      <a:off x="0" y="0"/>
                      <a:ext cx="4572000" cy="6391922"/>
                    </a:xfrm>
                    <a:prstGeom prst="rect">
                      <a:avLst/>
                    </a:prstGeom>
                    <a:noFill/>
                    <a:ln w="9525">
                      <a:noFill/>
                      <a:miter lim="800000"/>
                      <a:headEnd/>
                      <a:tailEnd/>
                    </a:ln>
                  </pic:spPr>
                </pic:pic>
              </a:graphicData>
            </a:graphic>
          </wp:inline>
        </w:drawing>
      </w:r>
    </w:p>
    <w:p w:rsidR="00BA7D45" w:rsidRDefault="00BA7D45" w:rsidP="005030AE">
      <w:pPr>
        <w:jc w:val="center"/>
      </w:pPr>
    </w:p>
    <w:p w:rsidR="00220529" w:rsidRDefault="00220529" w:rsidP="00220529">
      <w:pPr>
        <w:spacing w:before="240" w:after="240" w:line="240" w:lineRule="auto"/>
      </w:pPr>
      <w:proofErr w:type="gramStart"/>
      <w:r>
        <w:t>Figure 8.</w:t>
      </w:r>
      <w:proofErr w:type="gramEnd"/>
      <w:r>
        <w:t xml:space="preserve"> Vertical distribution of temperature in the deep ocean plotted for every 20 years. Numbers denote the time of year. (a) </w:t>
      </w:r>
      <w:proofErr w:type="gramStart"/>
      <w:r>
        <w:t>positive</w:t>
      </w:r>
      <w:proofErr w:type="gramEnd"/>
      <w:r>
        <w:t xml:space="preserve"> cloud feedback of 0.75 W/m</w:t>
      </w:r>
      <w:r w:rsidRPr="00952FE9">
        <w:rPr>
          <w:vertAlign w:val="superscript"/>
        </w:rPr>
        <w:t>2</w:t>
      </w:r>
      <w:r>
        <w:t>/K ; (b) no cloud feedback; (c) negative cloud feedback of -0.75W/m</w:t>
      </w:r>
      <w:r w:rsidRPr="00952FE9">
        <w:rPr>
          <w:vertAlign w:val="superscript"/>
        </w:rPr>
        <w:t>2</w:t>
      </w:r>
      <w:r>
        <w:t>/K.</w:t>
      </w:r>
    </w:p>
    <w:p w:rsidR="00BA7D45" w:rsidRDefault="00BA7D45" w:rsidP="005030AE">
      <w:pPr>
        <w:jc w:val="center"/>
      </w:pPr>
    </w:p>
    <w:p w:rsidR="00EB51CE" w:rsidRDefault="00EB51CE" w:rsidP="0070612E">
      <w:pPr>
        <w:jc w:val="center"/>
      </w:pPr>
      <w:r>
        <w:rPr>
          <w:noProof/>
        </w:rPr>
        <w:lastRenderedPageBreak/>
        <w:drawing>
          <wp:inline distT="0" distB="0" distL="0" distR="0">
            <wp:extent cx="3900765" cy="5486400"/>
            <wp:effectExtent l="0" t="0" r="0" b="0"/>
            <wp:docPr id="8" name="Picture 8" descr="C:\Documents and Settings\Minghua Zhang\My Documents\AA_paper_self\zhu qiangeng\paper figures\F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Minghua Zhang\My Documents\AA_paper_self\zhu qiangeng\paper figures\F7.WMF"/>
                    <pic:cNvPicPr>
                      <a:picLocks noChangeAspect="1" noChangeArrowheads="1"/>
                    </pic:cNvPicPr>
                  </pic:nvPicPr>
                  <pic:blipFill>
                    <a:blip r:embed="rId13" cstate="print"/>
                    <a:srcRect/>
                    <a:stretch>
                      <a:fillRect/>
                    </a:stretch>
                  </pic:blipFill>
                  <pic:spPr bwMode="auto">
                    <a:xfrm>
                      <a:off x="0" y="0"/>
                      <a:ext cx="3900765" cy="5486400"/>
                    </a:xfrm>
                    <a:prstGeom prst="rect">
                      <a:avLst/>
                    </a:prstGeom>
                    <a:noFill/>
                    <a:ln w="9525">
                      <a:noFill/>
                      <a:miter lim="800000"/>
                      <a:headEnd/>
                      <a:tailEnd/>
                    </a:ln>
                  </pic:spPr>
                </pic:pic>
              </a:graphicData>
            </a:graphic>
          </wp:inline>
        </w:drawing>
      </w:r>
    </w:p>
    <w:p w:rsidR="00EB51CE" w:rsidRDefault="00EB51CE" w:rsidP="0070612E">
      <w:pPr>
        <w:jc w:val="center"/>
      </w:pPr>
    </w:p>
    <w:p w:rsidR="00220529" w:rsidRDefault="00220529" w:rsidP="00220529">
      <w:pPr>
        <w:spacing w:after="240" w:line="240" w:lineRule="auto"/>
      </w:pPr>
      <w:proofErr w:type="gramStart"/>
      <w:r>
        <w:t>Figure 9.</w:t>
      </w:r>
      <w:proofErr w:type="gramEnd"/>
      <w:r>
        <w:t xml:space="preserve"> </w:t>
      </w:r>
      <w:proofErr w:type="gramStart"/>
      <w:r>
        <w:t>Sensitivity of transient surface temperature to model parameters.</w:t>
      </w:r>
      <w:proofErr w:type="gramEnd"/>
      <w:r>
        <w:t xml:space="preserve"> Solid lines are for parameters of the control case; dashed lines are for perturbed parameters. (a) Entrainment velocity is reduced from </w:t>
      </w:r>
      <w:r w:rsidRPr="00177259">
        <w:rPr>
          <w:i/>
        </w:rPr>
        <w:t>w</w:t>
      </w:r>
      <w:r w:rsidRPr="00177259">
        <w:rPr>
          <w:i/>
          <w:vertAlign w:val="subscript"/>
        </w:rPr>
        <w:t>e</w:t>
      </w:r>
      <w:r>
        <w:t>=10×10</w:t>
      </w:r>
      <w:r w:rsidRPr="00177259">
        <w:rPr>
          <w:vertAlign w:val="superscript"/>
        </w:rPr>
        <w:t>-</w:t>
      </w:r>
      <w:r>
        <w:rPr>
          <w:vertAlign w:val="superscript"/>
        </w:rPr>
        <w:t>6</w:t>
      </w:r>
      <w:r>
        <w:t xml:space="preserve"> m/</w:t>
      </w:r>
      <w:proofErr w:type="gramStart"/>
      <w:r>
        <w:t>s  to</w:t>
      </w:r>
      <w:proofErr w:type="gramEnd"/>
      <w:r>
        <w:t xml:space="preserve"> </w:t>
      </w:r>
      <w:r w:rsidRPr="00177259">
        <w:rPr>
          <w:i/>
        </w:rPr>
        <w:t>w</w:t>
      </w:r>
      <w:r w:rsidRPr="00177259">
        <w:rPr>
          <w:i/>
          <w:vertAlign w:val="subscript"/>
        </w:rPr>
        <w:t>e</w:t>
      </w:r>
      <w:r>
        <w:t>=5×10</w:t>
      </w:r>
      <w:r w:rsidRPr="00177259">
        <w:rPr>
          <w:vertAlign w:val="superscript"/>
        </w:rPr>
        <w:t>-</w:t>
      </w:r>
      <w:r>
        <w:rPr>
          <w:vertAlign w:val="superscript"/>
        </w:rPr>
        <w:t>6</w:t>
      </w:r>
      <w:r>
        <w:t xml:space="preserve"> m/s.  (b) Heat diffusivity is reduced from </w:t>
      </w:r>
      <w:r>
        <w:rPr>
          <w:i/>
        </w:rPr>
        <w:t>k</w:t>
      </w:r>
      <w:r>
        <w:t>=1×10</w:t>
      </w:r>
      <w:r w:rsidRPr="00177259">
        <w:rPr>
          <w:vertAlign w:val="superscript"/>
        </w:rPr>
        <w:t>-</w:t>
      </w:r>
      <w:r>
        <w:rPr>
          <w:vertAlign w:val="superscript"/>
        </w:rPr>
        <w:t>4</w:t>
      </w:r>
      <w:r>
        <w:t xml:space="preserve"> m/s  to </w:t>
      </w:r>
      <w:r>
        <w:rPr>
          <w:i/>
        </w:rPr>
        <w:t>0.5</w:t>
      </w:r>
      <w:r>
        <w:t>×10</w:t>
      </w:r>
      <w:r w:rsidRPr="00177259">
        <w:rPr>
          <w:vertAlign w:val="superscript"/>
        </w:rPr>
        <w:t>-</w:t>
      </w:r>
      <w:r>
        <w:rPr>
          <w:vertAlign w:val="superscript"/>
        </w:rPr>
        <w:t>4</w:t>
      </w:r>
      <w:r>
        <w:t xml:space="preserve"> m/s. (c) Upwelling velocity is increased from zero to 10 m/year. The color scheme is the same as in previous figures.</w:t>
      </w:r>
    </w:p>
    <w:p w:rsidR="00EB51CE" w:rsidRDefault="00EB51CE"/>
    <w:p w:rsidR="00EB51CE" w:rsidRDefault="005317CB" w:rsidP="0070612E">
      <w:pPr>
        <w:jc w:val="center"/>
      </w:pPr>
      <w:r>
        <w:rPr>
          <w:noProof/>
        </w:rPr>
        <w:lastRenderedPageBreak/>
        <w:drawing>
          <wp:inline distT="0" distB="0" distL="0" distR="0">
            <wp:extent cx="4572000" cy="4399643"/>
            <wp:effectExtent l="0" t="0" r="0" b="0"/>
            <wp:docPr id="6" name="Picture 1" descr="C:\Documents and Settings\Minghua Zhang\My Documents\AA_paper_self\zhu qiangeng\paper figures\F10_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inghua Zhang\My Documents\AA_paper_self\zhu qiangeng\paper figures\F10_3.WMF"/>
                    <pic:cNvPicPr>
                      <a:picLocks noChangeAspect="1" noChangeArrowheads="1"/>
                    </pic:cNvPicPr>
                  </pic:nvPicPr>
                  <pic:blipFill>
                    <a:blip r:embed="rId14" cstate="print"/>
                    <a:srcRect/>
                    <a:stretch>
                      <a:fillRect/>
                    </a:stretch>
                  </pic:blipFill>
                  <pic:spPr bwMode="auto">
                    <a:xfrm>
                      <a:off x="0" y="0"/>
                      <a:ext cx="4572000" cy="4399643"/>
                    </a:xfrm>
                    <a:prstGeom prst="rect">
                      <a:avLst/>
                    </a:prstGeom>
                    <a:noFill/>
                    <a:ln w="9525">
                      <a:noFill/>
                      <a:miter lim="800000"/>
                      <a:headEnd/>
                      <a:tailEnd/>
                    </a:ln>
                  </pic:spPr>
                </pic:pic>
              </a:graphicData>
            </a:graphic>
          </wp:inline>
        </w:drawing>
      </w:r>
    </w:p>
    <w:p w:rsidR="00EB51CE" w:rsidRDefault="00EB51CE" w:rsidP="0070612E">
      <w:pPr>
        <w:jc w:val="center"/>
      </w:pPr>
    </w:p>
    <w:p w:rsidR="00220529" w:rsidRDefault="00220529" w:rsidP="00220529">
      <w:pPr>
        <w:spacing w:after="240" w:line="240" w:lineRule="auto"/>
      </w:pPr>
      <w:proofErr w:type="gramStart"/>
      <w:r>
        <w:t>Figure 10.</w:t>
      </w:r>
      <w:proofErr w:type="gramEnd"/>
      <w:r>
        <w:t xml:space="preserve"> Solid lines are the same as in Figure 8a. Dashed lines are for reduced diffusivity in (a)</w:t>
      </w:r>
      <w:proofErr w:type="gramStart"/>
      <w:r>
        <w:t>,  and</w:t>
      </w:r>
      <w:proofErr w:type="gramEnd"/>
      <w:r>
        <w:t xml:space="preserve"> increased upwelling in (b).  </w:t>
      </w:r>
    </w:p>
    <w:p w:rsidR="00EB51CE" w:rsidRDefault="00EB51CE"/>
    <w:p w:rsidR="00EB51CE" w:rsidRDefault="00EB51CE" w:rsidP="0070612E">
      <w:pPr>
        <w:jc w:val="center"/>
      </w:pPr>
    </w:p>
    <w:p w:rsidR="00A40B04" w:rsidRDefault="00A40B04" w:rsidP="002B43F4"/>
    <w:sectPr w:rsidR="00A40B04" w:rsidSect="00BF3E0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Arial Unicode MS"/>
    <w:charset w:val="50"/>
    <w:family w:val="auto"/>
    <w:pitch w:val="variable"/>
    <w:sig w:usb0="00000000" w:usb1="00000000" w:usb2="0100040E" w:usb3="00000000" w:csb0="00040000"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0612E"/>
    <w:rsid w:val="00071E0C"/>
    <w:rsid w:val="001072C6"/>
    <w:rsid w:val="00191EB7"/>
    <w:rsid w:val="00220529"/>
    <w:rsid w:val="002B43F4"/>
    <w:rsid w:val="002B643E"/>
    <w:rsid w:val="00361DF5"/>
    <w:rsid w:val="003B67E4"/>
    <w:rsid w:val="004205B1"/>
    <w:rsid w:val="004375A3"/>
    <w:rsid w:val="00471028"/>
    <w:rsid w:val="004A6E4F"/>
    <w:rsid w:val="004E3697"/>
    <w:rsid w:val="005030AE"/>
    <w:rsid w:val="005317CB"/>
    <w:rsid w:val="00554E24"/>
    <w:rsid w:val="00653107"/>
    <w:rsid w:val="0070612E"/>
    <w:rsid w:val="007B2C8E"/>
    <w:rsid w:val="00801069"/>
    <w:rsid w:val="008443D6"/>
    <w:rsid w:val="00885438"/>
    <w:rsid w:val="008A5B7E"/>
    <w:rsid w:val="00945CEF"/>
    <w:rsid w:val="009E44C5"/>
    <w:rsid w:val="00A40B04"/>
    <w:rsid w:val="00AC09B7"/>
    <w:rsid w:val="00B22FB6"/>
    <w:rsid w:val="00BA7D45"/>
    <w:rsid w:val="00BF3E00"/>
    <w:rsid w:val="00D23B8C"/>
    <w:rsid w:val="00EB51CE"/>
    <w:rsid w:val="00F129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E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61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12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wmf"/><Relationship Id="rId13" Type="http://schemas.openxmlformats.org/officeDocument/2006/relationships/image" Target="media/image10.wmf"/><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w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wmf"/><Relationship Id="rId5" Type="http://schemas.openxmlformats.org/officeDocument/2006/relationships/image" Target="media/image2.gif"/><Relationship Id="rId15" Type="http://schemas.openxmlformats.org/officeDocument/2006/relationships/fontTable" Target="fontTable.xml"/><Relationship Id="rId10" Type="http://schemas.openxmlformats.org/officeDocument/2006/relationships/image" Target="media/image7.wmf"/><Relationship Id="rId4" Type="http://schemas.openxmlformats.org/officeDocument/2006/relationships/image" Target="media/image1.wmf"/><Relationship Id="rId9" Type="http://schemas.openxmlformats.org/officeDocument/2006/relationships/image" Target="media/image6.wmf"/><Relationship Id="rId14"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10</Pages>
  <Words>396</Words>
  <Characters>2258</Characters>
  <Application>Microsoft Office Word</Application>
  <DocSecurity>0</DocSecurity>
  <Lines>18</Lines>
  <Paragraphs>5</Paragraphs>
  <ScaleCrop>false</ScaleCrop>
  <Company>Stony Brook University</Company>
  <LinksUpToDate>false</LinksUpToDate>
  <CharactersWithSpaces>2649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Minghua Zhang</dc:creator>
  <cp:keywords/>
  <dc:description/>
  <cp:lastModifiedBy>Minghua Zhang</cp:lastModifiedBy>
  <cp:revision>6</cp:revision>
  <dcterms:created xsi:type="dcterms:W3CDTF">2010-11-14T20:26:00Z</dcterms:created>
  <dcterms:modified xsi:type="dcterms:W3CDTF">2010-11-14T20:46:00Z</dcterms:modified>
</cp:coreProperties>
</file>