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6A" w:rsidRPr="004A1F69" w:rsidRDefault="002F2726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</w:pPr>
      <w:r w:rsidRPr="004A1F69"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  <w:t>I</w:t>
      </w:r>
      <w:r w:rsidR="0088739A" w:rsidRPr="004A1F69"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  <w:t>ndividuell behandling</w:t>
      </w:r>
      <w:r w:rsidR="001D01A5" w:rsidRPr="004A1F69"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  <w:t xml:space="preserve"> skoleåret 2015/ 2016</w:t>
      </w:r>
    </w:p>
    <w:p w:rsidR="00CB3A8B" w:rsidRDefault="002F2726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</w:pPr>
      <w:r w:rsidRPr="00125A54">
        <w:rPr>
          <w:rFonts w:ascii="Times New Roman" w:eastAsia="Times New Roman" w:hAnsi="Times New Roman" w:cs="Times New Roman"/>
          <w:sz w:val="24"/>
          <w:szCs w:val="24"/>
          <w:lang w:eastAsia="nb-NO"/>
        </w:rPr>
        <w:t>Vedlegg til søknad om individuell behandling.</w:t>
      </w:r>
      <w:r w:rsidRPr="00125A54"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  <w:t xml:space="preserve"> </w:t>
      </w:r>
      <w:r w:rsidR="00CB3A8B"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>Du skal søke på Vigo.no, frist</w:t>
      </w:r>
      <w:r w:rsidR="009F056A" w:rsidRPr="00125A54"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 </w:t>
      </w:r>
      <w:r w:rsidR="009F056A" w:rsidRPr="00125A54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1. februar 201</w:t>
      </w:r>
      <w:r w:rsidR="00BF4C5B" w:rsidRPr="00125A54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5</w:t>
      </w:r>
      <w:r w:rsidR="005C642E" w:rsidRPr="00125A54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 xml:space="preserve">. </w:t>
      </w:r>
    </w:p>
    <w:p w:rsidR="009F056A" w:rsidRPr="00125A54" w:rsidRDefault="00BB2AD1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 xml:space="preserve">For at </w:t>
      </w:r>
      <w:r w:rsidR="00CB3A8B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vi skal behandle søknaden må du sende</w:t>
      </w:r>
      <w:r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 xml:space="preserve"> nødvendig dokumentasjon</w:t>
      </w:r>
      <w:r w:rsidR="00CB3A8B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 xml:space="preserve"> til inntakskontoret</w:t>
      </w:r>
      <w:r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.</w:t>
      </w:r>
    </w:p>
    <w:p w:rsidR="001F1646" w:rsidRPr="00125A54" w:rsidRDefault="001F1646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3"/>
        <w:gridCol w:w="3714"/>
      </w:tblGrid>
      <w:tr w:rsidR="009F056A" w:rsidRPr="00125A54" w:rsidTr="001F1646">
        <w:trPr>
          <w:trHeight w:val="391"/>
        </w:trPr>
        <w:tc>
          <w:tcPr>
            <w:tcW w:w="5783" w:type="dxa"/>
            <w:shd w:val="clear" w:color="auto" w:fill="auto"/>
          </w:tcPr>
          <w:p w:rsidR="009F056A" w:rsidRPr="00125A54" w:rsidRDefault="009F056A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 xml:space="preserve">Etternavn, fornavn </w:t>
            </w:r>
          </w:p>
        </w:tc>
        <w:tc>
          <w:tcPr>
            <w:tcW w:w="3714" w:type="dxa"/>
            <w:shd w:val="clear" w:color="auto" w:fill="auto"/>
          </w:tcPr>
          <w:p w:rsidR="009F056A" w:rsidRPr="00125A54" w:rsidRDefault="009F056A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Fødselsnummer (11 siffer)</w:t>
            </w:r>
          </w:p>
        </w:tc>
      </w:tr>
      <w:tr w:rsidR="009F056A" w:rsidRPr="00125A54" w:rsidTr="001F1646">
        <w:trPr>
          <w:trHeight w:val="405"/>
        </w:trPr>
        <w:tc>
          <w:tcPr>
            <w:tcW w:w="9497" w:type="dxa"/>
            <w:gridSpan w:val="2"/>
            <w:shd w:val="clear" w:color="auto" w:fill="auto"/>
          </w:tcPr>
          <w:p w:rsidR="009F056A" w:rsidRPr="00125A54" w:rsidRDefault="009F056A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Avgiverskole/hjelpeinstans</w:t>
            </w:r>
          </w:p>
        </w:tc>
      </w:tr>
    </w:tbl>
    <w:p w:rsidR="009F056A" w:rsidRPr="00125A54" w:rsidRDefault="009F056A" w:rsidP="009F056A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</w:pPr>
    </w:p>
    <w:tbl>
      <w:tblPr>
        <w:tblW w:w="9817" w:type="dxa"/>
        <w:tblLook w:val="04A0" w:firstRow="1" w:lastRow="0" w:firstColumn="1" w:lastColumn="0" w:noHBand="0" w:noVBand="1"/>
      </w:tblPr>
      <w:tblGrid>
        <w:gridCol w:w="9817"/>
      </w:tblGrid>
      <w:tr w:rsidR="009F056A" w:rsidRPr="00125A54" w:rsidTr="000B01F8">
        <w:trPr>
          <w:trHeight w:val="2761"/>
        </w:trPr>
        <w:tc>
          <w:tcPr>
            <w:tcW w:w="9817" w:type="dxa"/>
            <w:shd w:val="clear" w:color="auto" w:fill="auto"/>
          </w:tcPr>
          <w:p w:rsidR="008A6E6F" w:rsidRPr="00125A54" w:rsidRDefault="009F056A" w:rsidP="008A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b-NO"/>
              </w:rPr>
              <w:t>Individuell behandling:</w:t>
            </w:r>
            <w:r w:rsidR="000B01F8" w:rsidRPr="00125A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b-NO"/>
              </w:rPr>
              <w:t xml:space="preserve"> </w:t>
            </w:r>
            <w:r w:rsidRPr="00125A5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nb-NO"/>
              </w:rPr>
              <w:t>NB: søker som tas inn etter individuell behandling har rett til å bli tatt inn på ett av tre valgte utdanningsprogram</w:t>
            </w:r>
          </w:p>
          <w:tbl>
            <w:tblPr>
              <w:tblW w:w="95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8209"/>
            </w:tblGrid>
            <w:tr w:rsidR="008A6E6F" w:rsidRPr="00125A54" w:rsidTr="002F2726">
              <w:trPr>
                <w:trHeight w:val="398"/>
              </w:trPr>
              <w:tc>
                <w:tcPr>
                  <w:tcW w:w="1382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lang w:eastAsia="nb-NO"/>
                    </w:rPr>
                    <w:t xml:space="preserve">Kryss av </w:t>
                  </w:r>
                </w:p>
              </w:tc>
              <w:tc>
                <w:tcPr>
                  <w:tcW w:w="8209" w:type="dxa"/>
                  <w:shd w:val="clear" w:color="auto" w:fill="auto"/>
                </w:tcPr>
                <w:p w:rsidR="008A6E6F" w:rsidRPr="00125A54" w:rsidRDefault="002F2726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lang w:eastAsia="nb-NO"/>
                    </w:rPr>
                    <w:t>Opplæringsloven</w:t>
                  </w:r>
                </w:p>
              </w:tc>
            </w:tr>
            <w:tr w:rsidR="008A6E6F" w:rsidRPr="00125A54" w:rsidTr="001F1646">
              <w:trPr>
                <w:trHeight w:val="552"/>
              </w:trPr>
              <w:tc>
                <w:tcPr>
                  <w:tcW w:w="1382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</w:tc>
              <w:tc>
                <w:tcPr>
                  <w:tcW w:w="8209" w:type="dxa"/>
                  <w:shd w:val="clear" w:color="auto" w:fill="auto"/>
                </w:tcPr>
                <w:p w:rsidR="008A6E6F" w:rsidRPr="00125A54" w:rsidRDefault="004A1F69" w:rsidP="002F2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§6-22 S</w:t>
                  </w:r>
                  <w:r w:rsidR="002F2726"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 xml:space="preserve">øker </w:t>
                  </w:r>
                  <w:r w:rsidR="008A6E6F"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som har rett til spesialundervisning og som mangler k</w:t>
                  </w:r>
                  <w:r w:rsidR="00DF19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arakter i mer enn halvparten av</w:t>
                  </w:r>
                  <w:bookmarkStart w:id="0" w:name="_GoBack"/>
                  <w:bookmarkEnd w:id="0"/>
                  <w:r w:rsidR="008A6E6F"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 xml:space="preserve"> fagene</w:t>
                  </w:r>
                </w:p>
              </w:tc>
            </w:tr>
            <w:tr w:rsidR="002F2726" w:rsidRPr="00125A54" w:rsidTr="001F1646">
              <w:trPr>
                <w:trHeight w:val="552"/>
              </w:trPr>
              <w:tc>
                <w:tcPr>
                  <w:tcW w:w="1382" w:type="dxa"/>
                  <w:shd w:val="clear" w:color="auto" w:fill="auto"/>
                </w:tcPr>
                <w:p w:rsidR="002F2726" w:rsidRPr="00125A54" w:rsidRDefault="002F2726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</w:tc>
              <w:tc>
                <w:tcPr>
                  <w:tcW w:w="8209" w:type="dxa"/>
                  <w:shd w:val="clear" w:color="auto" w:fill="auto"/>
                </w:tcPr>
                <w:p w:rsidR="002F2726" w:rsidRPr="00125A54" w:rsidRDefault="002F2726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§6-35 Søker med enkeltvedtak om spesialundervisning eller planlagt grunnkompetanse</w:t>
                  </w:r>
                </w:p>
              </w:tc>
            </w:tr>
            <w:tr w:rsidR="008A6E6F" w:rsidRPr="00125A54" w:rsidTr="001F1646">
              <w:trPr>
                <w:trHeight w:val="552"/>
              </w:trPr>
              <w:tc>
                <w:tcPr>
                  <w:tcW w:w="1382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</w:tc>
              <w:tc>
                <w:tcPr>
                  <w:tcW w:w="8209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 xml:space="preserve">§6-23 Søker med enkeltvedtak om særskilt språkopplæring etter § 2-8 eller § 3-12 </w:t>
                  </w:r>
                  <w:r w:rsidRPr="00125A5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nb-NO"/>
                    </w:rPr>
                    <w:t xml:space="preserve">og </w:t>
                  </w:r>
                  <w:r w:rsidRPr="00125A5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nb-NO"/>
                    </w:rPr>
                    <w:t>som mangler vurdering med karakter i mer enn halvparten av fagene.</w:t>
                  </w:r>
                </w:p>
              </w:tc>
            </w:tr>
            <w:tr w:rsidR="008A6E6F" w:rsidRPr="00125A54" w:rsidTr="001F1646">
              <w:trPr>
                <w:trHeight w:val="552"/>
              </w:trPr>
              <w:tc>
                <w:tcPr>
                  <w:tcW w:w="1382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</w:tc>
              <w:tc>
                <w:tcPr>
                  <w:tcW w:w="8209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§6-8 b) Har enkeltvedtak om særskilt språkopplæring etter §2-8 eller §3-12</w:t>
                  </w:r>
                </w:p>
              </w:tc>
            </w:tr>
            <w:tr w:rsidR="008A6E6F" w:rsidRPr="00125A54" w:rsidTr="001F1646">
              <w:trPr>
                <w:trHeight w:val="552"/>
              </w:trPr>
              <w:tc>
                <w:tcPr>
                  <w:tcW w:w="1382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</w:tc>
              <w:tc>
                <w:tcPr>
                  <w:tcW w:w="8209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§6-8 c) Nylig ankommet Norge</w:t>
                  </w:r>
                </w:p>
              </w:tc>
            </w:tr>
            <w:tr w:rsidR="008A6E6F" w:rsidRPr="00125A54" w:rsidTr="001F1646">
              <w:trPr>
                <w:trHeight w:val="552"/>
              </w:trPr>
              <w:tc>
                <w:tcPr>
                  <w:tcW w:w="1382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</w:tc>
              <w:tc>
                <w:tcPr>
                  <w:tcW w:w="8209" w:type="dxa"/>
                  <w:shd w:val="clear" w:color="auto" w:fill="auto"/>
                </w:tcPr>
                <w:p w:rsidR="008A6E6F" w:rsidRPr="00125A54" w:rsidRDefault="008A6E6F" w:rsidP="008A6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125A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  <w:t>§6-25 og §6-38 Søker som må behandles individuelt av andre særlige grunner</w:t>
                  </w:r>
                </w:p>
              </w:tc>
            </w:tr>
          </w:tbl>
          <w:p w:rsidR="001D01A5" w:rsidRPr="00125A54" w:rsidRDefault="008A6E6F" w:rsidP="008A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</w:p>
        </w:tc>
      </w:tr>
    </w:tbl>
    <w:p w:rsidR="009F056A" w:rsidRPr="00125A54" w:rsidRDefault="001F1646" w:rsidP="001F1646">
      <w:pPr>
        <w:widowControl w:val="0"/>
        <w:spacing w:before="20" w:after="0" w:line="240" w:lineRule="auto"/>
        <w:ind w:right="138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25A54"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  <w:t xml:space="preserve">  </w:t>
      </w:r>
      <w:r w:rsidR="009F056A" w:rsidRPr="00125A54"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  <w:t xml:space="preserve">Følgende </w:t>
      </w:r>
      <w:r w:rsidR="008A6E6F" w:rsidRPr="00125A54"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  <w:t>dokumentasjon er vedlagt</w:t>
      </w:r>
      <w:r w:rsidR="009F056A" w:rsidRPr="00125A54"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  <w:t xml:space="preserve">: 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270"/>
        <w:gridCol w:w="6860"/>
      </w:tblGrid>
      <w:tr w:rsidR="009F056A" w:rsidRPr="00125A54" w:rsidTr="00125A54">
        <w:trPr>
          <w:trHeight w:val="262"/>
        </w:trPr>
        <w:tc>
          <w:tcPr>
            <w:tcW w:w="1367" w:type="dxa"/>
            <w:shd w:val="clear" w:color="auto" w:fill="auto"/>
          </w:tcPr>
          <w:p w:rsidR="009F056A" w:rsidRPr="00125A54" w:rsidRDefault="00A462F6" w:rsidP="009F05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 xml:space="preserve">Kryss av </w:t>
            </w:r>
          </w:p>
        </w:tc>
        <w:tc>
          <w:tcPr>
            <w:tcW w:w="1270" w:type="dxa"/>
            <w:shd w:val="clear" w:color="auto" w:fill="auto"/>
          </w:tcPr>
          <w:p w:rsidR="009F056A" w:rsidRPr="00125A54" w:rsidRDefault="009F056A" w:rsidP="009F05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lang w:eastAsia="nb-NO"/>
              </w:rPr>
              <w:t>§§</w:t>
            </w:r>
          </w:p>
        </w:tc>
        <w:tc>
          <w:tcPr>
            <w:tcW w:w="6860" w:type="dxa"/>
            <w:shd w:val="clear" w:color="auto" w:fill="auto"/>
          </w:tcPr>
          <w:p w:rsidR="009F056A" w:rsidRPr="00125A54" w:rsidRDefault="009F056A" w:rsidP="009F05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lang w:eastAsia="nb-NO"/>
              </w:rPr>
              <w:t>Betegnelse</w:t>
            </w:r>
          </w:p>
        </w:tc>
      </w:tr>
      <w:tr w:rsidR="001D01A5" w:rsidRPr="00125A54" w:rsidTr="00125A54">
        <w:trPr>
          <w:trHeight w:val="262"/>
        </w:trPr>
        <w:tc>
          <w:tcPr>
            <w:tcW w:w="1367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70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§ 6-8c Nylig ankommet</w:t>
            </w:r>
          </w:p>
        </w:tc>
        <w:tc>
          <w:tcPr>
            <w:tcW w:w="6860" w:type="dxa"/>
            <w:shd w:val="clear" w:color="auto" w:fill="auto"/>
          </w:tcPr>
          <w:p w:rsidR="001D01A5" w:rsidRPr="00125A54" w:rsidRDefault="00A0154D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Gyldig oppholdstillatelse til og med august-2015 eller vedtak som sier at du blir i Norge mer enn 3 mnd., oversatt dokumentasjon fra grunnskolen i hjemlandet ditt (hvis du har), «Elevens </w:t>
            </w:r>
            <w:r w:rsid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profil for minoritetsspråklige»</w:t>
            </w:r>
          </w:p>
        </w:tc>
      </w:tr>
      <w:tr w:rsidR="001D01A5" w:rsidRPr="00125A54" w:rsidTr="00125A54">
        <w:trPr>
          <w:trHeight w:val="262"/>
        </w:trPr>
        <w:tc>
          <w:tcPr>
            <w:tcW w:w="1367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70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§6-8 b)</w:t>
            </w:r>
          </w:p>
        </w:tc>
        <w:tc>
          <w:tcPr>
            <w:tcW w:w="6860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Enkeltvedtaket om særskilt språkopplæring</w:t>
            </w:r>
            <w:r w:rsid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og </w:t>
            </w:r>
            <w:r w:rsidR="00A0154D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«E</w:t>
            </w: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levens profil </w:t>
            </w:r>
            <w:r w:rsidR="00125A54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minoritetsspråklige</w:t>
            </w: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»</w:t>
            </w:r>
            <w:r w:rsidR="00A0154D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</w:p>
        </w:tc>
      </w:tr>
      <w:tr w:rsidR="003C1390" w:rsidRPr="00125A54" w:rsidTr="00125A54">
        <w:trPr>
          <w:trHeight w:val="771"/>
        </w:trPr>
        <w:tc>
          <w:tcPr>
            <w:tcW w:w="1367" w:type="dxa"/>
            <w:shd w:val="clear" w:color="auto" w:fill="auto"/>
          </w:tcPr>
          <w:p w:rsidR="003C1390" w:rsidRPr="00125A54" w:rsidRDefault="003C1390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70" w:type="dxa"/>
            <w:shd w:val="clear" w:color="auto" w:fill="auto"/>
          </w:tcPr>
          <w:p w:rsidR="003C1390" w:rsidRPr="00125A54" w:rsidRDefault="003C1390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§ 6-22 (Vg1)</w:t>
            </w:r>
          </w:p>
        </w:tc>
        <w:tc>
          <w:tcPr>
            <w:tcW w:w="6860" w:type="dxa"/>
            <w:shd w:val="clear" w:color="auto" w:fill="auto"/>
          </w:tcPr>
          <w:p w:rsidR="003C1390" w:rsidRPr="00125A54" w:rsidRDefault="003C1390" w:rsidP="0012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Siste vedtak om spesialundervisning med sakkyndig vurdering fra grunnskolen</w:t>
            </w:r>
            <w:r w:rsidR="00125A54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</w:t>
            </w: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pedagogisk rapport fra s</w:t>
            </w:r>
            <w:r w:rsidR="00D96EAA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kolen med vurdering av søknaden</w:t>
            </w:r>
          </w:p>
        </w:tc>
      </w:tr>
      <w:tr w:rsidR="001D01A5" w:rsidRPr="00125A54" w:rsidTr="00125A54">
        <w:trPr>
          <w:trHeight w:val="525"/>
        </w:trPr>
        <w:tc>
          <w:tcPr>
            <w:tcW w:w="1367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70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§ 6-23</w:t>
            </w:r>
          </w:p>
        </w:tc>
        <w:tc>
          <w:tcPr>
            <w:tcW w:w="6860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Enkeltvedtaket om særskilt språkopplæring</w:t>
            </w:r>
            <w:r w:rsid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og </w:t>
            </w:r>
            <w:r w:rsidR="00A0154D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«E</w:t>
            </w: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levens profi</w:t>
            </w:r>
            <w:r w:rsidR="00A0154D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 for minoritetsspråklige</w:t>
            </w: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»</w:t>
            </w:r>
          </w:p>
        </w:tc>
      </w:tr>
      <w:tr w:rsidR="001D01A5" w:rsidRPr="00125A54" w:rsidTr="00125A54">
        <w:trPr>
          <w:trHeight w:val="525"/>
        </w:trPr>
        <w:tc>
          <w:tcPr>
            <w:tcW w:w="1367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70" w:type="dxa"/>
            <w:shd w:val="clear" w:color="auto" w:fill="auto"/>
          </w:tcPr>
          <w:p w:rsidR="001D01A5" w:rsidRPr="00125A54" w:rsidRDefault="001D01A5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§ 6-25/ § 6-38</w:t>
            </w:r>
          </w:p>
        </w:tc>
        <w:tc>
          <w:tcPr>
            <w:tcW w:w="6860" w:type="dxa"/>
            <w:shd w:val="clear" w:color="auto" w:fill="auto"/>
          </w:tcPr>
          <w:p w:rsidR="001D01A5" w:rsidRPr="00125A54" w:rsidRDefault="001D01A5" w:rsidP="0012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Dokumentasjon fra sakkyndig som b</w:t>
            </w:r>
            <w:r w:rsidR="00125A54"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egrunner de særlige forholdene,</w:t>
            </w:r>
            <w:r w:rsidR="00D96EAA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pedagogisk rapport fra skolen</w:t>
            </w:r>
          </w:p>
        </w:tc>
      </w:tr>
      <w:tr w:rsidR="003C1390" w:rsidRPr="00125A54" w:rsidTr="00125A54">
        <w:trPr>
          <w:trHeight w:val="525"/>
        </w:trPr>
        <w:tc>
          <w:tcPr>
            <w:tcW w:w="1367" w:type="dxa"/>
            <w:shd w:val="clear" w:color="auto" w:fill="auto"/>
          </w:tcPr>
          <w:p w:rsidR="003C1390" w:rsidRPr="00125A54" w:rsidRDefault="003C1390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70" w:type="dxa"/>
            <w:shd w:val="clear" w:color="auto" w:fill="auto"/>
          </w:tcPr>
          <w:p w:rsidR="003C1390" w:rsidRPr="00125A54" w:rsidRDefault="003C1390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§ 6-35</w:t>
            </w:r>
            <w:r w:rsid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(Vg</w:t>
            </w: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2/Vg3)</w:t>
            </w:r>
          </w:p>
        </w:tc>
        <w:tc>
          <w:tcPr>
            <w:tcW w:w="6860" w:type="dxa"/>
            <w:shd w:val="clear" w:color="auto" w:fill="auto"/>
          </w:tcPr>
          <w:p w:rsidR="003C1390" w:rsidRPr="00125A54" w:rsidRDefault="003C1390" w:rsidP="0012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25A5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Siste vedtak om spesialundervisning med sakkyndig vurdering fra videregående skole, pedagogisk rapport fra skolen med plan for opplæ</w:t>
            </w:r>
            <w:r w:rsidR="00D96EAA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ringen og vurdering av søknaden</w:t>
            </w:r>
          </w:p>
        </w:tc>
      </w:tr>
    </w:tbl>
    <w:p w:rsidR="008A6E6F" w:rsidRPr="00125A54" w:rsidRDefault="008A6E6F" w:rsidP="002E47E3">
      <w:pPr>
        <w:tabs>
          <w:tab w:val="left" w:pos="3817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611990" w:rsidRPr="00125A54" w:rsidRDefault="00AB246F" w:rsidP="002E47E3">
      <w:pPr>
        <w:tabs>
          <w:tab w:val="left" w:pos="381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25A54">
        <w:rPr>
          <w:rFonts w:ascii="Times New Roman" w:hAnsi="Times New Roman" w:cs="Times New Roman"/>
          <w:sz w:val="24"/>
          <w:szCs w:val="24"/>
        </w:rPr>
        <w:t xml:space="preserve">Navn og funksjon på den som har fylt ut skjemaet: </w:t>
      </w:r>
      <w:r w:rsidR="002E47E3" w:rsidRPr="00125A54">
        <w:rPr>
          <w:rFonts w:ascii="Times New Roman" w:hAnsi="Times New Roman" w:cs="Times New Roman"/>
          <w:sz w:val="24"/>
          <w:szCs w:val="24"/>
        </w:rPr>
        <w:tab/>
      </w:r>
      <w:r w:rsidR="000B01F8" w:rsidRPr="00125A54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sectPr w:rsidR="00611990" w:rsidRPr="00125A54" w:rsidSect="009F056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1" w:right="926" w:bottom="30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6F" w:rsidRDefault="002A496F" w:rsidP="009F056A">
      <w:pPr>
        <w:spacing w:after="0" w:line="240" w:lineRule="auto"/>
      </w:pPr>
      <w:r>
        <w:separator/>
      </w:r>
    </w:p>
  </w:endnote>
  <w:endnote w:type="continuationSeparator" w:id="0">
    <w:p w:rsidR="002A496F" w:rsidRDefault="002A496F" w:rsidP="009F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798"/>
      <w:docPartObj>
        <w:docPartGallery w:val="Page Numbers (Bottom of Page)"/>
        <w:docPartUnique/>
      </w:docPartObj>
    </w:sdtPr>
    <w:sdtEndPr/>
    <w:sdtContent>
      <w:p w:rsidR="009F056A" w:rsidRDefault="009F056A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AD1">
          <w:rPr>
            <w:noProof/>
          </w:rPr>
          <w:t>2</w:t>
        </w:r>
        <w:r>
          <w:fldChar w:fldCharType="end"/>
        </w:r>
      </w:p>
    </w:sdtContent>
  </w:sdt>
  <w:p w:rsidR="00EA467B" w:rsidRPr="009F056A" w:rsidRDefault="00DF199C" w:rsidP="009F0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eastAsia="nb-NO"/>
      </w:rPr>
      <w:t>Sendes til</w:t>
    </w:r>
  </w:p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eastAsia="nb-NO"/>
      </w:rPr>
      <w:t>Telemark Fylkeskommune, Inntak</w:t>
    </w:r>
  </w:p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eastAsia="nb-NO"/>
      </w:rPr>
      <w:t>Postboks 2844, 3702 Skien</w:t>
    </w:r>
  </w:p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val="de-DE"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val="de-DE" w:eastAsia="nb-NO"/>
      </w:rPr>
      <w:t xml:space="preserve">Telefon 35 91 73 70  E-post: </w:t>
    </w:r>
    <w:hyperlink r:id="rId1" w:history="1">
      <w:r w:rsidRPr="009F05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de-DE" w:eastAsia="nb-NO"/>
        </w:rPr>
        <w:t>post.inntak@t-fk.no</w:t>
      </w:r>
    </w:hyperlink>
    <w:r w:rsidRPr="009F056A">
      <w:rPr>
        <w:rFonts w:ascii="Times New Roman" w:eastAsia="Times New Roman" w:hAnsi="Times New Roman" w:cs="Times New Roman"/>
        <w:sz w:val="20"/>
        <w:szCs w:val="20"/>
        <w:lang w:val="de-DE" w:eastAsia="nb-NO"/>
      </w:rPr>
      <w:t xml:space="preserve"> </w:t>
    </w:r>
  </w:p>
  <w:p w:rsidR="009F056A" w:rsidRPr="009F056A" w:rsidRDefault="009F056A" w:rsidP="009F056A">
    <w:pPr>
      <w:pStyle w:val="Bunntekst"/>
      <w:jc w:val="cen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6F" w:rsidRDefault="002A496F" w:rsidP="009F056A">
      <w:pPr>
        <w:spacing w:after="0" w:line="240" w:lineRule="auto"/>
      </w:pPr>
      <w:r>
        <w:separator/>
      </w:r>
    </w:p>
  </w:footnote>
  <w:footnote w:type="continuationSeparator" w:id="0">
    <w:p w:rsidR="002A496F" w:rsidRDefault="002A496F" w:rsidP="009F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6"/>
      <w:gridCol w:w="5383"/>
      <w:gridCol w:w="868"/>
      <w:gridCol w:w="2431"/>
    </w:tblGrid>
    <w:tr w:rsidR="00EA467B">
      <w:trPr>
        <w:trHeight w:val="1831"/>
      </w:trPr>
      <w:tc>
        <w:tcPr>
          <w:tcW w:w="936" w:type="dxa"/>
          <w:tcBorders>
            <w:top w:val="nil"/>
            <w:left w:val="nil"/>
            <w:bottom w:val="nil"/>
            <w:right w:val="nil"/>
          </w:tcBorders>
        </w:tcPr>
        <w:p w:rsidR="00EA467B" w:rsidRDefault="009F056A">
          <w:pPr>
            <w:pStyle w:val="Toppteks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E9591BF" wp14:editId="5B052088">
                <wp:simplePos x="0" y="0"/>
                <wp:positionH relativeFrom="column">
                  <wp:posOffset>4445</wp:posOffset>
                </wp:positionH>
                <wp:positionV relativeFrom="paragraph">
                  <wp:posOffset>635</wp:posOffset>
                </wp:positionV>
                <wp:extent cx="276225" cy="556895"/>
                <wp:effectExtent l="0" t="0" r="9525" b="0"/>
                <wp:wrapTight wrapText="bothSides">
                  <wp:wrapPolygon edited="0">
                    <wp:start x="0" y="0"/>
                    <wp:lineTo x="0" y="20689"/>
                    <wp:lineTo x="20855" y="20689"/>
                    <wp:lineTo x="20855" y="0"/>
                    <wp:lineTo x="0" y="0"/>
                  </wp:wrapPolygon>
                </wp:wrapTight>
                <wp:docPr id="1" name="Bilde 1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3" w:type="dxa"/>
          <w:tcBorders>
            <w:top w:val="nil"/>
            <w:left w:val="nil"/>
            <w:bottom w:val="nil"/>
            <w:right w:val="nil"/>
          </w:tcBorders>
        </w:tcPr>
        <w:p w:rsidR="004D4473" w:rsidRDefault="004D4473" w:rsidP="009F056A">
          <w:pPr>
            <w:pStyle w:val="Topptekst"/>
            <w:rPr>
              <w:sz w:val="29"/>
            </w:rPr>
          </w:pPr>
        </w:p>
        <w:p w:rsidR="009F056A" w:rsidRPr="009F056A" w:rsidRDefault="009F056A" w:rsidP="009F056A">
          <w:pPr>
            <w:pStyle w:val="Topptekst"/>
            <w:rPr>
              <w:sz w:val="20"/>
              <w:szCs w:val="20"/>
            </w:rPr>
          </w:pPr>
          <w:r w:rsidRPr="009F056A">
            <w:rPr>
              <w:sz w:val="20"/>
              <w:szCs w:val="20"/>
            </w:rPr>
            <w:t>TELEMARK FYLKESKOMMUNE</w:t>
          </w:r>
        </w:p>
        <w:p w:rsidR="00EA467B" w:rsidRDefault="009F056A" w:rsidP="009F056A">
          <w:pPr>
            <w:pStyle w:val="Topptekst"/>
            <w:tabs>
              <w:tab w:val="clear" w:pos="4536"/>
              <w:tab w:val="clear" w:pos="9072"/>
            </w:tabs>
            <w:rPr>
              <w:sz w:val="20"/>
            </w:rPr>
          </w:pPr>
          <w:r w:rsidRPr="009F056A">
            <w:rPr>
              <w:i/>
              <w:iCs/>
              <w:sz w:val="20"/>
              <w:szCs w:val="20"/>
            </w:rPr>
            <w:t>Administrasjonen</w:t>
          </w:r>
        </w:p>
        <w:p w:rsidR="00EA467B" w:rsidRDefault="00DF199C">
          <w:pPr>
            <w:pStyle w:val="Topptekst"/>
            <w:rPr>
              <w:sz w:val="18"/>
            </w:rPr>
          </w:pPr>
        </w:p>
        <w:p w:rsidR="00EA467B" w:rsidRDefault="00DF199C">
          <w:pPr>
            <w:pStyle w:val="Topptekst"/>
            <w:rPr>
              <w:i/>
              <w:iCs/>
              <w:sz w:val="27"/>
            </w:rPr>
          </w:pPr>
        </w:p>
      </w:tc>
      <w:tc>
        <w:tcPr>
          <w:tcW w:w="868" w:type="dxa"/>
          <w:tcBorders>
            <w:top w:val="nil"/>
            <w:left w:val="nil"/>
            <w:bottom w:val="nil"/>
            <w:right w:val="nil"/>
          </w:tcBorders>
        </w:tcPr>
        <w:p w:rsidR="00EA467B" w:rsidRDefault="00DF199C">
          <w:pPr>
            <w:pStyle w:val="Topptekst"/>
            <w:rPr>
              <w:i/>
              <w:iCs/>
              <w:sz w:val="18"/>
            </w:rPr>
          </w:pPr>
        </w:p>
      </w:tc>
      <w:tc>
        <w:tcPr>
          <w:tcW w:w="2431" w:type="dxa"/>
          <w:tcBorders>
            <w:top w:val="nil"/>
            <w:left w:val="nil"/>
            <w:bottom w:val="nil"/>
            <w:right w:val="nil"/>
          </w:tcBorders>
        </w:tcPr>
        <w:p w:rsidR="00EA467B" w:rsidRDefault="00DF199C">
          <w:pPr>
            <w:pStyle w:val="Topptekst"/>
            <w:rPr>
              <w:sz w:val="18"/>
            </w:rPr>
          </w:pPr>
        </w:p>
      </w:tc>
    </w:tr>
  </w:tbl>
  <w:p w:rsidR="00EA467B" w:rsidRDefault="00DF199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6"/>
      <w:gridCol w:w="5383"/>
      <w:gridCol w:w="868"/>
      <w:gridCol w:w="2522"/>
    </w:tblGrid>
    <w:tr w:rsidR="009F056A" w:rsidRPr="009F056A" w:rsidTr="00F768E8">
      <w:trPr>
        <w:trHeight w:val="1831"/>
      </w:trPr>
      <w:tc>
        <w:tcPr>
          <w:tcW w:w="936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nb-NO"/>
            </w:rPr>
            <w:drawing>
              <wp:inline distT="0" distB="0" distL="0" distR="0">
                <wp:extent cx="581025" cy="1171575"/>
                <wp:effectExtent l="0" t="0" r="9525" b="9525"/>
                <wp:docPr id="2" name="Bilde 2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3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9"/>
              <w:szCs w:val="24"/>
              <w:lang w:eastAsia="nb-NO"/>
            </w:rPr>
          </w:pPr>
        </w:p>
        <w:p w:rsidR="009F056A" w:rsidRPr="009F056A" w:rsidRDefault="009F056A" w:rsidP="009F056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7"/>
              <w:szCs w:val="24"/>
              <w:lang w:eastAsia="nb-NO"/>
            </w:rPr>
          </w:pPr>
          <w:r w:rsidRPr="009F056A">
            <w:rPr>
              <w:rFonts w:ascii="Times New Roman" w:eastAsia="Times New Roman" w:hAnsi="Times New Roman" w:cs="Times New Roman"/>
              <w:sz w:val="27"/>
              <w:szCs w:val="24"/>
              <w:lang w:eastAsia="nb-NO"/>
            </w:rPr>
            <w:t>TELEMARK FYLKESKOMMUNE</w:t>
          </w: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sz w:val="27"/>
              <w:szCs w:val="24"/>
              <w:lang w:eastAsia="nb-NO"/>
            </w:rPr>
          </w:pPr>
          <w:r w:rsidRPr="009F056A">
            <w:rPr>
              <w:rFonts w:ascii="Times New Roman" w:eastAsia="Times New Roman" w:hAnsi="Times New Roman" w:cs="Times New Roman"/>
              <w:i/>
              <w:iCs/>
              <w:sz w:val="27"/>
              <w:szCs w:val="24"/>
              <w:lang w:eastAsia="nb-NO"/>
            </w:rPr>
            <w:t>Administrasjonen</w:t>
          </w:r>
        </w:p>
      </w:tc>
      <w:tc>
        <w:tcPr>
          <w:tcW w:w="868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sz w:val="18"/>
              <w:szCs w:val="24"/>
              <w:lang w:eastAsia="nb-NO"/>
            </w:rPr>
          </w:pPr>
        </w:p>
      </w:tc>
      <w:tc>
        <w:tcPr>
          <w:tcW w:w="2522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 xml:space="preserve">Unntatt offentlighet </w:t>
          </w:r>
          <w:proofErr w:type="spellStart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>jf</w:t>
          </w:r>
          <w:proofErr w:type="spellEnd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 xml:space="preserve"> </w:t>
          </w:r>
          <w:proofErr w:type="spellStart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>Off.lov</w:t>
          </w:r>
          <w:proofErr w:type="spellEnd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 xml:space="preserve"> § 13 og FVL § 13.1</w:t>
          </w: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4"/>
              <w:lang w:eastAsia="nb-NO"/>
            </w:rPr>
          </w:pPr>
        </w:p>
      </w:tc>
    </w:tr>
  </w:tbl>
  <w:p w:rsidR="009F056A" w:rsidRDefault="009F056A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05199"/>
    <w:multiLevelType w:val="hybridMultilevel"/>
    <w:tmpl w:val="2D348050"/>
    <w:lvl w:ilvl="0" w:tplc="F338678C">
      <w:start w:val="1"/>
      <w:numFmt w:val="bullet"/>
      <w:lvlText w:val="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85A22ED"/>
    <w:multiLevelType w:val="hybridMultilevel"/>
    <w:tmpl w:val="C470A28A"/>
    <w:lvl w:ilvl="0" w:tplc="F338678C">
      <w:start w:val="1"/>
      <w:numFmt w:val="bullet"/>
      <w:lvlText w:val="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7F0546F3"/>
    <w:multiLevelType w:val="hybridMultilevel"/>
    <w:tmpl w:val="3C90EF50"/>
    <w:lvl w:ilvl="0" w:tplc="F338678C">
      <w:start w:val="1"/>
      <w:numFmt w:val="bullet"/>
      <w:lvlText w:val="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A"/>
    <w:rsid w:val="000304E1"/>
    <w:rsid w:val="000914B7"/>
    <w:rsid w:val="000B01F8"/>
    <w:rsid w:val="00125A54"/>
    <w:rsid w:val="001274FE"/>
    <w:rsid w:val="001310AB"/>
    <w:rsid w:val="0013170A"/>
    <w:rsid w:val="00192A75"/>
    <w:rsid w:val="001D01A5"/>
    <w:rsid w:val="001F1646"/>
    <w:rsid w:val="0021795F"/>
    <w:rsid w:val="00256549"/>
    <w:rsid w:val="002A496F"/>
    <w:rsid w:val="002B1FE8"/>
    <w:rsid w:val="002E3473"/>
    <w:rsid w:val="002E47E3"/>
    <w:rsid w:val="002F2726"/>
    <w:rsid w:val="003211EE"/>
    <w:rsid w:val="003C1390"/>
    <w:rsid w:val="00411F66"/>
    <w:rsid w:val="00416C1E"/>
    <w:rsid w:val="00495522"/>
    <w:rsid w:val="00495E6C"/>
    <w:rsid w:val="004A1F69"/>
    <w:rsid w:val="004D4473"/>
    <w:rsid w:val="004E6C7A"/>
    <w:rsid w:val="00511524"/>
    <w:rsid w:val="00522F76"/>
    <w:rsid w:val="00524CEA"/>
    <w:rsid w:val="005C642E"/>
    <w:rsid w:val="005F52CE"/>
    <w:rsid w:val="00611990"/>
    <w:rsid w:val="00620E4F"/>
    <w:rsid w:val="00661D3A"/>
    <w:rsid w:val="00686C73"/>
    <w:rsid w:val="00696BA2"/>
    <w:rsid w:val="006D4D38"/>
    <w:rsid w:val="006E1784"/>
    <w:rsid w:val="00743818"/>
    <w:rsid w:val="00774BEE"/>
    <w:rsid w:val="007E41FB"/>
    <w:rsid w:val="00811DBD"/>
    <w:rsid w:val="008433C7"/>
    <w:rsid w:val="008573F6"/>
    <w:rsid w:val="0088739A"/>
    <w:rsid w:val="0088793C"/>
    <w:rsid w:val="008A6E6F"/>
    <w:rsid w:val="00905D7D"/>
    <w:rsid w:val="00956723"/>
    <w:rsid w:val="009F056A"/>
    <w:rsid w:val="00A0154D"/>
    <w:rsid w:val="00A0154F"/>
    <w:rsid w:val="00A27E9E"/>
    <w:rsid w:val="00A462F6"/>
    <w:rsid w:val="00A85BD7"/>
    <w:rsid w:val="00AB246F"/>
    <w:rsid w:val="00AB6325"/>
    <w:rsid w:val="00AF4893"/>
    <w:rsid w:val="00B346BF"/>
    <w:rsid w:val="00B43794"/>
    <w:rsid w:val="00B9712F"/>
    <w:rsid w:val="00BB2AD1"/>
    <w:rsid w:val="00BF4C5B"/>
    <w:rsid w:val="00C103DB"/>
    <w:rsid w:val="00C24E8D"/>
    <w:rsid w:val="00C35D38"/>
    <w:rsid w:val="00C558E1"/>
    <w:rsid w:val="00CB3A8B"/>
    <w:rsid w:val="00CF7D88"/>
    <w:rsid w:val="00D23852"/>
    <w:rsid w:val="00D96EAA"/>
    <w:rsid w:val="00DD0F19"/>
    <w:rsid w:val="00DF199C"/>
    <w:rsid w:val="00E44F6D"/>
    <w:rsid w:val="00EB321A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05861447-8546-4959-9312-68C77987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rsid w:val="009F056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TopptekstTegn">
    <w:name w:val="Topptekst Tegn"/>
    <w:basedOn w:val="Standardskriftforavsnitt"/>
    <w:link w:val="Topptekst"/>
    <w:rsid w:val="009F056A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uiPriority w:val="99"/>
    <w:rsid w:val="009F056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BunntekstTegn">
    <w:name w:val="Bunntekst Tegn"/>
    <w:basedOn w:val="Standardskriftforavsnitt"/>
    <w:link w:val="Bunntekst"/>
    <w:uiPriority w:val="99"/>
    <w:rsid w:val="009F056A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rsid w:val="009F056A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F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F0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st.inntak@t-f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75470-F7F3-4065-8EA2-BE609AF6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B7CD0AEF</Template>
  <TotalTime>14</TotalTime>
  <Pages>1</Pages>
  <Words>323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knus</dc:creator>
  <cp:lastModifiedBy>Natalia Gundersen</cp:lastModifiedBy>
  <cp:revision>11</cp:revision>
  <cp:lastPrinted>2014-11-06T08:40:00Z</cp:lastPrinted>
  <dcterms:created xsi:type="dcterms:W3CDTF">2014-11-11T08:06:00Z</dcterms:created>
  <dcterms:modified xsi:type="dcterms:W3CDTF">2015-01-06T11:53:00Z</dcterms:modified>
</cp:coreProperties>
</file>