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67937A" w14:textId="77777777" w:rsidR="00E406EA" w:rsidRPr="007D44B6" w:rsidRDefault="00E406EA" w:rsidP="00E406EA">
      <w:pPr>
        <w:jc w:val="center"/>
        <w:rPr>
          <w:rFonts w:asciiTheme="majorHAnsi" w:hAnsiTheme="majorHAnsi" w:cstheme="majorHAnsi"/>
          <w:b/>
          <w:sz w:val="56"/>
          <w:lang w:val="de-AT"/>
        </w:rPr>
      </w:pPr>
      <w:proofErr w:type="spellStart"/>
      <w:r w:rsidRPr="007D44B6">
        <w:rPr>
          <w:rFonts w:asciiTheme="majorHAnsi" w:eastAsia="Calibri" w:hAnsiTheme="majorHAnsi" w:cstheme="majorHAnsi"/>
          <w:b/>
          <w:sz w:val="56"/>
          <w:lang w:val="de-AT"/>
        </w:rPr>
        <w:t>Telemetry</w:t>
      </w:r>
      <w:proofErr w:type="spellEnd"/>
      <w:r w:rsidRPr="007D44B6">
        <w:rPr>
          <w:rFonts w:asciiTheme="majorHAnsi" w:eastAsia="Calibri" w:hAnsiTheme="majorHAnsi" w:cstheme="majorHAnsi"/>
          <w:b/>
          <w:sz w:val="56"/>
          <w:lang w:val="de-AT"/>
        </w:rPr>
        <w:t xml:space="preserve"> Gateway Monitoring</w:t>
      </w:r>
      <w:r w:rsidRPr="007D44B6">
        <w:rPr>
          <w:rFonts w:asciiTheme="majorHAnsi" w:hAnsiTheme="majorHAnsi" w:cstheme="majorHAnsi"/>
          <w:b/>
          <w:sz w:val="56"/>
          <w:lang w:val="de-AT"/>
        </w:rPr>
        <w:t xml:space="preserve"> </w:t>
      </w:r>
    </w:p>
    <w:p w14:paraId="78917766" w14:textId="77777777" w:rsidR="00E406EA" w:rsidRDefault="3CFADF9D" w:rsidP="00E406EA">
      <w:pPr>
        <w:jc w:val="center"/>
        <w:rPr>
          <w:sz w:val="48"/>
          <w:lang w:val="de-AT"/>
        </w:rPr>
      </w:pPr>
      <w:r w:rsidRPr="3CFADF9D">
        <w:rPr>
          <w:sz w:val="48"/>
          <w:szCs w:val="48"/>
          <w:lang w:val="de-AT"/>
        </w:rPr>
        <w:t xml:space="preserve"> </w:t>
      </w:r>
      <w:r w:rsidR="00E406EA">
        <w:rPr>
          <w:noProof/>
        </w:rPr>
        <w:drawing>
          <wp:inline distT="0" distB="0" distL="0" distR="0" wp14:anchorId="04C31575" wp14:editId="55B9BE72">
            <wp:extent cx="3533422" cy="2368086"/>
            <wp:effectExtent l="0" t="0" r="0" b="0"/>
            <wp:docPr id="1374446096"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33422" cy="2368086"/>
                    </a:xfrm>
                    <a:prstGeom prst="rect">
                      <a:avLst/>
                    </a:prstGeom>
                  </pic:spPr>
                </pic:pic>
              </a:graphicData>
            </a:graphic>
          </wp:inline>
        </w:drawing>
      </w:r>
    </w:p>
    <w:p w14:paraId="7F9E7A37" w14:textId="77777777" w:rsidR="00E406EA" w:rsidRPr="007D44B6" w:rsidRDefault="00E406EA" w:rsidP="00E406EA">
      <w:pPr>
        <w:jc w:val="center"/>
        <w:rPr>
          <w:sz w:val="40"/>
          <w:lang w:val="de-AT"/>
        </w:rPr>
      </w:pPr>
      <w:r w:rsidRPr="007D44B6">
        <w:rPr>
          <w:sz w:val="40"/>
          <w:lang w:val="de-AT"/>
        </w:rPr>
        <w:t>Maciej Dzialoszynski, Sebastian Grünewald, Jordi Rieder und David Jovanovic</w:t>
      </w:r>
    </w:p>
    <w:tbl>
      <w:tblPr>
        <w:tblpPr w:leftFromText="141" w:rightFromText="141" w:vertAnchor="text" w:horzAnchor="margin" w:tblpY="554"/>
        <w:tblOverlap w:val="never"/>
        <w:tblW w:w="93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9"/>
        <w:gridCol w:w="3087"/>
        <w:gridCol w:w="3087"/>
      </w:tblGrid>
      <w:tr w:rsidR="00E406EA" w:rsidRPr="00237FF8" w14:paraId="6A99B519" w14:textId="77777777" w:rsidTr="00D84F72">
        <w:trPr>
          <w:trHeight w:val="557"/>
        </w:trPr>
        <w:tc>
          <w:tcPr>
            <w:tcW w:w="3149" w:type="dxa"/>
            <w:shd w:val="clear" w:color="auto" w:fill="auto"/>
            <w:vAlign w:val="center"/>
          </w:tcPr>
          <w:p w14:paraId="7DC37B0D" w14:textId="77777777" w:rsidR="00E406EA" w:rsidRPr="00237FF8" w:rsidRDefault="00E406EA" w:rsidP="00D84F72">
            <w:pPr>
              <w:jc w:val="center"/>
              <w:rPr>
                <w:rFonts w:cstheme="minorHAnsi"/>
                <w:sz w:val="28"/>
                <w:lang w:val="de-AT"/>
              </w:rPr>
            </w:pPr>
          </w:p>
        </w:tc>
        <w:tc>
          <w:tcPr>
            <w:tcW w:w="3087" w:type="dxa"/>
            <w:shd w:val="clear" w:color="auto" w:fill="auto"/>
            <w:vAlign w:val="center"/>
          </w:tcPr>
          <w:p w14:paraId="4F54914A" w14:textId="77777777" w:rsidR="00E406EA" w:rsidRPr="00237FF8" w:rsidRDefault="00E406EA" w:rsidP="00D84F72">
            <w:pPr>
              <w:jc w:val="center"/>
              <w:rPr>
                <w:rFonts w:cstheme="minorHAnsi"/>
                <w:sz w:val="28"/>
                <w:lang w:val="de-AT"/>
              </w:rPr>
            </w:pPr>
            <w:r w:rsidRPr="00237FF8">
              <w:rPr>
                <w:rFonts w:cstheme="minorHAnsi"/>
                <w:b/>
                <w:sz w:val="28"/>
                <w:lang w:val="de-AT"/>
              </w:rPr>
              <w:t>Name</w:t>
            </w:r>
          </w:p>
        </w:tc>
        <w:tc>
          <w:tcPr>
            <w:tcW w:w="3087" w:type="dxa"/>
            <w:shd w:val="clear" w:color="auto" w:fill="auto"/>
            <w:vAlign w:val="center"/>
          </w:tcPr>
          <w:p w14:paraId="7A56AF8D" w14:textId="77777777" w:rsidR="00E406EA" w:rsidRPr="00237FF8" w:rsidRDefault="00E406EA" w:rsidP="00D84F72">
            <w:pPr>
              <w:jc w:val="center"/>
              <w:rPr>
                <w:rFonts w:cstheme="minorHAnsi"/>
                <w:sz w:val="28"/>
                <w:lang w:val="de-AT"/>
              </w:rPr>
            </w:pPr>
            <w:r w:rsidRPr="00237FF8">
              <w:rPr>
                <w:rFonts w:cstheme="minorHAnsi"/>
                <w:b/>
                <w:sz w:val="28"/>
                <w:lang w:val="de-AT"/>
              </w:rPr>
              <w:t>Datum</w:t>
            </w:r>
          </w:p>
        </w:tc>
      </w:tr>
      <w:tr w:rsidR="00E406EA" w:rsidRPr="00237FF8" w14:paraId="37300902" w14:textId="77777777" w:rsidTr="00D84F72">
        <w:trPr>
          <w:trHeight w:val="557"/>
        </w:trPr>
        <w:tc>
          <w:tcPr>
            <w:tcW w:w="3149" w:type="dxa"/>
            <w:shd w:val="clear" w:color="auto" w:fill="auto"/>
            <w:vAlign w:val="center"/>
          </w:tcPr>
          <w:p w14:paraId="25C56A1C" w14:textId="77777777" w:rsidR="00E406EA" w:rsidRPr="00237FF8" w:rsidRDefault="00E406EA" w:rsidP="00D84F72">
            <w:pPr>
              <w:jc w:val="center"/>
              <w:rPr>
                <w:rFonts w:cstheme="minorHAnsi"/>
                <w:sz w:val="28"/>
                <w:lang w:val="de-AT"/>
              </w:rPr>
            </w:pPr>
            <w:r w:rsidRPr="00237FF8">
              <w:rPr>
                <w:rFonts w:cstheme="minorHAnsi"/>
                <w:b/>
                <w:sz w:val="28"/>
                <w:lang w:val="de-AT"/>
              </w:rPr>
              <w:t>erstellt</w:t>
            </w:r>
          </w:p>
        </w:tc>
        <w:tc>
          <w:tcPr>
            <w:tcW w:w="3087" w:type="dxa"/>
            <w:shd w:val="clear" w:color="auto" w:fill="auto"/>
            <w:vAlign w:val="center"/>
          </w:tcPr>
          <w:p w14:paraId="21846879" w14:textId="79F16D72" w:rsidR="00E406EA" w:rsidRPr="00237FF8" w:rsidRDefault="00E406EA" w:rsidP="00D84F72">
            <w:pPr>
              <w:jc w:val="center"/>
              <w:rPr>
                <w:rFonts w:cstheme="minorHAnsi"/>
                <w:sz w:val="28"/>
                <w:lang w:val="de-AT"/>
              </w:rPr>
            </w:pPr>
            <w:r w:rsidRPr="00237FF8">
              <w:rPr>
                <w:rFonts w:cstheme="minorHAnsi"/>
                <w:sz w:val="28"/>
                <w:lang w:val="de-AT"/>
              </w:rPr>
              <w:t>Sebastian Grünewald</w:t>
            </w:r>
          </w:p>
        </w:tc>
        <w:tc>
          <w:tcPr>
            <w:tcW w:w="3087" w:type="dxa"/>
            <w:shd w:val="clear" w:color="auto" w:fill="auto"/>
            <w:vAlign w:val="center"/>
          </w:tcPr>
          <w:p w14:paraId="6FA8BB8D" w14:textId="4A7920DC" w:rsidR="00E406EA" w:rsidRPr="00237FF8" w:rsidRDefault="00E406EA" w:rsidP="00D84F72">
            <w:pPr>
              <w:jc w:val="center"/>
              <w:rPr>
                <w:rFonts w:cstheme="minorHAnsi"/>
                <w:sz w:val="28"/>
                <w:lang w:val="de-AT"/>
              </w:rPr>
            </w:pPr>
            <w:r w:rsidRPr="00237FF8">
              <w:rPr>
                <w:rFonts w:cstheme="minorHAnsi"/>
                <w:sz w:val="28"/>
                <w:lang w:val="de-AT"/>
              </w:rPr>
              <w:t>17.04.2019</w:t>
            </w:r>
          </w:p>
        </w:tc>
      </w:tr>
      <w:tr w:rsidR="00E406EA" w:rsidRPr="00237FF8" w14:paraId="711A4927" w14:textId="77777777" w:rsidTr="00D84F72">
        <w:trPr>
          <w:trHeight w:val="830"/>
        </w:trPr>
        <w:tc>
          <w:tcPr>
            <w:tcW w:w="3149" w:type="dxa"/>
            <w:shd w:val="clear" w:color="auto" w:fill="auto"/>
            <w:vAlign w:val="center"/>
          </w:tcPr>
          <w:p w14:paraId="48D66413" w14:textId="77777777" w:rsidR="00E406EA" w:rsidRPr="00237FF8" w:rsidRDefault="00E406EA" w:rsidP="00D84F72">
            <w:pPr>
              <w:jc w:val="center"/>
              <w:rPr>
                <w:rFonts w:cstheme="minorHAnsi"/>
                <w:sz w:val="28"/>
                <w:lang w:val="de-AT"/>
              </w:rPr>
            </w:pPr>
            <w:r w:rsidRPr="00237FF8">
              <w:rPr>
                <w:rFonts w:cstheme="minorHAnsi"/>
                <w:b/>
                <w:sz w:val="28"/>
                <w:lang w:val="de-AT"/>
              </w:rPr>
              <w:t>geprüft</w:t>
            </w:r>
          </w:p>
        </w:tc>
        <w:tc>
          <w:tcPr>
            <w:tcW w:w="3087" w:type="dxa"/>
            <w:shd w:val="clear" w:color="auto" w:fill="auto"/>
            <w:vAlign w:val="center"/>
          </w:tcPr>
          <w:p w14:paraId="63C9F847" w14:textId="61B6914E" w:rsidR="00E406EA" w:rsidRPr="00237FF8" w:rsidRDefault="00F3500C" w:rsidP="00D84F72">
            <w:pPr>
              <w:jc w:val="center"/>
              <w:rPr>
                <w:rFonts w:cstheme="minorHAnsi"/>
                <w:sz w:val="28"/>
                <w:lang w:val="de-AT"/>
              </w:rPr>
            </w:pPr>
            <w:r>
              <w:rPr>
                <w:rFonts w:cstheme="minorHAnsi"/>
                <w:sz w:val="28"/>
                <w:lang w:val="de-AT"/>
              </w:rPr>
              <w:t>David Jovanovic</w:t>
            </w:r>
          </w:p>
        </w:tc>
        <w:tc>
          <w:tcPr>
            <w:tcW w:w="3087" w:type="dxa"/>
            <w:shd w:val="clear" w:color="auto" w:fill="auto"/>
            <w:vAlign w:val="center"/>
          </w:tcPr>
          <w:p w14:paraId="5646B1A7" w14:textId="2C98D7E9" w:rsidR="00E406EA" w:rsidRPr="00237FF8" w:rsidRDefault="00F3500C" w:rsidP="00D84F72">
            <w:pPr>
              <w:jc w:val="center"/>
              <w:rPr>
                <w:rFonts w:cstheme="minorHAnsi"/>
                <w:sz w:val="28"/>
                <w:lang w:val="de-AT"/>
              </w:rPr>
            </w:pPr>
            <w:r>
              <w:rPr>
                <w:rFonts w:cstheme="minorHAnsi"/>
                <w:sz w:val="28"/>
                <w:lang w:val="de-AT"/>
              </w:rPr>
              <w:t>29.04.2019</w:t>
            </w:r>
          </w:p>
        </w:tc>
      </w:tr>
    </w:tbl>
    <w:tbl>
      <w:tblPr>
        <w:tblpPr w:leftFromText="141" w:rightFromText="141" w:vertAnchor="text" w:horzAnchor="margin" w:tblpY="2979"/>
        <w:tblW w:w="9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
        <w:gridCol w:w="2160"/>
        <w:gridCol w:w="850"/>
        <w:gridCol w:w="1394"/>
        <w:gridCol w:w="1310"/>
        <w:gridCol w:w="2623"/>
      </w:tblGrid>
      <w:tr w:rsidR="00E406EA" w:rsidRPr="00237FF8" w14:paraId="421F8A9A" w14:textId="77777777" w:rsidTr="00F3500C">
        <w:trPr>
          <w:trHeight w:val="466"/>
        </w:trPr>
        <w:tc>
          <w:tcPr>
            <w:tcW w:w="977" w:type="dxa"/>
            <w:shd w:val="clear" w:color="auto" w:fill="auto"/>
            <w:vAlign w:val="center"/>
          </w:tcPr>
          <w:p w14:paraId="1875562E" w14:textId="77777777" w:rsidR="00E406EA" w:rsidRPr="00237FF8" w:rsidRDefault="00E406EA" w:rsidP="00D84F72">
            <w:pPr>
              <w:jc w:val="center"/>
              <w:rPr>
                <w:rFonts w:cstheme="minorHAnsi"/>
                <w:b/>
                <w:lang w:val="de-AT"/>
              </w:rPr>
            </w:pPr>
            <w:r w:rsidRPr="00237FF8">
              <w:rPr>
                <w:rFonts w:cstheme="minorHAnsi"/>
                <w:b/>
                <w:lang w:val="de-AT"/>
              </w:rPr>
              <w:t>Version</w:t>
            </w:r>
          </w:p>
        </w:tc>
        <w:tc>
          <w:tcPr>
            <w:tcW w:w="2160" w:type="dxa"/>
            <w:shd w:val="clear" w:color="auto" w:fill="auto"/>
            <w:vAlign w:val="center"/>
          </w:tcPr>
          <w:p w14:paraId="6877E3AC" w14:textId="77777777" w:rsidR="00E406EA" w:rsidRPr="00237FF8" w:rsidRDefault="00E406EA" w:rsidP="00D84F72">
            <w:pPr>
              <w:jc w:val="center"/>
              <w:rPr>
                <w:rFonts w:cstheme="minorHAnsi"/>
                <w:b/>
                <w:lang w:val="de-AT"/>
              </w:rPr>
            </w:pPr>
            <w:r w:rsidRPr="00237FF8">
              <w:rPr>
                <w:rFonts w:cstheme="minorHAnsi"/>
                <w:b/>
                <w:lang w:val="de-AT"/>
              </w:rPr>
              <w:t>Autor</w:t>
            </w:r>
          </w:p>
        </w:tc>
        <w:tc>
          <w:tcPr>
            <w:tcW w:w="850" w:type="dxa"/>
            <w:shd w:val="clear" w:color="auto" w:fill="auto"/>
            <w:vAlign w:val="center"/>
          </w:tcPr>
          <w:p w14:paraId="5A6629D4" w14:textId="77777777" w:rsidR="00E406EA" w:rsidRPr="00237FF8" w:rsidRDefault="00E406EA" w:rsidP="00D84F72">
            <w:pPr>
              <w:jc w:val="center"/>
              <w:rPr>
                <w:rFonts w:cstheme="minorHAnsi"/>
                <w:b/>
                <w:lang w:val="de-AT"/>
              </w:rPr>
            </w:pPr>
            <w:r w:rsidRPr="00237FF8">
              <w:rPr>
                <w:rFonts w:cstheme="minorHAnsi"/>
                <w:b/>
                <w:lang w:val="de-AT"/>
              </w:rPr>
              <w:t>QS</w:t>
            </w:r>
          </w:p>
        </w:tc>
        <w:tc>
          <w:tcPr>
            <w:tcW w:w="1394" w:type="dxa"/>
            <w:shd w:val="clear" w:color="auto" w:fill="auto"/>
            <w:vAlign w:val="center"/>
          </w:tcPr>
          <w:p w14:paraId="1C5F9CE2" w14:textId="77777777" w:rsidR="00E406EA" w:rsidRPr="00237FF8" w:rsidRDefault="00E406EA" w:rsidP="00D84F72">
            <w:pPr>
              <w:jc w:val="center"/>
              <w:rPr>
                <w:rFonts w:cstheme="minorHAnsi"/>
                <w:b/>
                <w:lang w:val="de-AT"/>
              </w:rPr>
            </w:pPr>
            <w:r w:rsidRPr="00237FF8">
              <w:rPr>
                <w:rFonts w:cstheme="minorHAnsi"/>
                <w:b/>
                <w:lang w:val="de-AT"/>
              </w:rPr>
              <w:t>Datum</w:t>
            </w:r>
          </w:p>
        </w:tc>
        <w:tc>
          <w:tcPr>
            <w:tcW w:w="1310" w:type="dxa"/>
            <w:shd w:val="clear" w:color="auto" w:fill="auto"/>
            <w:vAlign w:val="center"/>
          </w:tcPr>
          <w:p w14:paraId="1B124F0A" w14:textId="77777777" w:rsidR="00E406EA" w:rsidRPr="00237FF8" w:rsidRDefault="00E406EA" w:rsidP="00D84F72">
            <w:pPr>
              <w:jc w:val="center"/>
              <w:rPr>
                <w:rFonts w:cstheme="minorHAnsi"/>
                <w:b/>
                <w:lang w:val="de-AT"/>
              </w:rPr>
            </w:pPr>
            <w:r w:rsidRPr="00237FF8">
              <w:rPr>
                <w:rFonts w:cstheme="minorHAnsi"/>
                <w:b/>
                <w:lang w:val="de-AT"/>
              </w:rPr>
              <w:t>Status</w:t>
            </w:r>
          </w:p>
        </w:tc>
        <w:tc>
          <w:tcPr>
            <w:tcW w:w="2623" w:type="dxa"/>
            <w:shd w:val="clear" w:color="auto" w:fill="auto"/>
            <w:vAlign w:val="center"/>
          </w:tcPr>
          <w:p w14:paraId="286EEA4E" w14:textId="77777777" w:rsidR="00E406EA" w:rsidRPr="00237FF8" w:rsidRDefault="00E406EA" w:rsidP="00D84F72">
            <w:pPr>
              <w:jc w:val="center"/>
              <w:rPr>
                <w:rFonts w:cstheme="minorHAnsi"/>
                <w:b/>
                <w:lang w:val="de-AT"/>
              </w:rPr>
            </w:pPr>
            <w:r w:rsidRPr="00237FF8">
              <w:rPr>
                <w:rFonts w:cstheme="minorHAnsi"/>
                <w:b/>
                <w:lang w:val="de-AT"/>
              </w:rPr>
              <w:t>Kommentar</w:t>
            </w:r>
          </w:p>
        </w:tc>
      </w:tr>
      <w:tr w:rsidR="00E406EA" w:rsidRPr="00237FF8" w14:paraId="294BB0EB" w14:textId="77777777" w:rsidTr="00F3500C">
        <w:tc>
          <w:tcPr>
            <w:tcW w:w="977" w:type="dxa"/>
            <w:shd w:val="clear" w:color="auto" w:fill="auto"/>
            <w:vAlign w:val="center"/>
          </w:tcPr>
          <w:p w14:paraId="4F150EBC" w14:textId="77777777" w:rsidR="00E406EA" w:rsidRPr="002C5124" w:rsidRDefault="00E406EA" w:rsidP="00D84F72">
            <w:pPr>
              <w:jc w:val="center"/>
              <w:rPr>
                <w:rFonts w:cstheme="minorHAnsi"/>
                <w:lang w:val="de-AT"/>
              </w:rPr>
            </w:pPr>
            <w:r w:rsidRPr="002C5124">
              <w:rPr>
                <w:rFonts w:cstheme="minorHAnsi"/>
                <w:lang w:val="de-AT"/>
              </w:rPr>
              <w:t>0.1</w:t>
            </w:r>
          </w:p>
        </w:tc>
        <w:tc>
          <w:tcPr>
            <w:tcW w:w="2160" w:type="dxa"/>
            <w:shd w:val="clear" w:color="auto" w:fill="auto"/>
            <w:vAlign w:val="center"/>
          </w:tcPr>
          <w:p w14:paraId="75E32580" w14:textId="56E0720E" w:rsidR="00E406EA" w:rsidRPr="002C5124" w:rsidRDefault="00352D47" w:rsidP="00D84F72">
            <w:pPr>
              <w:jc w:val="center"/>
              <w:rPr>
                <w:rFonts w:cstheme="minorHAnsi"/>
                <w:lang w:val="de-AT"/>
              </w:rPr>
            </w:pPr>
            <w:r w:rsidRPr="002C5124">
              <w:rPr>
                <w:rFonts w:cstheme="minorHAnsi"/>
                <w:lang w:val="de-AT"/>
              </w:rPr>
              <w:t>Sebastian Grünewald</w:t>
            </w:r>
          </w:p>
        </w:tc>
        <w:tc>
          <w:tcPr>
            <w:tcW w:w="850" w:type="dxa"/>
            <w:shd w:val="clear" w:color="auto" w:fill="auto"/>
            <w:vAlign w:val="center"/>
          </w:tcPr>
          <w:p w14:paraId="26228C39" w14:textId="216FA87E" w:rsidR="00E406EA" w:rsidRPr="002C5124" w:rsidRDefault="3CFADF9D" w:rsidP="3CFADF9D">
            <w:pPr>
              <w:jc w:val="center"/>
              <w:rPr>
                <w:lang w:val="de-AT"/>
              </w:rPr>
            </w:pPr>
            <w:r w:rsidRPr="3CFADF9D">
              <w:rPr>
                <w:lang w:val="de-AT"/>
              </w:rPr>
              <w:t>Rieder</w:t>
            </w:r>
          </w:p>
        </w:tc>
        <w:tc>
          <w:tcPr>
            <w:tcW w:w="1394" w:type="dxa"/>
            <w:shd w:val="clear" w:color="auto" w:fill="auto"/>
            <w:vAlign w:val="center"/>
          </w:tcPr>
          <w:p w14:paraId="166A2FC4" w14:textId="34702BF7" w:rsidR="00E406EA" w:rsidRPr="002C5124" w:rsidRDefault="00352D47" w:rsidP="00D84F72">
            <w:pPr>
              <w:jc w:val="center"/>
              <w:rPr>
                <w:rFonts w:cstheme="minorHAnsi"/>
                <w:lang w:val="de-AT"/>
              </w:rPr>
            </w:pPr>
            <w:r w:rsidRPr="002C5124">
              <w:rPr>
                <w:rFonts w:cstheme="minorHAnsi"/>
                <w:lang w:val="de-AT"/>
              </w:rPr>
              <w:t>17.04</w:t>
            </w:r>
            <w:r w:rsidR="00E406EA" w:rsidRPr="002C5124">
              <w:rPr>
                <w:rFonts w:cstheme="minorHAnsi"/>
                <w:lang w:val="de-AT"/>
              </w:rPr>
              <w:t>.2019</w:t>
            </w:r>
          </w:p>
        </w:tc>
        <w:tc>
          <w:tcPr>
            <w:tcW w:w="1310" w:type="dxa"/>
            <w:shd w:val="clear" w:color="auto" w:fill="auto"/>
            <w:vAlign w:val="center"/>
          </w:tcPr>
          <w:p w14:paraId="02B72981" w14:textId="72A76635" w:rsidR="00E406EA" w:rsidRPr="002C5124" w:rsidRDefault="00A5202E" w:rsidP="00D84F72">
            <w:pPr>
              <w:jc w:val="center"/>
              <w:rPr>
                <w:rFonts w:cstheme="minorHAnsi"/>
                <w:lang w:val="de-AT"/>
              </w:rPr>
            </w:pPr>
            <w:r w:rsidRPr="002C5124">
              <w:rPr>
                <w:rFonts w:cstheme="minorHAnsi"/>
                <w:lang w:val="de-AT"/>
              </w:rPr>
              <w:t xml:space="preserve">Initial, </w:t>
            </w:r>
            <w:proofErr w:type="spellStart"/>
            <w:r w:rsidRPr="002C5124">
              <w:rPr>
                <w:rFonts w:cstheme="minorHAnsi"/>
                <w:lang w:val="de-AT"/>
              </w:rPr>
              <w:t>Draft</w:t>
            </w:r>
            <w:proofErr w:type="spellEnd"/>
          </w:p>
        </w:tc>
        <w:tc>
          <w:tcPr>
            <w:tcW w:w="2623" w:type="dxa"/>
            <w:shd w:val="clear" w:color="auto" w:fill="auto"/>
            <w:vAlign w:val="center"/>
          </w:tcPr>
          <w:p w14:paraId="47BFEF49" w14:textId="1FE3F556" w:rsidR="00E406EA" w:rsidRPr="002C5124" w:rsidRDefault="00CC68FA" w:rsidP="00D84F72">
            <w:pPr>
              <w:jc w:val="center"/>
              <w:rPr>
                <w:rFonts w:cstheme="minorHAnsi"/>
                <w:lang w:val="de-AT"/>
              </w:rPr>
            </w:pPr>
            <w:r w:rsidRPr="002C5124">
              <w:rPr>
                <w:rFonts w:cstheme="minorHAnsi"/>
                <w:lang w:val="de-AT"/>
              </w:rPr>
              <w:t>Einführung</w:t>
            </w:r>
            <w:r w:rsidR="00F40A40" w:rsidRPr="002C5124">
              <w:rPr>
                <w:rFonts w:cstheme="minorHAnsi"/>
                <w:lang w:val="de-AT"/>
              </w:rPr>
              <w:t>, Zielbestimmung</w:t>
            </w:r>
            <w:r w:rsidR="008500DA" w:rsidRPr="002C5124">
              <w:rPr>
                <w:rFonts w:cstheme="minorHAnsi"/>
                <w:lang w:val="de-AT"/>
              </w:rPr>
              <w:t>, Produkteinsatz</w:t>
            </w:r>
            <w:r w:rsidR="00CA359F" w:rsidRPr="002C5124">
              <w:rPr>
                <w:rFonts w:cstheme="minorHAnsi"/>
                <w:lang w:val="de-AT"/>
              </w:rPr>
              <w:t>, Produktfunktionen</w:t>
            </w:r>
            <w:r w:rsidR="00B3160E" w:rsidRPr="002C5124">
              <w:rPr>
                <w:rFonts w:cstheme="minorHAnsi"/>
                <w:lang w:val="de-AT"/>
              </w:rPr>
              <w:t>, Produktdaten</w:t>
            </w:r>
            <w:r w:rsidR="00E73E95">
              <w:rPr>
                <w:rFonts w:cstheme="minorHAnsi"/>
                <w:lang w:val="de-AT"/>
              </w:rPr>
              <w:t>, Vertragsgegenstand</w:t>
            </w:r>
          </w:p>
        </w:tc>
      </w:tr>
      <w:tr w:rsidR="3CFADF9D" w14:paraId="5C0C5C74" w14:textId="77777777" w:rsidTr="00F3500C">
        <w:tc>
          <w:tcPr>
            <w:tcW w:w="977" w:type="dxa"/>
            <w:shd w:val="clear" w:color="auto" w:fill="auto"/>
            <w:vAlign w:val="center"/>
          </w:tcPr>
          <w:p w14:paraId="7102F96B" w14:textId="55730950" w:rsidR="3CFADF9D" w:rsidRDefault="3CFADF9D" w:rsidP="3CFADF9D">
            <w:pPr>
              <w:jc w:val="center"/>
              <w:rPr>
                <w:lang w:val="de-AT"/>
              </w:rPr>
            </w:pPr>
            <w:r w:rsidRPr="3CFADF9D">
              <w:rPr>
                <w:lang w:val="de-AT"/>
              </w:rPr>
              <w:t>0.2</w:t>
            </w:r>
          </w:p>
        </w:tc>
        <w:tc>
          <w:tcPr>
            <w:tcW w:w="2160" w:type="dxa"/>
            <w:shd w:val="clear" w:color="auto" w:fill="auto"/>
            <w:vAlign w:val="center"/>
          </w:tcPr>
          <w:p w14:paraId="6C841475" w14:textId="5DF4E735" w:rsidR="3CFADF9D" w:rsidRDefault="3CFADF9D" w:rsidP="3CFADF9D">
            <w:pPr>
              <w:jc w:val="center"/>
              <w:rPr>
                <w:lang w:val="de-AT"/>
              </w:rPr>
            </w:pPr>
            <w:r w:rsidRPr="3CFADF9D">
              <w:rPr>
                <w:lang w:val="de-AT"/>
              </w:rPr>
              <w:t>Jordi Rieder</w:t>
            </w:r>
          </w:p>
        </w:tc>
        <w:tc>
          <w:tcPr>
            <w:tcW w:w="850" w:type="dxa"/>
            <w:shd w:val="clear" w:color="auto" w:fill="auto"/>
            <w:vAlign w:val="center"/>
          </w:tcPr>
          <w:p w14:paraId="72388AD7" w14:textId="61F213E9" w:rsidR="3CFADF9D" w:rsidRDefault="00152B53" w:rsidP="3CFADF9D">
            <w:pPr>
              <w:jc w:val="center"/>
              <w:rPr>
                <w:lang w:val="de-AT"/>
              </w:rPr>
            </w:pPr>
            <w:r>
              <w:rPr>
                <w:lang w:val="de-AT"/>
              </w:rPr>
              <w:t>MD</w:t>
            </w:r>
          </w:p>
        </w:tc>
        <w:tc>
          <w:tcPr>
            <w:tcW w:w="1394" w:type="dxa"/>
            <w:shd w:val="clear" w:color="auto" w:fill="auto"/>
            <w:vAlign w:val="center"/>
          </w:tcPr>
          <w:p w14:paraId="24EF9255" w14:textId="0312E04F" w:rsidR="3CFADF9D" w:rsidRDefault="3CFADF9D" w:rsidP="3CFADF9D">
            <w:pPr>
              <w:jc w:val="center"/>
              <w:rPr>
                <w:lang w:val="de-AT"/>
              </w:rPr>
            </w:pPr>
            <w:r w:rsidRPr="3CFADF9D">
              <w:rPr>
                <w:lang w:val="de-AT"/>
              </w:rPr>
              <w:t>23.04.2019</w:t>
            </w:r>
          </w:p>
        </w:tc>
        <w:tc>
          <w:tcPr>
            <w:tcW w:w="1310" w:type="dxa"/>
            <w:shd w:val="clear" w:color="auto" w:fill="auto"/>
            <w:vAlign w:val="center"/>
          </w:tcPr>
          <w:p w14:paraId="786A5450" w14:textId="3435FEE5" w:rsidR="3CFADF9D" w:rsidRDefault="3CFADF9D" w:rsidP="3CFADF9D">
            <w:pPr>
              <w:jc w:val="center"/>
              <w:rPr>
                <w:lang w:val="de-AT"/>
              </w:rPr>
            </w:pPr>
            <w:proofErr w:type="spellStart"/>
            <w:r w:rsidRPr="3CFADF9D">
              <w:rPr>
                <w:lang w:val="de-AT"/>
              </w:rPr>
              <w:t>Draft</w:t>
            </w:r>
            <w:proofErr w:type="spellEnd"/>
          </w:p>
        </w:tc>
        <w:tc>
          <w:tcPr>
            <w:tcW w:w="2623" w:type="dxa"/>
            <w:shd w:val="clear" w:color="auto" w:fill="auto"/>
            <w:vAlign w:val="center"/>
          </w:tcPr>
          <w:p w14:paraId="5829211F" w14:textId="1381BE0B" w:rsidR="3CFADF9D" w:rsidRDefault="3CFADF9D" w:rsidP="3CFADF9D">
            <w:pPr>
              <w:jc w:val="center"/>
              <w:rPr>
                <w:lang w:val="de-AT"/>
              </w:rPr>
            </w:pPr>
            <w:r w:rsidRPr="3CFADF9D">
              <w:rPr>
                <w:lang w:val="de-AT"/>
              </w:rPr>
              <w:t>Überarbeitung Einführung</w:t>
            </w:r>
          </w:p>
        </w:tc>
      </w:tr>
      <w:tr w:rsidR="00152B53" w14:paraId="248B282E" w14:textId="77777777" w:rsidTr="00F3500C">
        <w:tc>
          <w:tcPr>
            <w:tcW w:w="977" w:type="dxa"/>
            <w:shd w:val="clear" w:color="auto" w:fill="auto"/>
            <w:vAlign w:val="center"/>
          </w:tcPr>
          <w:p w14:paraId="6DC03632" w14:textId="333ECC6D" w:rsidR="00152B53" w:rsidRPr="3CFADF9D" w:rsidRDefault="00152B53" w:rsidP="3CFADF9D">
            <w:pPr>
              <w:jc w:val="center"/>
              <w:rPr>
                <w:lang w:val="de-AT"/>
              </w:rPr>
            </w:pPr>
            <w:r>
              <w:rPr>
                <w:lang w:val="de-AT"/>
              </w:rPr>
              <w:t>1.0</w:t>
            </w:r>
          </w:p>
        </w:tc>
        <w:tc>
          <w:tcPr>
            <w:tcW w:w="2160" w:type="dxa"/>
            <w:shd w:val="clear" w:color="auto" w:fill="auto"/>
            <w:vAlign w:val="center"/>
          </w:tcPr>
          <w:p w14:paraId="5468D314" w14:textId="77777777" w:rsidR="00152B53" w:rsidRDefault="00152B53" w:rsidP="3CFADF9D">
            <w:pPr>
              <w:jc w:val="center"/>
              <w:rPr>
                <w:lang w:val="de-AT"/>
              </w:rPr>
            </w:pPr>
            <w:r>
              <w:rPr>
                <w:lang w:val="de-AT"/>
              </w:rPr>
              <w:t xml:space="preserve">Maciej </w:t>
            </w:r>
          </w:p>
          <w:p w14:paraId="01EC1F98" w14:textId="43C76B36" w:rsidR="00152B53" w:rsidRPr="3CFADF9D" w:rsidRDefault="00152B53" w:rsidP="3CFADF9D">
            <w:pPr>
              <w:jc w:val="center"/>
              <w:rPr>
                <w:lang w:val="de-AT"/>
              </w:rPr>
            </w:pPr>
            <w:r>
              <w:rPr>
                <w:lang w:val="de-AT"/>
              </w:rPr>
              <w:t>Dzialoszynski</w:t>
            </w:r>
          </w:p>
        </w:tc>
        <w:tc>
          <w:tcPr>
            <w:tcW w:w="850" w:type="dxa"/>
            <w:shd w:val="clear" w:color="auto" w:fill="auto"/>
            <w:vAlign w:val="center"/>
          </w:tcPr>
          <w:p w14:paraId="5A84AE68" w14:textId="2988DB28" w:rsidR="00152B53" w:rsidRDefault="00F3500C" w:rsidP="3CFADF9D">
            <w:pPr>
              <w:jc w:val="center"/>
              <w:rPr>
                <w:lang w:val="de-AT"/>
              </w:rPr>
            </w:pPr>
            <w:r>
              <w:rPr>
                <w:lang w:val="de-AT"/>
              </w:rPr>
              <w:t>DJ</w:t>
            </w:r>
          </w:p>
        </w:tc>
        <w:tc>
          <w:tcPr>
            <w:tcW w:w="1394" w:type="dxa"/>
            <w:shd w:val="clear" w:color="auto" w:fill="auto"/>
            <w:vAlign w:val="center"/>
          </w:tcPr>
          <w:p w14:paraId="2F23C1B9" w14:textId="281B54E2" w:rsidR="00152B53" w:rsidRPr="3CFADF9D" w:rsidRDefault="00152B53" w:rsidP="3CFADF9D">
            <w:pPr>
              <w:jc w:val="center"/>
              <w:rPr>
                <w:lang w:val="de-AT"/>
              </w:rPr>
            </w:pPr>
            <w:r>
              <w:rPr>
                <w:lang w:val="de-AT"/>
              </w:rPr>
              <w:t>29.04.2019</w:t>
            </w:r>
          </w:p>
        </w:tc>
        <w:tc>
          <w:tcPr>
            <w:tcW w:w="1310" w:type="dxa"/>
            <w:shd w:val="clear" w:color="auto" w:fill="auto"/>
            <w:vAlign w:val="center"/>
          </w:tcPr>
          <w:p w14:paraId="09CB9CF1" w14:textId="2C1B5231" w:rsidR="00152B53" w:rsidRPr="3CFADF9D" w:rsidRDefault="00152B53" w:rsidP="3CFADF9D">
            <w:pPr>
              <w:jc w:val="center"/>
              <w:rPr>
                <w:lang w:val="de-AT"/>
              </w:rPr>
            </w:pPr>
            <w:r>
              <w:rPr>
                <w:lang w:val="de-AT"/>
              </w:rPr>
              <w:t>Beendet</w:t>
            </w:r>
          </w:p>
        </w:tc>
        <w:tc>
          <w:tcPr>
            <w:tcW w:w="2623" w:type="dxa"/>
            <w:shd w:val="clear" w:color="auto" w:fill="auto"/>
            <w:vAlign w:val="center"/>
          </w:tcPr>
          <w:p w14:paraId="63508F02" w14:textId="54026D4E" w:rsidR="00152B53" w:rsidRPr="3CFADF9D" w:rsidRDefault="00152B53" w:rsidP="3CFADF9D">
            <w:pPr>
              <w:jc w:val="center"/>
              <w:rPr>
                <w:lang w:val="de-AT"/>
              </w:rPr>
            </w:pPr>
            <w:r>
              <w:rPr>
                <w:lang w:val="de-AT"/>
              </w:rPr>
              <w:t>Zwingende Randbedingungen, Qualitätsanforderungen, Überarbeitung</w:t>
            </w:r>
          </w:p>
        </w:tc>
      </w:tr>
    </w:tbl>
    <w:p w14:paraId="5C60B315" w14:textId="77777777" w:rsidR="00E406EA" w:rsidRDefault="00E406EA" w:rsidP="00E406EA">
      <w:pPr>
        <w:rPr>
          <w:sz w:val="48"/>
          <w:lang w:val="de-AT"/>
        </w:rPr>
      </w:pPr>
    </w:p>
    <w:p w14:paraId="702D15FE" w14:textId="3F6EC3D4" w:rsidR="00DB232E" w:rsidRDefault="00DB232E">
      <w:pPr>
        <w:spacing w:after="160" w:line="259" w:lineRule="auto"/>
        <w:rPr>
          <w:lang w:val="de-AT"/>
        </w:rPr>
      </w:pPr>
      <w:r>
        <w:rPr>
          <w:lang w:val="de-AT"/>
        </w:rPr>
        <w:br w:type="page"/>
      </w:r>
    </w:p>
    <w:sdt>
      <w:sdtPr>
        <w:rPr>
          <w:rFonts w:asciiTheme="minorHAnsi" w:eastAsiaTheme="minorHAnsi" w:hAnsiTheme="minorHAnsi" w:cstheme="minorBidi"/>
          <w:color w:val="auto"/>
          <w:sz w:val="24"/>
          <w:szCs w:val="24"/>
          <w:lang w:val="de-DE" w:eastAsia="en-US"/>
        </w:rPr>
        <w:id w:val="258726360"/>
        <w:docPartObj>
          <w:docPartGallery w:val="Table of Contents"/>
          <w:docPartUnique/>
        </w:docPartObj>
      </w:sdtPr>
      <w:sdtEndPr>
        <w:rPr>
          <w:b/>
          <w:bCs/>
        </w:rPr>
      </w:sdtEndPr>
      <w:sdtContent>
        <w:p w14:paraId="68438FD1" w14:textId="6B14600F" w:rsidR="004F7DE5" w:rsidRPr="004516A9" w:rsidRDefault="004F7DE5" w:rsidP="009461E5">
          <w:pPr>
            <w:pStyle w:val="Inhaltsverzeichnisberschrift"/>
            <w:rPr>
              <w:lang w:val="de-AT"/>
            </w:rPr>
          </w:pPr>
          <w:proofErr w:type="spellStart"/>
          <w:r w:rsidRPr="004516A9">
            <w:t>Inhaltsverzeichnis</w:t>
          </w:r>
          <w:proofErr w:type="spellEnd"/>
        </w:p>
        <w:p w14:paraId="52BFDD58" w14:textId="5FC63170" w:rsidR="008E0502" w:rsidRDefault="004F7DE5">
          <w:pPr>
            <w:pStyle w:val="Verzeichnis1"/>
            <w:tabs>
              <w:tab w:val="right" w:leader="dot" w:pos="9016"/>
            </w:tabs>
            <w:rPr>
              <w:rFonts w:eastAsiaTheme="minorEastAsia"/>
              <w:noProof/>
              <w:sz w:val="22"/>
              <w:szCs w:val="22"/>
              <w:lang w:val="de-AT" w:eastAsia="de-AT"/>
            </w:rPr>
          </w:pPr>
          <w:r>
            <w:fldChar w:fldCharType="begin"/>
          </w:r>
          <w:r>
            <w:instrText xml:space="preserve"> TOC \o "1-3" \h \z \u </w:instrText>
          </w:r>
          <w:r>
            <w:fldChar w:fldCharType="separate"/>
          </w:r>
          <w:hyperlink w:anchor="_Toc7463974" w:history="1">
            <w:r w:rsidR="008E0502" w:rsidRPr="00841AC3">
              <w:rPr>
                <w:rStyle w:val="Hyperlink"/>
                <w:noProof/>
              </w:rPr>
              <w:t>Einführung</w:t>
            </w:r>
            <w:r w:rsidR="008E0502">
              <w:rPr>
                <w:noProof/>
                <w:webHidden/>
              </w:rPr>
              <w:tab/>
            </w:r>
            <w:r w:rsidR="008E0502">
              <w:rPr>
                <w:noProof/>
                <w:webHidden/>
              </w:rPr>
              <w:fldChar w:fldCharType="begin"/>
            </w:r>
            <w:r w:rsidR="008E0502">
              <w:rPr>
                <w:noProof/>
                <w:webHidden/>
              </w:rPr>
              <w:instrText xml:space="preserve"> PAGEREF _Toc7463974 \h </w:instrText>
            </w:r>
            <w:r w:rsidR="008E0502">
              <w:rPr>
                <w:noProof/>
                <w:webHidden/>
              </w:rPr>
            </w:r>
            <w:r w:rsidR="008E0502">
              <w:rPr>
                <w:noProof/>
                <w:webHidden/>
              </w:rPr>
              <w:fldChar w:fldCharType="separate"/>
            </w:r>
            <w:r w:rsidR="008E0502">
              <w:rPr>
                <w:noProof/>
                <w:webHidden/>
              </w:rPr>
              <w:t>3</w:t>
            </w:r>
            <w:r w:rsidR="008E0502">
              <w:rPr>
                <w:noProof/>
                <w:webHidden/>
              </w:rPr>
              <w:fldChar w:fldCharType="end"/>
            </w:r>
          </w:hyperlink>
        </w:p>
        <w:p w14:paraId="259B604C" w14:textId="154B27E7" w:rsidR="008E0502" w:rsidRDefault="008E0502">
          <w:pPr>
            <w:pStyle w:val="Verzeichnis1"/>
            <w:tabs>
              <w:tab w:val="right" w:leader="dot" w:pos="9016"/>
            </w:tabs>
            <w:rPr>
              <w:rFonts w:eastAsiaTheme="minorEastAsia"/>
              <w:noProof/>
              <w:sz w:val="22"/>
              <w:szCs w:val="22"/>
              <w:lang w:val="de-AT" w:eastAsia="de-AT"/>
            </w:rPr>
          </w:pPr>
          <w:hyperlink w:anchor="_Toc7463975" w:history="1">
            <w:r w:rsidRPr="00841AC3">
              <w:rPr>
                <w:rStyle w:val="Hyperlink"/>
                <w:noProof/>
              </w:rPr>
              <w:t>Zielbestimmung</w:t>
            </w:r>
            <w:r>
              <w:rPr>
                <w:noProof/>
                <w:webHidden/>
              </w:rPr>
              <w:tab/>
            </w:r>
            <w:r>
              <w:rPr>
                <w:noProof/>
                <w:webHidden/>
              </w:rPr>
              <w:fldChar w:fldCharType="begin"/>
            </w:r>
            <w:r>
              <w:rPr>
                <w:noProof/>
                <w:webHidden/>
              </w:rPr>
              <w:instrText xml:space="preserve"> PAGEREF _Toc7463975 \h </w:instrText>
            </w:r>
            <w:r>
              <w:rPr>
                <w:noProof/>
                <w:webHidden/>
              </w:rPr>
            </w:r>
            <w:r>
              <w:rPr>
                <w:noProof/>
                <w:webHidden/>
              </w:rPr>
              <w:fldChar w:fldCharType="separate"/>
            </w:r>
            <w:r>
              <w:rPr>
                <w:noProof/>
                <w:webHidden/>
              </w:rPr>
              <w:t>3</w:t>
            </w:r>
            <w:r>
              <w:rPr>
                <w:noProof/>
                <w:webHidden/>
              </w:rPr>
              <w:fldChar w:fldCharType="end"/>
            </w:r>
          </w:hyperlink>
        </w:p>
        <w:p w14:paraId="54CA0997" w14:textId="286C983E" w:rsidR="008E0502" w:rsidRDefault="008E0502">
          <w:pPr>
            <w:pStyle w:val="Verzeichnis1"/>
            <w:tabs>
              <w:tab w:val="right" w:leader="dot" w:pos="9016"/>
            </w:tabs>
            <w:rPr>
              <w:rFonts w:eastAsiaTheme="minorEastAsia"/>
              <w:noProof/>
              <w:sz w:val="22"/>
              <w:szCs w:val="22"/>
              <w:lang w:val="de-AT" w:eastAsia="de-AT"/>
            </w:rPr>
          </w:pPr>
          <w:hyperlink w:anchor="_Toc7463976" w:history="1">
            <w:r w:rsidRPr="00841AC3">
              <w:rPr>
                <w:rStyle w:val="Hyperlink"/>
                <w:noProof/>
              </w:rPr>
              <w:t>Produkteinsatz</w:t>
            </w:r>
            <w:r>
              <w:rPr>
                <w:noProof/>
                <w:webHidden/>
              </w:rPr>
              <w:tab/>
            </w:r>
            <w:r>
              <w:rPr>
                <w:noProof/>
                <w:webHidden/>
              </w:rPr>
              <w:fldChar w:fldCharType="begin"/>
            </w:r>
            <w:r>
              <w:rPr>
                <w:noProof/>
                <w:webHidden/>
              </w:rPr>
              <w:instrText xml:space="preserve"> PAGEREF _Toc7463976 \h </w:instrText>
            </w:r>
            <w:r>
              <w:rPr>
                <w:noProof/>
                <w:webHidden/>
              </w:rPr>
            </w:r>
            <w:r>
              <w:rPr>
                <w:noProof/>
                <w:webHidden/>
              </w:rPr>
              <w:fldChar w:fldCharType="separate"/>
            </w:r>
            <w:r>
              <w:rPr>
                <w:noProof/>
                <w:webHidden/>
              </w:rPr>
              <w:t>3</w:t>
            </w:r>
            <w:r>
              <w:rPr>
                <w:noProof/>
                <w:webHidden/>
              </w:rPr>
              <w:fldChar w:fldCharType="end"/>
            </w:r>
          </w:hyperlink>
        </w:p>
        <w:p w14:paraId="65DED8B8" w14:textId="6767819B" w:rsidR="008E0502" w:rsidRDefault="008E0502">
          <w:pPr>
            <w:pStyle w:val="Verzeichnis1"/>
            <w:tabs>
              <w:tab w:val="right" w:leader="dot" w:pos="9016"/>
            </w:tabs>
            <w:rPr>
              <w:rFonts w:eastAsiaTheme="minorEastAsia"/>
              <w:noProof/>
              <w:sz w:val="22"/>
              <w:szCs w:val="22"/>
              <w:lang w:val="de-AT" w:eastAsia="de-AT"/>
            </w:rPr>
          </w:pPr>
          <w:hyperlink w:anchor="_Toc7463977" w:history="1">
            <w:r w:rsidRPr="00841AC3">
              <w:rPr>
                <w:rStyle w:val="Hyperlink"/>
                <w:noProof/>
              </w:rPr>
              <w:t>Zwingende Randbedingungen</w:t>
            </w:r>
            <w:r>
              <w:rPr>
                <w:noProof/>
                <w:webHidden/>
              </w:rPr>
              <w:tab/>
            </w:r>
            <w:r>
              <w:rPr>
                <w:noProof/>
                <w:webHidden/>
              </w:rPr>
              <w:fldChar w:fldCharType="begin"/>
            </w:r>
            <w:r>
              <w:rPr>
                <w:noProof/>
                <w:webHidden/>
              </w:rPr>
              <w:instrText xml:space="preserve"> PAGEREF _Toc7463977 \h </w:instrText>
            </w:r>
            <w:r>
              <w:rPr>
                <w:noProof/>
                <w:webHidden/>
              </w:rPr>
            </w:r>
            <w:r>
              <w:rPr>
                <w:noProof/>
                <w:webHidden/>
              </w:rPr>
              <w:fldChar w:fldCharType="separate"/>
            </w:r>
            <w:r>
              <w:rPr>
                <w:noProof/>
                <w:webHidden/>
              </w:rPr>
              <w:t>3</w:t>
            </w:r>
            <w:r>
              <w:rPr>
                <w:noProof/>
                <w:webHidden/>
              </w:rPr>
              <w:fldChar w:fldCharType="end"/>
            </w:r>
          </w:hyperlink>
        </w:p>
        <w:p w14:paraId="312CF624" w14:textId="74A9BF3F" w:rsidR="008E0502" w:rsidRDefault="008E0502">
          <w:pPr>
            <w:pStyle w:val="Verzeichnis1"/>
            <w:tabs>
              <w:tab w:val="right" w:leader="dot" w:pos="9016"/>
            </w:tabs>
            <w:rPr>
              <w:rFonts w:eastAsiaTheme="minorEastAsia"/>
              <w:noProof/>
              <w:sz w:val="22"/>
              <w:szCs w:val="22"/>
              <w:lang w:val="de-AT" w:eastAsia="de-AT"/>
            </w:rPr>
          </w:pPr>
          <w:hyperlink w:anchor="_Toc7463978" w:history="1">
            <w:r w:rsidRPr="00841AC3">
              <w:rPr>
                <w:rStyle w:val="Hyperlink"/>
                <w:noProof/>
              </w:rPr>
              <w:t>Produktfunktionen</w:t>
            </w:r>
            <w:r>
              <w:rPr>
                <w:noProof/>
                <w:webHidden/>
              </w:rPr>
              <w:tab/>
            </w:r>
            <w:r>
              <w:rPr>
                <w:noProof/>
                <w:webHidden/>
              </w:rPr>
              <w:fldChar w:fldCharType="begin"/>
            </w:r>
            <w:r>
              <w:rPr>
                <w:noProof/>
                <w:webHidden/>
              </w:rPr>
              <w:instrText xml:space="preserve"> PAGEREF _Toc7463978 \h </w:instrText>
            </w:r>
            <w:r>
              <w:rPr>
                <w:noProof/>
                <w:webHidden/>
              </w:rPr>
            </w:r>
            <w:r>
              <w:rPr>
                <w:noProof/>
                <w:webHidden/>
              </w:rPr>
              <w:fldChar w:fldCharType="separate"/>
            </w:r>
            <w:r>
              <w:rPr>
                <w:noProof/>
                <w:webHidden/>
              </w:rPr>
              <w:t>4</w:t>
            </w:r>
            <w:r>
              <w:rPr>
                <w:noProof/>
                <w:webHidden/>
              </w:rPr>
              <w:fldChar w:fldCharType="end"/>
            </w:r>
          </w:hyperlink>
        </w:p>
        <w:p w14:paraId="24EBA11D" w14:textId="5F692C21" w:rsidR="008E0502" w:rsidRDefault="008E0502">
          <w:pPr>
            <w:pStyle w:val="Verzeichnis2"/>
            <w:tabs>
              <w:tab w:val="right" w:leader="dot" w:pos="9016"/>
            </w:tabs>
            <w:rPr>
              <w:rFonts w:eastAsiaTheme="minorEastAsia"/>
              <w:noProof/>
              <w:sz w:val="22"/>
              <w:szCs w:val="22"/>
              <w:lang w:val="de-AT" w:eastAsia="de-AT"/>
            </w:rPr>
          </w:pPr>
          <w:hyperlink w:anchor="_Toc7463979" w:history="1">
            <w:r w:rsidRPr="00841AC3">
              <w:rPr>
                <w:rStyle w:val="Hyperlink"/>
                <w:noProof/>
              </w:rPr>
              <w:t>Benutzerfunktionen</w:t>
            </w:r>
            <w:r>
              <w:rPr>
                <w:noProof/>
                <w:webHidden/>
              </w:rPr>
              <w:tab/>
            </w:r>
            <w:r>
              <w:rPr>
                <w:noProof/>
                <w:webHidden/>
              </w:rPr>
              <w:fldChar w:fldCharType="begin"/>
            </w:r>
            <w:r>
              <w:rPr>
                <w:noProof/>
                <w:webHidden/>
              </w:rPr>
              <w:instrText xml:space="preserve"> PAGEREF _Toc7463979 \h </w:instrText>
            </w:r>
            <w:r>
              <w:rPr>
                <w:noProof/>
                <w:webHidden/>
              </w:rPr>
            </w:r>
            <w:r>
              <w:rPr>
                <w:noProof/>
                <w:webHidden/>
              </w:rPr>
              <w:fldChar w:fldCharType="separate"/>
            </w:r>
            <w:r>
              <w:rPr>
                <w:noProof/>
                <w:webHidden/>
              </w:rPr>
              <w:t>4</w:t>
            </w:r>
            <w:r>
              <w:rPr>
                <w:noProof/>
                <w:webHidden/>
              </w:rPr>
              <w:fldChar w:fldCharType="end"/>
            </w:r>
          </w:hyperlink>
        </w:p>
        <w:p w14:paraId="7E90ADCC" w14:textId="540AE182" w:rsidR="008E0502" w:rsidRDefault="008E0502">
          <w:pPr>
            <w:pStyle w:val="Verzeichnis2"/>
            <w:tabs>
              <w:tab w:val="right" w:leader="dot" w:pos="9016"/>
            </w:tabs>
            <w:rPr>
              <w:rFonts w:eastAsiaTheme="minorEastAsia"/>
              <w:noProof/>
              <w:sz w:val="22"/>
              <w:szCs w:val="22"/>
              <w:lang w:val="de-AT" w:eastAsia="de-AT"/>
            </w:rPr>
          </w:pPr>
          <w:hyperlink w:anchor="_Toc7463980" w:history="1">
            <w:r w:rsidRPr="00841AC3">
              <w:rPr>
                <w:rStyle w:val="Hyperlink"/>
                <w:noProof/>
              </w:rPr>
              <w:t>Gerätefunktionen</w:t>
            </w:r>
            <w:r>
              <w:rPr>
                <w:noProof/>
                <w:webHidden/>
              </w:rPr>
              <w:tab/>
            </w:r>
            <w:r>
              <w:rPr>
                <w:noProof/>
                <w:webHidden/>
              </w:rPr>
              <w:fldChar w:fldCharType="begin"/>
            </w:r>
            <w:r>
              <w:rPr>
                <w:noProof/>
                <w:webHidden/>
              </w:rPr>
              <w:instrText xml:space="preserve"> PAGEREF _Toc7463980 \h </w:instrText>
            </w:r>
            <w:r>
              <w:rPr>
                <w:noProof/>
                <w:webHidden/>
              </w:rPr>
            </w:r>
            <w:r>
              <w:rPr>
                <w:noProof/>
                <w:webHidden/>
              </w:rPr>
              <w:fldChar w:fldCharType="separate"/>
            </w:r>
            <w:r>
              <w:rPr>
                <w:noProof/>
                <w:webHidden/>
              </w:rPr>
              <w:t>4</w:t>
            </w:r>
            <w:r>
              <w:rPr>
                <w:noProof/>
                <w:webHidden/>
              </w:rPr>
              <w:fldChar w:fldCharType="end"/>
            </w:r>
          </w:hyperlink>
        </w:p>
        <w:p w14:paraId="0F686A44" w14:textId="7667D123" w:rsidR="008E0502" w:rsidRDefault="008E0502">
          <w:pPr>
            <w:pStyle w:val="Verzeichnis3"/>
            <w:tabs>
              <w:tab w:val="right" w:leader="dot" w:pos="9016"/>
            </w:tabs>
            <w:rPr>
              <w:rFonts w:eastAsiaTheme="minorEastAsia"/>
              <w:noProof/>
              <w:sz w:val="22"/>
              <w:szCs w:val="22"/>
              <w:lang w:val="de-AT" w:eastAsia="de-AT"/>
            </w:rPr>
          </w:pPr>
          <w:hyperlink w:anchor="_Toc7463981" w:history="1">
            <w:r w:rsidRPr="00841AC3">
              <w:rPr>
                <w:rStyle w:val="Hyperlink"/>
                <w:noProof/>
              </w:rPr>
              <w:t>Phase 1</w:t>
            </w:r>
            <w:r>
              <w:rPr>
                <w:noProof/>
                <w:webHidden/>
              </w:rPr>
              <w:tab/>
            </w:r>
            <w:r>
              <w:rPr>
                <w:noProof/>
                <w:webHidden/>
              </w:rPr>
              <w:fldChar w:fldCharType="begin"/>
            </w:r>
            <w:r>
              <w:rPr>
                <w:noProof/>
                <w:webHidden/>
              </w:rPr>
              <w:instrText xml:space="preserve"> PAGEREF _Toc7463981 \h </w:instrText>
            </w:r>
            <w:r>
              <w:rPr>
                <w:noProof/>
                <w:webHidden/>
              </w:rPr>
            </w:r>
            <w:r>
              <w:rPr>
                <w:noProof/>
                <w:webHidden/>
              </w:rPr>
              <w:fldChar w:fldCharType="separate"/>
            </w:r>
            <w:r>
              <w:rPr>
                <w:noProof/>
                <w:webHidden/>
              </w:rPr>
              <w:t>4</w:t>
            </w:r>
            <w:r>
              <w:rPr>
                <w:noProof/>
                <w:webHidden/>
              </w:rPr>
              <w:fldChar w:fldCharType="end"/>
            </w:r>
          </w:hyperlink>
        </w:p>
        <w:p w14:paraId="33C16F9F" w14:textId="6C9CCC84" w:rsidR="008E0502" w:rsidRDefault="008E0502">
          <w:pPr>
            <w:pStyle w:val="Verzeichnis3"/>
            <w:tabs>
              <w:tab w:val="right" w:leader="dot" w:pos="9016"/>
            </w:tabs>
            <w:rPr>
              <w:rFonts w:eastAsiaTheme="minorEastAsia"/>
              <w:noProof/>
              <w:sz w:val="22"/>
              <w:szCs w:val="22"/>
              <w:lang w:val="de-AT" w:eastAsia="de-AT"/>
            </w:rPr>
          </w:pPr>
          <w:hyperlink w:anchor="_Toc7463982" w:history="1">
            <w:r w:rsidRPr="00841AC3">
              <w:rPr>
                <w:rStyle w:val="Hyperlink"/>
                <w:noProof/>
              </w:rPr>
              <w:t>Phase 2</w:t>
            </w:r>
            <w:r>
              <w:rPr>
                <w:noProof/>
                <w:webHidden/>
              </w:rPr>
              <w:tab/>
            </w:r>
            <w:r>
              <w:rPr>
                <w:noProof/>
                <w:webHidden/>
              </w:rPr>
              <w:fldChar w:fldCharType="begin"/>
            </w:r>
            <w:r>
              <w:rPr>
                <w:noProof/>
                <w:webHidden/>
              </w:rPr>
              <w:instrText xml:space="preserve"> PAGEREF _Toc7463982 \h </w:instrText>
            </w:r>
            <w:r>
              <w:rPr>
                <w:noProof/>
                <w:webHidden/>
              </w:rPr>
            </w:r>
            <w:r>
              <w:rPr>
                <w:noProof/>
                <w:webHidden/>
              </w:rPr>
              <w:fldChar w:fldCharType="separate"/>
            </w:r>
            <w:r>
              <w:rPr>
                <w:noProof/>
                <w:webHidden/>
              </w:rPr>
              <w:t>5</w:t>
            </w:r>
            <w:r>
              <w:rPr>
                <w:noProof/>
                <w:webHidden/>
              </w:rPr>
              <w:fldChar w:fldCharType="end"/>
            </w:r>
          </w:hyperlink>
        </w:p>
        <w:p w14:paraId="1EE3F417" w14:textId="0AEFBA15" w:rsidR="008E0502" w:rsidRDefault="008E0502">
          <w:pPr>
            <w:pStyle w:val="Verzeichnis3"/>
            <w:tabs>
              <w:tab w:val="right" w:leader="dot" w:pos="9016"/>
            </w:tabs>
            <w:rPr>
              <w:rFonts w:eastAsiaTheme="minorEastAsia"/>
              <w:noProof/>
              <w:sz w:val="22"/>
              <w:szCs w:val="22"/>
              <w:lang w:val="de-AT" w:eastAsia="de-AT"/>
            </w:rPr>
          </w:pPr>
          <w:hyperlink w:anchor="_Toc7463983" w:history="1">
            <w:r w:rsidRPr="00841AC3">
              <w:rPr>
                <w:rStyle w:val="Hyperlink"/>
                <w:noProof/>
              </w:rPr>
              <w:t>Phase 3</w:t>
            </w:r>
            <w:r>
              <w:rPr>
                <w:noProof/>
                <w:webHidden/>
              </w:rPr>
              <w:tab/>
            </w:r>
            <w:r>
              <w:rPr>
                <w:noProof/>
                <w:webHidden/>
              </w:rPr>
              <w:fldChar w:fldCharType="begin"/>
            </w:r>
            <w:r>
              <w:rPr>
                <w:noProof/>
                <w:webHidden/>
              </w:rPr>
              <w:instrText xml:space="preserve"> PAGEREF _Toc7463983 \h </w:instrText>
            </w:r>
            <w:r>
              <w:rPr>
                <w:noProof/>
                <w:webHidden/>
              </w:rPr>
            </w:r>
            <w:r>
              <w:rPr>
                <w:noProof/>
                <w:webHidden/>
              </w:rPr>
              <w:fldChar w:fldCharType="separate"/>
            </w:r>
            <w:r>
              <w:rPr>
                <w:noProof/>
                <w:webHidden/>
              </w:rPr>
              <w:t>5</w:t>
            </w:r>
            <w:r>
              <w:rPr>
                <w:noProof/>
                <w:webHidden/>
              </w:rPr>
              <w:fldChar w:fldCharType="end"/>
            </w:r>
          </w:hyperlink>
        </w:p>
        <w:p w14:paraId="2A17DB37" w14:textId="40EE2E52" w:rsidR="008E0502" w:rsidRDefault="008E0502">
          <w:pPr>
            <w:pStyle w:val="Verzeichnis3"/>
            <w:tabs>
              <w:tab w:val="right" w:leader="dot" w:pos="9016"/>
            </w:tabs>
            <w:rPr>
              <w:rFonts w:eastAsiaTheme="minorEastAsia"/>
              <w:noProof/>
              <w:sz w:val="22"/>
              <w:szCs w:val="22"/>
              <w:lang w:val="de-AT" w:eastAsia="de-AT"/>
            </w:rPr>
          </w:pPr>
          <w:hyperlink w:anchor="_Toc7463984" w:history="1">
            <w:r w:rsidRPr="00841AC3">
              <w:rPr>
                <w:rStyle w:val="Hyperlink"/>
                <w:noProof/>
              </w:rPr>
              <w:t>Mindmap mit den Phasen</w:t>
            </w:r>
            <w:r>
              <w:rPr>
                <w:noProof/>
                <w:webHidden/>
              </w:rPr>
              <w:tab/>
            </w:r>
            <w:r>
              <w:rPr>
                <w:noProof/>
                <w:webHidden/>
              </w:rPr>
              <w:fldChar w:fldCharType="begin"/>
            </w:r>
            <w:r>
              <w:rPr>
                <w:noProof/>
                <w:webHidden/>
              </w:rPr>
              <w:instrText xml:space="preserve"> PAGEREF _Toc7463984 \h </w:instrText>
            </w:r>
            <w:r>
              <w:rPr>
                <w:noProof/>
                <w:webHidden/>
              </w:rPr>
            </w:r>
            <w:r>
              <w:rPr>
                <w:noProof/>
                <w:webHidden/>
              </w:rPr>
              <w:fldChar w:fldCharType="separate"/>
            </w:r>
            <w:r>
              <w:rPr>
                <w:noProof/>
                <w:webHidden/>
              </w:rPr>
              <w:t>5</w:t>
            </w:r>
            <w:r>
              <w:rPr>
                <w:noProof/>
                <w:webHidden/>
              </w:rPr>
              <w:fldChar w:fldCharType="end"/>
            </w:r>
          </w:hyperlink>
        </w:p>
        <w:p w14:paraId="7041A40B" w14:textId="3C81E349" w:rsidR="008E0502" w:rsidRDefault="008E0502">
          <w:pPr>
            <w:pStyle w:val="Verzeichnis1"/>
            <w:tabs>
              <w:tab w:val="right" w:leader="dot" w:pos="9016"/>
            </w:tabs>
            <w:rPr>
              <w:rFonts w:eastAsiaTheme="minorEastAsia"/>
              <w:noProof/>
              <w:sz w:val="22"/>
              <w:szCs w:val="22"/>
              <w:lang w:val="de-AT" w:eastAsia="de-AT"/>
            </w:rPr>
          </w:pPr>
          <w:hyperlink w:anchor="_Toc7463985" w:history="1">
            <w:r w:rsidRPr="00841AC3">
              <w:rPr>
                <w:rStyle w:val="Hyperlink"/>
                <w:noProof/>
              </w:rPr>
              <w:t>Produktdaten</w:t>
            </w:r>
            <w:r>
              <w:rPr>
                <w:noProof/>
                <w:webHidden/>
              </w:rPr>
              <w:tab/>
            </w:r>
            <w:r>
              <w:rPr>
                <w:noProof/>
                <w:webHidden/>
              </w:rPr>
              <w:fldChar w:fldCharType="begin"/>
            </w:r>
            <w:r>
              <w:rPr>
                <w:noProof/>
                <w:webHidden/>
              </w:rPr>
              <w:instrText xml:space="preserve"> PAGEREF _Toc7463985 \h </w:instrText>
            </w:r>
            <w:r>
              <w:rPr>
                <w:noProof/>
                <w:webHidden/>
              </w:rPr>
            </w:r>
            <w:r>
              <w:rPr>
                <w:noProof/>
                <w:webHidden/>
              </w:rPr>
              <w:fldChar w:fldCharType="separate"/>
            </w:r>
            <w:r>
              <w:rPr>
                <w:noProof/>
                <w:webHidden/>
              </w:rPr>
              <w:t>6</w:t>
            </w:r>
            <w:r>
              <w:rPr>
                <w:noProof/>
                <w:webHidden/>
              </w:rPr>
              <w:fldChar w:fldCharType="end"/>
            </w:r>
          </w:hyperlink>
        </w:p>
        <w:p w14:paraId="213F3CC0" w14:textId="4C8561C8" w:rsidR="008E0502" w:rsidRDefault="008E0502">
          <w:pPr>
            <w:pStyle w:val="Verzeichnis1"/>
            <w:tabs>
              <w:tab w:val="right" w:leader="dot" w:pos="9016"/>
            </w:tabs>
            <w:rPr>
              <w:rFonts w:eastAsiaTheme="minorEastAsia"/>
              <w:noProof/>
              <w:sz w:val="22"/>
              <w:szCs w:val="22"/>
              <w:lang w:val="de-AT" w:eastAsia="de-AT"/>
            </w:rPr>
          </w:pPr>
          <w:hyperlink w:anchor="_Toc7463986" w:history="1">
            <w:r w:rsidRPr="00841AC3">
              <w:rPr>
                <w:rStyle w:val="Hyperlink"/>
                <w:noProof/>
              </w:rPr>
              <w:t>Vertragsgegenstand</w:t>
            </w:r>
            <w:r>
              <w:rPr>
                <w:noProof/>
                <w:webHidden/>
              </w:rPr>
              <w:tab/>
            </w:r>
            <w:r>
              <w:rPr>
                <w:noProof/>
                <w:webHidden/>
              </w:rPr>
              <w:fldChar w:fldCharType="begin"/>
            </w:r>
            <w:r>
              <w:rPr>
                <w:noProof/>
                <w:webHidden/>
              </w:rPr>
              <w:instrText xml:space="preserve"> PAGEREF _Toc7463986 \h </w:instrText>
            </w:r>
            <w:r>
              <w:rPr>
                <w:noProof/>
                <w:webHidden/>
              </w:rPr>
            </w:r>
            <w:r>
              <w:rPr>
                <w:noProof/>
                <w:webHidden/>
              </w:rPr>
              <w:fldChar w:fldCharType="separate"/>
            </w:r>
            <w:r>
              <w:rPr>
                <w:noProof/>
                <w:webHidden/>
              </w:rPr>
              <w:t>7</w:t>
            </w:r>
            <w:r>
              <w:rPr>
                <w:noProof/>
                <w:webHidden/>
              </w:rPr>
              <w:fldChar w:fldCharType="end"/>
            </w:r>
          </w:hyperlink>
        </w:p>
        <w:p w14:paraId="120A43E1" w14:textId="51149C77" w:rsidR="008E0502" w:rsidRDefault="008E0502">
          <w:pPr>
            <w:pStyle w:val="Verzeichnis2"/>
            <w:tabs>
              <w:tab w:val="right" w:leader="dot" w:pos="9016"/>
            </w:tabs>
            <w:rPr>
              <w:rFonts w:eastAsiaTheme="minorEastAsia"/>
              <w:noProof/>
              <w:sz w:val="22"/>
              <w:szCs w:val="22"/>
              <w:lang w:val="de-AT" w:eastAsia="de-AT"/>
            </w:rPr>
          </w:pPr>
          <w:hyperlink w:anchor="_Toc7463987" w:history="1">
            <w:r w:rsidRPr="00841AC3">
              <w:rPr>
                <w:rStyle w:val="Hyperlink"/>
                <w:noProof/>
              </w:rPr>
              <w:t>Lieferumfang</w:t>
            </w:r>
            <w:r>
              <w:rPr>
                <w:noProof/>
                <w:webHidden/>
              </w:rPr>
              <w:tab/>
            </w:r>
            <w:r>
              <w:rPr>
                <w:noProof/>
                <w:webHidden/>
              </w:rPr>
              <w:fldChar w:fldCharType="begin"/>
            </w:r>
            <w:r>
              <w:rPr>
                <w:noProof/>
                <w:webHidden/>
              </w:rPr>
              <w:instrText xml:space="preserve"> PAGEREF _Toc7463987 \h </w:instrText>
            </w:r>
            <w:r>
              <w:rPr>
                <w:noProof/>
                <w:webHidden/>
              </w:rPr>
            </w:r>
            <w:r>
              <w:rPr>
                <w:noProof/>
                <w:webHidden/>
              </w:rPr>
              <w:fldChar w:fldCharType="separate"/>
            </w:r>
            <w:r>
              <w:rPr>
                <w:noProof/>
                <w:webHidden/>
              </w:rPr>
              <w:t>7</w:t>
            </w:r>
            <w:r>
              <w:rPr>
                <w:noProof/>
                <w:webHidden/>
              </w:rPr>
              <w:fldChar w:fldCharType="end"/>
            </w:r>
          </w:hyperlink>
        </w:p>
        <w:p w14:paraId="2EDAD612" w14:textId="3F72590D" w:rsidR="008E0502" w:rsidRDefault="008E0502">
          <w:pPr>
            <w:pStyle w:val="Verzeichnis2"/>
            <w:tabs>
              <w:tab w:val="right" w:leader="dot" w:pos="9016"/>
            </w:tabs>
            <w:rPr>
              <w:rFonts w:eastAsiaTheme="minorEastAsia"/>
              <w:noProof/>
              <w:sz w:val="22"/>
              <w:szCs w:val="22"/>
              <w:lang w:val="de-AT" w:eastAsia="de-AT"/>
            </w:rPr>
          </w:pPr>
          <w:hyperlink w:anchor="_Toc7463988" w:history="1">
            <w:r w:rsidRPr="00841AC3">
              <w:rPr>
                <w:rStyle w:val="Hyperlink"/>
                <w:noProof/>
              </w:rPr>
              <w:t>Produktleistungen</w:t>
            </w:r>
            <w:r>
              <w:rPr>
                <w:noProof/>
                <w:webHidden/>
              </w:rPr>
              <w:tab/>
            </w:r>
            <w:r>
              <w:rPr>
                <w:noProof/>
                <w:webHidden/>
              </w:rPr>
              <w:fldChar w:fldCharType="begin"/>
            </w:r>
            <w:r>
              <w:rPr>
                <w:noProof/>
                <w:webHidden/>
              </w:rPr>
              <w:instrText xml:space="preserve"> PAGEREF _Toc7463988 \h </w:instrText>
            </w:r>
            <w:r>
              <w:rPr>
                <w:noProof/>
                <w:webHidden/>
              </w:rPr>
            </w:r>
            <w:r>
              <w:rPr>
                <w:noProof/>
                <w:webHidden/>
              </w:rPr>
              <w:fldChar w:fldCharType="separate"/>
            </w:r>
            <w:r>
              <w:rPr>
                <w:noProof/>
                <w:webHidden/>
              </w:rPr>
              <w:t>7</w:t>
            </w:r>
            <w:r>
              <w:rPr>
                <w:noProof/>
                <w:webHidden/>
              </w:rPr>
              <w:fldChar w:fldCharType="end"/>
            </w:r>
          </w:hyperlink>
        </w:p>
        <w:p w14:paraId="1C534762" w14:textId="414E1E6A" w:rsidR="008E0502" w:rsidRDefault="008E0502">
          <w:pPr>
            <w:pStyle w:val="Verzeichnis2"/>
            <w:tabs>
              <w:tab w:val="right" w:leader="dot" w:pos="9016"/>
            </w:tabs>
            <w:rPr>
              <w:rFonts w:eastAsiaTheme="minorEastAsia"/>
              <w:noProof/>
              <w:sz w:val="22"/>
              <w:szCs w:val="22"/>
              <w:lang w:val="de-AT" w:eastAsia="de-AT"/>
            </w:rPr>
          </w:pPr>
          <w:hyperlink w:anchor="_Toc7463989" w:history="1">
            <w:r w:rsidRPr="00841AC3">
              <w:rPr>
                <w:rStyle w:val="Hyperlink"/>
                <w:noProof/>
              </w:rPr>
              <w:t>Produktbezogene Leistungen</w:t>
            </w:r>
            <w:r>
              <w:rPr>
                <w:noProof/>
                <w:webHidden/>
              </w:rPr>
              <w:tab/>
            </w:r>
            <w:r>
              <w:rPr>
                <w:noProof/>
                <w:webHidden/>
              </w:rPr>
              <w:fldChar w:fldCharType="begin"/>
            </w:r>
            <w:r>
              <w:rPr>
                <w:noProof/>
                <w:webHidden/>
              </w:rPr>
              <w:instrText xml:space="preserve"> PAGEREF _Toc7463989 \h </w:instrText>
            </w:r>
            <w:r>
              <w:rPr>
                <w:noProof/>
                <w:webHidden/>
              </w:rPr>
            </w:r>
            <w:r>
              <w:rPr>
                <w:noProof/>
                <w:webHidden/>
              </w:rPr>
              <w:fldChar w:fldCharType="separate"/>
            </w:r>
            <w:r>
              <w:rPr>
                <w:noProof/>
                <w:webHidden/>
              </w:rPr>
              <w:t>7</w:t>
            </w:r>
            <w:r>
              <w:rPr>
                <w:noProof/>
                <w:webHidden/>
              </w:rPr>
              <w:fldChar w:fldCharType="end"/>
            </w:r>
          </w:hyperlink>
        </w:p>
        <w:p w14:paraId="41E64215" w14:textId="65CC469A" w:rsidR="008E0502" w:rsidRDefault="008E0502">
          <w:pPr>
            <w:pStyle w:val="Verzeichnis1"/>
            <w:tabs>
              <w:tab w:val="right" w:leader="dot" w:pos="9016"/>
            </w:tabs>
            <w:rPr>
              <w:rFonts w:eastAsiaTheme="minorEastAsia"/>
              <w:noProof/>
              <w:sz w:val="22"/>
              <w:szCs w:val="22"/>
              <w:lang w:val="de-AT" w:eastAsia="de-AT"/>
            </w:rPr>
          </w:pPr>
          <w:hyperlink w:anchor="_Toc7463990" w:history="1">
            <w:r w:rsidRPr="00841AC3">
              <w:rPr>
                <w:rStyle w:val="Hyperlink"/>
                <w:noProof/>
              </w:rPr>
              <w:t>Qualitätsanforderungen (nach ISO 9126)</w:t>
            </w:r>
            <w:r>
              <w:rPr>
                <w:noProof/>
                <w:webHidden/>
              </w:rPr>
              <w:tab/>
            </w:r>
            <w:r>
              <w:rPr>
                <w:noProof/>
                <w:webHidden/>
              </w:rPr>
              <w:fldChar w:fldCharType="begin"/>
            </w:r>
            <w:r>
              <w:rPr>
                <w:noProof/>
                <w:webHidden/>
              </w:rPr>
              <w:instrText xml:space="preserve"> PAGEREF _Toc7463990 \h </w:instrText>
            </w:r>
            <w:r>
              <w:rPr>
                <w:noProof/>
                <w:webHidden/>
              </w:rPr>
            </w:r>
            <w:r>
              <w:rPr>
                <w:noProof/>
                <w:webHidden/>
              </w:rPr>
              <w:fldChar w:fldCharType="separate"/>
            </w:r>
            <w:r>
              <w:rPr>
                <w:noProof/>
                <w:webHidden/>
              </w:rPr>
              <w:t>8</w:t>
            </w:r>
            <w:r>
              <w:rPr>
                <w:noProof/>
                <w:webHidden/>
              </w:rPr>
              <w:fldChar w:fldCharType="end"/>
            </w:r>
          </w:hyperlink>
        </w:p>
        <w:p w14:paraId="39820468" w14:textId="3120BFD0" w:rsidR="008E0502" w:rsidRDefault="008E0502">
          <w:pPr>
            <w:pStyle w:val="Verzeichnis1"/>
            <w:tabs>
              <w:tab w:val="right" w:leader="dot" w:pos="9016"/>
            </w:tabs>
            <w:rPr>
              <w:rFonts w:eastAsiaTheme="minorEastAsia"/>
              <w:noProof/>
              <w:sz w:val="22"/>
              <w:szCs w:val="22"/>
              <w:lang w:val="de-AT" w:eastAsia="de-AT"/>
            </w:rPr>
          </w:pPr>
          <w:hyperlink w:anchor="_Toc7463991" w:history="1">
            <w:r w:rsidRPr="00841AC3">
              <w:rPr>
                <w:rStyle w:val="Hyperlink"/>
                <w:noProof/>
              </w:rPr>
              <w:t>Glossar</w:t>
            </w:r>
            <w:r>
              <w:rPr>
                <w:noProof/>
                <w:webHidden/>
              </w:rPr>
              <w:tab/>
            </w:r>
            <w:r>
              <w:rPr>
                <w:noProof/>
                <w:webHidden/>
              </w:rPr>
              <w:fldChar w:fldCharType="begin"/>
            </w:r>
            <w:r>
              <w:rPr>
                <w:noProof/>
                <w:webHidden/>
              </w:rPr>
              <w:instrText xml:space="preserve"> PAGEREF _Toc7463991 \h </w:instrText>
            </w:r>
            <w:r>
              <w:rPr>
                <w:noProof/>
                <w:webHidden/>
              </w:rPr>
            </w:r>
            <w:r>
              <w:rPr>
                <w:noProof/>
                <w:webHidden/>
              </w:rPr>
              <w:fldChar w:fldCharType="separate"/>
            </w:r>
            <w:r>
              <w:rPr>
                <w:noProof/>
                <w:webHidden/>
              </w:rPr>
              <w:t>8</w:t>
            </w:r>
            <w:r>
              <w:rPr>
                <w:noProof/>
                <w:webHidden/>
              </w:rPr>
              <w:fldChar w:fldCharType="end"/>
            </w:r>
          </w:hyperlink>
        </w:p>
        <w:p w14:paraId="02F128BC" w14:textId="7212B53D" w:rsidR="004F7DE5" w:rsidRDefault="004F7DE5">
          <w:r>
            <w:rPr>
              <w:b/>
              <w:bCs/>
            </w:rPr>
            <w:fldChar w:fldCharType="end"/>
          </w:r>
        </w:p>
      </w:sdtContent>
    </w:sdt>
    <w:p w14:paraId="175B81D9" w14:textId="62E2C0CB" w:rsidR="006F7EB9" w:rsidRDefault="006F7EB9">
      <w:pPr>
        <w:spacing w:after="160" w:line="259" w:lineRule="auto"/>
      </w:pPr>
      <w:r>
        <w:br w:type="page"/>
      </w:r>
    </w:p>
    <w:p w14:paraId="544349E1" w14:textId="766ED320" w:rsidR="00C465D7" w:rsidRDefault="009461E5" w:rsidP="001F0768">
      <w:pPr>
        <w:pStyle w:val="berschrift1"/>
      </w:pPr>
      <w:bookmarkStart w:id="0" w:name="_Toc7463974"/>
      <w:r w:rsidRPr="009461E5">
        <w:lastRenderedPageBreak/>
        <w:t>Einführung</w:t>
      </w:r>
      <w:bookmarkEnd w:id="0"/>
    </w:p>
    <w:p w14:paraId="2D143E87" w14:textId="77777777" w:rsidR="00A57BE5" w:rsidRPr="00A57BE5" w:rsidRDefault="00A57BE5" w:rsidP="00A57BE5">
      <w:bookmarkStart w:id="1" w:name="_GoBack"/>
      <w:bookmarkEnd w:id="1"/>
    </w:p>
    <w:p w14:paraId="587427E8" w14:textId="6002B831" w:rsidR="00822D1C" w:rsidRPr="00D60257" w:rsidRDefault="3CFADF9D" w:rsidP="00C465D7">
      <w:pPr>
        <w:rPr>
          <w:lang w:val="de-AT"/>
        </w:rPr>
      </w:pPr>
      <w:r>
        <w:t xml:space="preserve">Beim Auftraggeber läuft bereits eine Vielzahl an </w:t>
      </w:r>
      <w:proofErr w:type="spellStart"/>
      <w:r>
        <w:t>IoT</w:t>
      </w:r>
      <w:proofErr w:type="spellEnd"/>
      <w:r w:rsidR="00D60257">
        <w:t xml:space="preserve"> </w:t>
      </w:r>
      <w:r>
        <w:t>–</w:t>
      </w:r>
      <w:r w:rsidR="00D60257">
        <w:t xml:space="preserve"> </w:t>
      </w:r>
      <w:r>
        <w:t xml:space="preserve">Projekten, in welchen oftmals unterschiedliche Gateways zum Einsatz kommen. Da sich die benötigten Ressourcen und Funktionalitäten von einem zum anderen Projekt oftmals massiv unterscheiden, müssen jeweils Gateways gewählt werden, die der Aufgabenstellung entsprechen. Jedes Gateway besitzt eine eigene Überwachungssoftware, die sowohl auf die Projektkriterien als auch aufs verwendete Gateway perfekt zugeschnitten ist. </w:t>
      </w:r>
      <w:r w:rsidR="00D10015">
        <w:br/>
      </w:r>
      <w:r>
        <w:t xml:space="preserve">Dennoch wäre eine, an allen arbeitenden Gateways aus verschiedenen Projekten, zusammenfassende Überwachungssoftware von großem Vorteil. An dieser Stelle wollen wir unser Projekt einbringen. Es existieren </w:t>
      </w:r>
      <w:r w:rsidR="00D60257">
        <w:t>zwar bereits ähnliche Produkte am Markt, diese entsprechen jedoch nicht den geforderten Kriterien.</w:t>
      </w:r>
    </w:p>
    <w:p w14:paraId="7AAFC40E" w14:textId="77777777" w:rsidR="0050507A" w:rsidRDefault="0050507A" w:rsidP="00C465D7"/>
    <w:p w14:paraId="563BC7E9" w14:textId="7360417F" w:rsidR="00447D92" w:rsidRDefault="008B5829" w:rsidP="00C465D7">
      <w:r>
        <w:t>Unsere Arbeit</w:t>
      </w:r>
      <w:r w:rsidR="00846B5D">
        <w:t xml:space="preserve"> wird</w:t>
      </w:r>
      <w:r w:rsidR="00D60257">
        <w:t>, aufbauend auf dem Vorprojekt aus dem Jahr 2018/19,</w:t>
      </w:r>
      <w:r w:rsidR="00846B5D">
        <w:t xml:space="preserve"> als Diplom</w:t>
      </w:r>
      <w:r>
        <w:t>projekt</w:t>
      </w:r>
      <w:r w:rsidR="008E5AA6">
        <w:t xml:space="preserve"> </w:t>
      </w:r>
      <w:r w:rsidR="008E0E75">
        <w:t xml:space="preserve">des Jahres 2019/20 </w:t>
      </w:r>
      <w:r w:rsidR="00232816">
        <w:t>umgesetzt</w:t>
      </w:r>
      <w:r w:rsidR="00D60257">
        <w:t>.</w:t>
      </w:r>
    </w:p>
    <w:p w14:paraId="4EBDA051" w14:textId="77777777" w:rsidR="00895E1F" w:rsidRDefault="00895E1F" w:rsidP="00C465D7"/>
    <w:p w14:paraId="74A8265F" w14:textId="33B9A0F2" w:rsidR="00A57BE5" w:rsidRPr="00A57BE5" w:rsidRDefault="00447D92" w:rsidP="00895E1F">
      <w:pPr>
        <w:pStyle w:val="berschrift1"/>
        <w:spacing w:before="120" w:after="120"/>
      </w:pPr>
      <w:bookmarkStart w:id="2" w:name="_Toc7463975"/>
      <w:r>
        <w:t>Zielbestimmung</w:t>
      </w:r>
      <w:bookmarkEnd w:id="2"/>
    </w:p>
    <w:p w14:paraId="72F0D3BD" w14:textId="01333131" w:rsidR="0075357C" w:rsidRDefault="005C5892" w:rsidP="0075357C">
      <w:r>
        <w:t>Im Vorprojekt haben wir bereits ei</w:t>
      </w:r>
      <w:r w:rsidR="00D02070">
        <w:t xml:space="preserve">nen Prototyen </w:t>
      </w:r>
      <w:r w:rsidR="00E4206A">
        <w:t>erstellt</w:t>
      </w:r>
      <w:r w:rsidR="00F82329">
        <w:t>, der eine stabile Verbindung zwischen einem physischen Gateway (</w:t>
      </w:r>
      <w:r w:rsidR="00133762">
        <w:t xml:space="preserve">ausschließlich </w:t>
      </w:r>
      <w:proofErr w:type="spellStart"/>
      <w:r w:rsidR="00E55B12">
        <w:t>Multitech</w:t>
      </w:r>
      <w:proofErr w:type="spellEnd"/>
      <w:r w:rsidR="00E55B12">
        <w:t>)</w:t>
      </w:r>
      <w:r w:rsidR="001F3CBF">
        <w:t xml:space="preserve"> und</w:t>
      </w:r>
      <w:r w:rsidR="00A23F08">
        <w:t xml:space="preserve"> einer Datenbank </w:t>
      </w:r>
      <w:r w:rsidR="00F31CFB">
        <w:t>aufweist</w:t>
      </w:r>
      <w:r w:rsidR="003C69CE">
        <w:t xml:space="preserve">, sowie grundlegende </w:t>
      </w:r>
      <w:r w:rsidR="00172C8E">
        <w:t xml:space="preserve">Funktionen und Parameter auf einem Webinterface </w:t>
      </w:r>
      <w:proofErr w:type="gramStart"/>
      <w:r w:rsidR="007B5370">
        <w:t>darstell</w:t>
      </w:r>
      <w:r w:rsidR="0012169F">
        <w:t>t</w:t>
      </w:r>
      <w:proofErr w:type="gramEnd"/>
      <w:r w:rsidR="00361D80">
        <w:t xml:space="preserve">. </w:t>
      </w:r>
    </w:p>
    <w:p w14:paraId="487F98F8" w14:textId="77777777" w:rsidR="004428A6" w:rsidRDefault="004428A6" w:rsidP="0075357C"/>
    <w:p w14:paraId="06979C3D" w14:textId="19A88F37" w:rsidR="000730EA" w:rsidRDefault="007B5370" w:rsidP="0075357C">
      <w:r>
        <w:t>Das Z</w:t>
      </w:r>
      <w:r w:rsidR="00BB4F5C">
        <w:t xml:space="preserve">iel des Diplomprojekts </w:t>
      </w:r>
      <w:r w:rsidR="00C47138">
        <w:t xml:space="preserve">ist es, </w:t>
      </w:r>
      <w:r w:rsidR="00355CB9">
        <w:t>mithilfe des angesa</w:t>
      </w:r>
      <w:r w:rsidR="002B1BC9">
        <w:t>mmelten Wissens und den Erfahrungen mit der IBM-Cloud</w:t>
      </w:r>
      <w:r w:rsidR="007C2AD1">
        <w:t xml:space="preserve"> den Prototypen </w:t>
      </w:r>
      <w:r w:rsidR="00D976D0">
        <w:t xml:space="preserve">zu einer </w:t>
      </w:r>
      <w:r w:rsidR="00401B2E">
        <w:t xml:space="preserve">vollständig </w:t>
      </w:r>
      <w:r w:rsidR="00191974">
        <w:t>lauffähigen</w:t>
      </w:r>
      <w:r w:rsidR="00401B2E">
        <w:t xml:space="preserve"> </w:t>
      </w:r>
      <w:r w:rsidR="00191974">
        <w:t xml:space="preserve">und </w:t>
      </w:r>
      <w:r w:rsidR="00D4068B">
        <w:t>generischen</w:t>
      </w:r>
      <w:r w:rsidR="00971F7A">
        <w:t xml:space="preserve"> Applikation </w:t>
      </w:r>
      <w:r w:rsidR="00AD3423">
        <w:t>auszubauen</w:t>
      </w:r>
      <w:r w:rsidR="00AC0356">
        <w:t xml:space="preserve">. </w:t>
      </w:r>
    </w:p>
    <w:p w14:paraId="4446CBA3" w14:textId="74BCA098" w:rsidR="00BB6FB7" w:rsidRDefault="006D4867" w:rsidP="0075357C">
      <w:r>
        <w:t>Zusätzlich</w:t>
      </w:r>
      <w:r w:rsidR="00C324D4">
        <w:t xml:space="preserve"> werden</w:t>
      </w:r>
      <w:r w:rsidR="00661AC2">
        <w:t xml:space="preserve"> von der Schule</w:t>
      </w:r>
      <w:r>
        <w:t xml:space="preserve"> </w:t>
      </w:r>
      <w:r w:rsidR="006E2BAC">
        <w:t>von jedem Diplomprojekt</w:t>
      </w:r>
      <w:r w:rsidR="00AE4F6D">
        <w:t>t</w:t>
      </w:r>
      <w:r w:rsidR="006E2BAC">
        <w:t xml:space="preserve">eam </w:t>
      </w:r>
      <w:r>
        <w:t xml:space="preserve">eine </w:t>
      </w:r>
      <w:r w:rsidR="004876C1">
        <w:t>Website</w:t>
      </w:r>
      <w:r w:rsidR="00C324D4">
        <w:t xml:space="preserve"> </w:t>
      </w:r>
      <w:r w:rsidR="008A4664">
        <w:t xml:space="preserve">und ein Plakat </w:t>
      </w:r>
      <w:r w:rsidR="00AC6EB3">
        <w:t>gefordert</w:t>
      </w:r>
      <w:r w:rsidR="00DB46A1">
        <w:t>,</w:t>
      </w:r>
      <w:r w:rsidR="00A21156">
        <w:t xml:space="preserve"> um die Arbeiten zu repräsentieren. </w:t>
      </w:r>
    </w:p>
    <w:p w14:paraId="0369E2C8" w14:textId="77777777" w:rsidR="00895E1F" w:rsidRDefault="00895E1F" w:rsidP="0075357C"/>
    <w:p w14:paraId="11880894" w14:textId="7BD9FC9A" w:rsidR="00A57BE5" w:rsidRPr="00A57BE5" w:rsidRDefault="00BB6FB7" w:rsidP="00895E1F">
      <w:pPr>
        <w:pStyle w:val="berschrift1"/>
        <w:spacing w:before="120" w:after="120"/>
      </w:pPr>
      <w:bookmarkStart w:id="3" w:name="_Toc7463976"/>
      <w:r>
        <w:t>Produkteinsatz</w:t>
      </w:r>
      <w:bookmarkEnd w:id="3"/>
    </w:p>
    <w:p w14:paraId="6CC2ACF5" w14:textId="102DB401" w:rsidR="00EE42AB" w:rsidRDefault="007D3239" w:rsidP="00EE42AB">
      <w:r w:rsidRPr="007D3239">
        <w:t>Die Software soll im späteren Verlauf in dem Subunternehmen mit dem Namen „Client Innovation Center (kurz CIC)“ des Unternehmens IBM verwendet werden und für ausgewählte Mitarbeiter und Kunden des Unternehmens verfügbar sein.</w:t>
      </w:r>
    </w:p>
    <w:p w14:paraId="445F3752" w14:textId="77777777" w:rsidR="00895E1F" w:rsidRDefault="00895E1F" w:rsidP="00EE42AB"/>
    <w:p w14:paraId="037236F5" w14:textId="082C2AC0" w:rsidR="00EE42AB" w:rsidRDefault="00895E1F" w:rsidP="00EE42AB">
      <w:pPr>
        <w:pStyle w:val="berschrift1"/>
        <w:spacing w:before="120" w:after="120"/>
      </w:pPr>
      <w:bookmarkStart w:id="4" w:name="_Toc7463977"/>
      <w:r>
        <w:t>Zwingende Randbedingungen</w:t>
      </w:r>
      <w:bookmarkEnd w:id="4"/>
    </w:p>
    <w:p w14:paraId="2170B4EF" w14:textId="5EEA691F" w:rsidR="00895E1F" w:rsidRDefault="00C76D7F" w:rsidP="00895E1F">
      <w:r>
        <w:t xml:space="preserve">Damit ein Gateway an der Applikation registriert und </w:t>
      </w:r>
      <w:r w:rsidR="00163608">
        <w:t>von dieser verwendet werden kann, muss es folgende Kriterien erfüllen:</w:t>
      </w:r>
    </w:p>
    <w:p w14:paraId="61CFAD8A" w14:textId="77777777" w:rsidR="00163608" w:rsidRDefault="00163608" w:rsidP="00895E1F"/>
    <w:p w14:paraId="503EA47B" w14:textId="6FE509F2" w:rsidR="00163608" w:rsidRDefault="00163608" w:rsidP="00163608">
      <w:pPr>
        <w:pStyle w:val="Listenabsatz"/>
        <w:numPr>
          <w:ilvl w:val="0"/>
          <w:numId w:val="8"/>
        </w:numPr>
      </w:pPr>
      <w:r>
        <w:t>Das Gerät muss am Stromnetz hängen.</w:t>
      </w:r>
    </w:p>
    <w:p w14:paraId="0EC95FA9" w14:textId="1EC55B8B" w:rsidR="00163608" w:rsidRDefault="00163608" w:rsidP="00163608">
      <w:pPr>
        <w:pStyle w:val="Listenabsatz"/>
        <w:numPr>
          <w:ilvl w:val="0"/>
          <w:numId w:val="8"/>
        </w:numPr>
      </w:pPr>
      <w:proofErr w:type="spellStart"/>
      <w:r>
        <w:t>Node</w:t>
      </w:r>
      <w:proofErr w:type="spellEnd"/>
      <w:r>
        <w:t>-RED muss am Gerät installiert sein.</w:t>
      </w:r>
    </w:p>
    <w:p w14:paraId="1455A36A" w14:textId="7B119BA5" w:rsidR="00163608" w:rsidRDefault="00163608" w:rsidP="00163608">
      <w:pPr>
        <w:pStyle w:val="Listenabsatz"/>
        <w:numPr>
          <w:ilvl w:val="0"/>
          <w:numId w:val="8"/>
        </w:numPr>
      </w:pPr>
      <w:r>
        <w:t>Das Gerät muss über Zugang zum Internet verfügen.</w:t>
      </w:r>
    </w:p>
    <w:p w14:paraId="6D8CF6DC" w14:textId="18682E37" w:rsidR="00163608" w:rsidRPr="00895E1F" w:rsidRDefault="00163608" w:rsidP="00163608">
      <w:pPr>
        <w:pStyle w:val="Listenabsatz"/>
        <w:numPr>
          <w:ilvl w:val="0"/>
          <w:numId w:val="8"/>
        </w:numPr>
      </w:pPr>
      <w:r>
        <w:t>Das Gerät muss über ein Speichermedium verfügen</w:t>
      </w:r>
      <w:r w:rsidR="007D3EF8">
        <w:t xml:space="preserve">, welches eine Minimal-Speicherkapazität von </w:t>
      </w:r>
      <w:r w:rsidR="00411D58">
        <w:t>128</w:t>
      </w:r>
      <w:r w:rsidR="007D3EF8">
        <w:t>MB aufweist.</w:t>
      </w:r>
    </w:p>
    <w:p w14:paraId="6CA98F4B" w14:textId="1C907419" w:rsidR="00256198" w:rsidRDefault="00256198">
      <w:pPr>
        <w:spacing w:after="160" w:line="259" w:lineRule="auto"/>
      </w:pPr>
      <w:r>
        <w:br w:type="page"/>
      </w:r>
    </w:p>
    <w:p w14:paraId="529C6081" w14:textId="0118C35F" w:rsidR="001D662A" w:rsidRDefault="00E45416" w:rsidP="00147B67">
      <w:pPr>
        <w:pStyle w:val="berschrift1"/>
      </w:pPr>
      <w:bookmarkStart w:id="5" w:name="_Toc7463978"/>
      <w:r>
        <w:lastRenderedPageBreak/>
        <w:t>Produ</w:t>
      </w:r>
      <w:r w:rsidRPr="00EC449A">
        <w:t>ktfun</w:t>
      </w:r>
      <w:r>
        <w:t>ktionen</w:t>
      </w:r>
      <w:bookmarkEnd w:id="5"/>
    </w:p>
    <w:p w14:paraId="02A3C9EF" w14:textId="77777777" w:rsidR="00996935" w:rsidRPr="00996935" w:rsidRDefault="00996935" w:rsidP="00996935"/>
    <w:p w14:paraId="0D2F2C74" w14:textId="4117A356" w:rsidR="00BE0653" w:rsidRDefault="003C5F83" w:rsidP="00FE2E50">
      <w:pPr>
        <w:tabs>
          <w:tab w:val="left" w:pos="992"/>
        </w:tabs>
      </w:pPr>
      <w:r>
        <w:t>Zusammen mit dem Auftraggeber wurde</w:t>
      </w:r>
      <w:r w:rsidR="007F78F9">
        <w:t>n</w:t>
      </w:r>
      <w:r>
        <w:t xml:space="preserve"> für das Produkt </w:t>
      </w:r>
      <w:r w:rsidR="00467124">
        <w:t xml:space="preserve">drei aufbauende Phasen festgelegt. </w:t>
      </w:r>
      <w:r w:rsidR="00A97DA5">
        <w:t xml:space="preserve">Diese helfen uns die Produktfunktionen besser zu unterteilen und den Fokus </w:t>
      </w:r>
      <w:r w:rsidR="006664C7">
        <w:t>sowie die</w:t>
      </w:r>
      <w:r w:rsidR="00177131">
        <w:t xml:space="preserve"> Teamressourcen </w:t>
      </w:r>
      <w:r w:rsidR="00C0022A">
        <w:t>auf die jeweils aktuelle</w:t>
      </w:r>
      <w:r w:rsidR="00177131">
        <w:t xml:space="preserve"> </w:t>
      </w:r>
      <w:r w:rsidR="0024730A">
        <w:t>Phase</w:t>
      </w:r>
      <w:r w:rsidR="00D8012F">
        <w:t xml:space="preserve"> zu</w:t>
      </w:r>
      <w:r w:rsidR="00177131">
        <w:t xml:space="preserve"> </w:t>
      </w:r>
      <w:r w:rsidR="006664C7">
        <w:t>konzentrieren.</w:t>
      </w:r>
      <w:r w:rsidR="009771C6">
        <w:t xml:space="preserve"> Somit wird ein</w:t>
      </w:r>
      <w:r w:rsidR="006D2801">
        <w:t xml:space="preserve"> </w:t>
      </w:r>
      <w:r w:rsidR="009771C6">
        <w:t>geregelte</w:t>
      </w:r>
      <w:r w:rsidR="00CE4D8D">
        <w:t>r</w:t>
      </w:r>
      <w:r w:rsidR="009771C6">
        <w:t xml:space="preserve"> und geordnete</w:t>
      </w:r>
      <w:r w:rsidR="00CE4D8D">
        <w:t>r</w:t>
      </w:r>
      <w:r w:rsidR="009771C6">
        <w:t xml:space="preserve"> Pro</w:t>
      </w:r>
      <w:r w:rsidR="00CE4D8D">
        <w:t>jektablauf garantiert.</w:t>
      </w:r>
    </w:p>
    <w:p w14:paraId="6685A6A9" w14:textId="1776999C" w:rsidR="00B661FA" w:rsidRPr="00B661FA" w:rsidRDefault="00B661FA" w:rsidP="00E146AF">
      <w:pPr>
        <w:pStyle w:val="berschrift2"/>
      </w:pPr>
    </w:p>
    <w:p w14:paraId="12F9EFAF" w14:textId="292F3E8F" w:rsidR="0028363A" w:rsidRDefault="008970C8" w:rsidP="008C1E63">
      <w:pPr>
        <w:pStyle w:val="berschrift2"/>
      </w:pPr>
      <w:bookmarkStart w:id="6" w:name="_Toc7463979"/>
      <w:r w:rsidRPr="008A086D">
        <w:t>Benutzerfunktionen</w:t>
      </w:r>
      <w:bookmarkEnd w:id="6"/>
    </w:p>
    <w:p w14:paraId="5C3F6E57" w14:textId="0878D720" w:rsidR="007147AC" w:rsidRDefault="007147AC" w:rsidP="003321A0"/>
    <w:p w14:paraId="1EE1A019" w14:textId="715BDB40" w:rsidR="007147AC" w:rsidRDefault="007147AC" w:rsidP="003321A0">
      <w:pPr>
        <w:rPr>
          <w:b/>
        </w:rPr>
      </w:pPr>
      <w:r>
        <w:rPr>
          <w:b/>
        </w:rPr>
        <w:t>/LF0</w:t>
      </w:r>
      <w:r w:rsidR="00A00B89">
        <w:rPr>
          <w:b/>
        </w:rPr>
        <w:t>1</w:t>
      </w:r>
      <w:r>
        <w:rPr>
          <w:b/>
        </w:rPr>
        <w:t xml:space="preserve">0/ </w:t>
      </w:r>
      <w:r w:rsidR="00652F33">
        <w:rPr>
          <w:b/>
        </w:rPr>
        <w:t>Benutzer anmelden</w:t>
      </w:r>
    </w:p>
    <w:p w14:paraId="11779C82" w14:textId="4E3017F2" w:rsidR="00652F33" w:rsidRDefault="0030681A" w:rsidP="003321A0">
      <w:r w:rsidRPr="0030681A">
        <w:t xml:space="preserve">Ist der Benutzer </w:t>
      </w:r>
      <w:r w:rsidR="000D62FD">
        <w:t>bereits in der Datenbank eingetragen</w:t>
      </w:r>
      <w:r w:rsidRPr="0030681A">
        <w:t>, so kann er sich auch anmelden. Dies geschieht durch Angabe, der, bei der Registrierung vergebenen, Daten.</w:t>
      </w:r>
    </w:p>
    <w:p w14:paraId="53ED61CB" w14:textId="54CD7C71" w:rsidR="00263F46" w:rsidRDefault="00263F46" w:rsidP="003321A0"/>
    <w:p w14:paraId="6A2BD0C4" w14:textId="005AA69F" w:rsidR="00263F46" w:rsidRDefault="00263F46" w:rsidP="003321A0">
      <w:pPr>
        <w:rPr>
          <w:b/>
        </w:rPr>
      </w:pPr>
      <w:r>
        <w:rPr>
          <w:b/>
        </w:rPr>
        <w:t>/LF0</w:t>
      </w:r>
      <w:r w:rsidR="00A00B89">
        <w:rPr>
          <w:b/>
        </w:rPr>
        <w:t>2</w:t>
      </w:r>
      <w:r>
        <w:rPr>
          <w:b/>
        </w:rPr>
        <w:t>0/ Benutzer abmelden</w:t>
      </w:r>
    </w:p>
    <w:p w14:paraId="27C5DADA" w14:textId="570F1722" w:rsidR="00263F46" w:rsidRDefault="00263F46" w:rsidP="003321A0">
      <w:r w:rsidRPr="00263F46">
        <w:t>Der angemeldete Benutzer kann sich jederzeit vom System abmelden.</w:t>
      </w:r>
    </w:p>
    <w:p w14:paraId="7F92430A" w14:textId="2922D411" w:rsidR="0031447E" w:rsidRDefault="0031447E" w:rsidP="003321A0"/>
    <w:p w14:paraId="382E465A" w14:textId="6F47EC0A" w:rsidR="0031447E" w:rsidRDefault="00C147FC" w:rsidP="003321A0">
      <w:pPr>
        <w:rPr>
          <w:b/>
        </w:rPr>
      </w:pPr>
      <w:r>
        <w:rPr>
          <w:b/>
        </w:rPr>
        <w:t>/LF0</w:t>
      </w:r>
      <w:r w:rsidR="00A00B89">
        <w:rPr>
          <w:b/>
        </w:rPr>
        <w:t>3</w:t>
      </w:r>
      <w:r w:rsidR="00D12505">
        <w:rPr>
          <w:b/>
        </w:rPr>
        <w:t xml:space="preserve">0/ </w:t>
      </w:r>
      <w:r w:rsidR="00A86144">
        <w:rPr>
          <w:b/>
        </w:rPr>
        <w:t>Benutzerinformationen bearbeiten</w:t>
      </w:r>
    </w:p>
    <w:p w14:paraId="78F74578" w14:textId="455D0A44" w:rsidR="00A86144" w:rsidRDefault="007E451C" w:rsidP="003321A0">
      <w:r>
        <w:t xml:space="preserve">Ein angemeldeter Benutzer hat die Möglichkeit seine Informationen und Daten auf einer eigenen Unterseite </w:t>
      </w:r>
      <w:r w:rsidRPr="007E451C">
        <w:rPr>
          <w:i/>
        </w:rPr>
        <w:t>„Settings</w:t>
      </w:r>
      <w:r w:rsidR="002343A7">
        <w:rPr>
          <w:i/>
        </w:rPr>
        <w:t>/</w:t>
      </w:r>
      <w:r w:rsidR="00C61D7E">
        <w:rPr>
          <w:i/>
        </w:rPr>
        <w:t>Account</w:t>
      </w:r>
      <w:r>
        <w:rPr>
          <w:i/>
        </w:rPr>
        <w:t>“</w:t>
      </w:r>
      <w:r>
        <w:t xml:space="preserve"> </w:t>
      </w:r>
      <w:r w:rsidR="00EC28FC">
        <w:t>zu bearbeiten</w:t>
      </w:r>
      <w:r w:rsidR="00EB42FD">
        <w:t xml:space="preserve">. Die zu bearbeitenden Daten sind </w:t>
      </w:r>
      <w:r w:rsidR="00852E15">
        <w:t xml:space="preserve">unter Punkt </w:t>
      </w:r>
      <w:r w:rsidR="00687B22">
        <w:rPr>
          <w:b/>
        </w:rPr>
        <w:t>/</w:t>
      </w:r>
      <w:r w:rsidR="000D1EC5">
        <w:rPr>
          <w:b/>
        </w:rPr>
        <w:t>LD013</w:t>
      </w:r>
      <w:r w:rsidR="00687B22">
        <w:rPr>
          <w:b/>
        </w:rPr>
        <w:t>/</w:t>
      </w:r>
      <w:r w:rsidR="00852E15">
        <w:rPr>
          <w:b/>
        </w:rPr>
        <w:t xml:space="preserve"> </w:t>
      </w:r>
      <w:r w:rsidR="00852E15">
        <w:t>der Produktdaten zu finden.</w:t>
      </w:r>
    </w:p>
    <w:p w14:paraId="6FE26523" w14:textId="5B4EF576" w:rsidR="004D7C50" w:rsidRDefault="004D7C50" w:rsidP="003321A0"/>
    <w:p w14:paraId="7F2B928B" w14:textId="22E293C9" w:rsidR="004D7C50" w:rsidRDefault="004D7C50" w:rsidP="003321A0">
      <w:pPr>
        <w:rPr>
          <w:b/>
        </w:rPr>
      </w:pPr>
      <w:r>
        <w:rPr>
          <w:b/>
        </w:rPr>
        <w:t>/LF0</w:t>
      </w:r>
      <w:r w:rsidR="00A00B89">
        <w:rPr>
          <w:b/>
        </w:rPr>
        <w:t>4</w:t>
      </w:r>
      <w:r>
        <w:rPr>
          <w:b/>
        </w:rPr>
        <w:t xml:space="preserve">0/ </w:t>
      </w:r>
      <w:r w:rsidR="009D1305">
        <w:rPr>
          <w:b/>
        </w:rPr>
        <w:t>Benachrichtigungseinstellungen</w:t>
      </w:r>
      <w:r w:rsidR="00576420">
        <w:rPr>
          <w:b/>
        </w:rPr>
        <w:t xml:space="preserve"> </w:t>
      </w:r>
      <w:r w:rsidR="00575ABC">
        <w:rPr>
          <w:b/>
        </w:rPr>
        <w:t>anpassen</w:t>
      </w:r>
    </w:p>
    <w:p w14:paraId="0A401848" w14:textId="59CFF2C7" w:rsidR="00120731" w:rsidRDefault="00115B53" w:rsidP="003321A0">
      <w:r>
        <w:t xml:space="preserve">Die Applikation </w:t>
      </w:r>
      <w:r w:rsidR="001F6538">
        <w:t>erstellt automatisch Benachrichtigungen</w:t>
      </w:r>
      <w:r w:rsidR="008C4CD1">
        <w:t xml:space="preserve">, die in Form von E-Mails an den Benutzer </w:t>
      </w:r>
      <w:r w:rsidR="008457B5">
        <w:t>geschickt</w:t>
      </w:r>
      <w:r w:rsidR="008C4CD1">
        <w:t xml:space="preserve"> werden.</w:t>
      </w:r>
      <w:r w:rsidR="00CB7886">
        <w:t xml:space="preserve"> </w:t>
      </w:r>
      <w:r w:rsidR="006D7F60">
        <w:t xml:space="preserve">Standardisiert werden vorerst nur Fehlermeldungen und Ausfälle </w:t>
      </w:r>
      <w:r w:rsidR="00BC64D6">
        <w:t xml:space="preserve">(Priorität 1) versendet. Unter den Einstellungen kann der Benutzer auch Warnungen (Priorität 2) sowie Statusänderungen (Priorität 3) </w:t>
      </w:r>
      <w:r w:rsidR="00EE2B7F">
        <w:t>dazuschalten.</w:t>
      </w:r>
    </w:p>
    <w:p w14:paraId="40B35480" w14:textId="3ABD7F87" w:rsidR="00A7035A" w:rsidRDefault="00A7035A" w:rsidP="003321A0"/>
    <w:p w14:paraId="5A064E41" w14:textId="61B89879" w:rsidR="00A1063F" w:rsidRDefault="00053B04" w:rsidP="00594102">
      <w:pPr>
        <w:pStyle w:val="berschrift2"/>
      </w:pPr>
      <w:bookmarkStart w:id="7" w:name="_Toc7463980"/>
      <w:r>
        <w:t>Gerätefunktionen</w:t>
      </w:r>
      <w:bookmarkEnd w:id="7"/>
    </w:p>
    <w:p w14:paraId="78BC6EDC" w14:textId="77777777" w:rsidR="000A6903" w:rsidRPr="000A6903" w:rsidRDefault="000A6903" w:rsidP="000A6903"/>
    <w:p w14:paraId="116DE25C" w14:textId="5DC9A35B" w:rsidR="00053B04" w:rsidRPr="001A1844" w:rsidRDefault="00053B04" w:rsidP="008E0502">
      <w:pPr>
        <w:pStyle w:val="berschrift3"/>
        <w:rPr>
          <w:sz w:val="28"/>
        </w:rPr>
      </w:pPr>
      <w:bookmarkStart w:id="8" w:name="_Toc7463981"/>
      <w:r w:rsidRPr="001A1844">
        <w:rPr>
          <w:sz w:val="28"/>
        </w:rPr>
        <w:t>Phase 1</w:t>
      </w:r>
      <w:bookmarkEnd w:id="8"/>
    </w:p>
    <w:p w14:paraId="558715BB" w14:textId="29D11365" w:rsidR="00594102" w:rsidRDefault="00EF45CE" w:rsidP="00594102">
      <w:r>
        <w:t>Die</w:t>
      </w:r>
      <w:r w:rsidR="00021768">
        <w:t xml:space="preserve"> erste Phase </w:t>
      </w:r>
      <w:r w:rsidR="00AE45AC">
        <w:t xml:space="preserve">wird vom Auftraggeber als Mindestanforderung vorausgesetzt </w:t>
      </w:r>
      <w:r w:rsidR="0007027A">
        <w:t xml:space="preserve">und beinhaltet </w:t>
      </w:r>
      <w:r w:rsidR="00340FCD">
        <w:t xml:space="preserve">grundlegende Funktionen und Daten. </w:t>
      </w:r>
      <w:r w:rsidR="005D5AC8">
        <w:t xml:space="preserve">Beim Prototyp </w:t>
      </w:r>
      <w:r w:rsidR="004F1FFC">
        <w:t xml:space="preserve">wurden bereits einige dieser Funktionen umgesetzt. </w:t>
      </w:r>
    </w:p>
    <w:p w14:paraId="1723D84D" w14:textId="77777777" w:rsidR="00594102" w:rsidRPr="00594102" w:rsidRDefault="00594102" w:rsidP="00594102"/>
    <w:p w14:paraId="326D87CC" w14:textId="2DADDEA5" w:rsidR="00B761EC" w:rsidRPr="002B0BC7" w:rsidRDefault="002B0BC7" w:rsidP="00B761EC">
      <w:pPr>
        <w:rPr>
          <w:b/>
        </w:rPr>
      </w:pPr>
      <w:r>
        <w:rPr>
          <w:b/>
        </w:rPr>
        <w:t>/LF0</w:t>
      </w:r>
      <w:r w:rsidR="00A00B89">
        <w:rPr>
          <w:b/>
        </w:rPr>
        <w:t>5</w:t>
      </w:r>
      <w:r>
        <w:rPr>
          <w:b/>
        </w:rPr>
        <w:t xml:space="preserve">0/ </w:t>
      </w:r>
      <w:r w:rsidR="00B74AFC">
        <w:rPr>
          <w:b/>
        </w:rPr>
        <w:t xml:space="preserve">Geräte auflisten </w:t>
      </w:r>
    </w:p>
    <w:p w14:paraId="542A5D8C" w14:textId="10EAB68D" w:rsidR="001415BA" w:rsidRPr="00CE42D3" w:rsidRDefault="00985A7E" w:rsidP="00CE42D3">
      <w:r w:rsidRPr="00985A7E">
        <w:t>Sobald sich ein Benutzer anmeldet</w:t>
      </w:r>
      <w:r w:rsidR="001E4268">
        <w:t>,</w:t>
      </w:r>
      <w:r w:rsidRPr="00985A7E">
        <w:t xml:space="preserve"> werden alle, zuvor registrierten, Geräte aufgelistet.</w:t>
      </w:r>
    </w:p>
    <w:p w14:paraId="438D9AF7" w14:textId="2D54F693" w:rsidR="00E146AF" w:rsidRDefault="00E146AF" w:rsidP="00E146AF"/>
    <w:p w14:paraId="16D33AB3" w14:textId="6585BC6D" w:rsidR="009B441A" w:rsidRDefault="009B441A" w:rsidP="00E146AF">
      <w:pPr>
        <w:rPr>
          <w:b/>
        </w:rPr>
      </w:pPr>
      <w:r>
        <w:rPr>
          <w:b/>
        </w:rPr>
        <w:t>/LF0</w:t>
      </w:r>
      <w:r w:rsidR="00A00B89">
        <w:rPr>
          <w:b/>
        </w:rPr>
        <w:t>6</w:t>
      </w:r>
      <w:r>
        <w:rPr>
          <w:b/>
        </w:rPr>
        <w:t>0/ Gerät registrieren</w:t>
      </w:r>
    </w:p>
    <w:p w14:paraId="3DCCD314" w14:textId="569A8182" w:rsidR="000A6903" w:rsidRDefault="00527A2F" w:rsidP="00E146AF">
      <w:r w:rsidRPr="00527A2F">
        <w:t xml:space="preserve">Um ein Gerät mit dem System zu verbinden, muss es registriert werden. Hierzu wird die Angabe der, in </w:t>
      </w:r>
      <w:r w:rsidR="00647B2C">
        <w:rPr>
          <w:b/>
        </w:rPr>
        <w:t>/</w:t>
      </w:r>
      <w:r w:rsidR="00473FBF" w:rsidRPr="00473FBF">
        <w:rPr>
          <w:b/>
        </w:rPr>
        <w:t>LD021</w:t>
      </w:r>
      <w:r w:rsidR="00647B2C">
        <w:rPr>
          <w:b/>
        </w:rPr>
        <w:t xml:space="preserve">/ </w:t>
      </w:r>
      <w:r w:rsidRPr="00527A2F">
        <w:t>beschriebenen, Daten benötigt.</w:t>
      </w:r>
      <w:r w:rsidR="0032228E">
        <w:t xml:space="preserve"> In der ersten Phase </w:t>
      </w:r>
      <w:r w:rsidR="00200536">
        <w:t>werden</w:t>
      </w:r>
      <w:r w:rsidR="0032228E">
        <w:t xml:space="preserve"> hierbei nur</w:t>
      </w:r>
      <w:r w:rsidR="00200536">
        <w:t xml:space="preserve"> </w:t>
      </w:r>
      <w:proofErr w:type="spellStart"/>
      <w:r w:rsidR="00200536">
        <w:t>Multitech</w:t>
      </w:r>
      <w:proofErr w:type="spellEnd"/>
      <w:r w:rsidR="00200536">
        <w:t xml:space="preserve"> Gateways berücksichtigt</w:t>
      </w:r>
      <w:r w:rsidR="00A353E2">
        <w:t>.</w:t>
      </w:r>
    </w:p>
    <w:p w14:paraId="006735E4" w14:textId="77777777" w:rsidR="00A00B89" w:rsidRDefault="00A00B89" w:rsidP="00E146AF"/>
    <w:p w14:paraId="3F879CA6" w14:textId="7E8781A5" w:rsidR="00C43D89" w:rsidRPr="000A6903" w:rsidRDefault="00C43D89" w:rsidP="00E146AF">
      <w:r>
        <w:rPr>
          <w:b/>
        </w:rPr>
        <w:t>/LF0</w:t>
      </w:r>
      <w:r w:rsidR="00A00B89">
        <w:rPr>
          <w:b/>
        </w:rPr>
        <w:t>7</w:t>
      </w:r>
      <w:r>
        <w:rPr>
          <w:b/>
        </w:rPr>
        <w:t xml:space="preserve">0/ </w:t>
      </w:r>
      <w:r w:rsidR="00D8138D" w:rsidRPr="00D8138D">
        <w:rPr>
          <w:b/>
        </w:rPr>
        <w:t>Gerät-Details abrufen</w:t>
      </w:r>
    </w:p>
    <w:p w14:paraId="4895D67D" w14:textId="5ABC7177" w:rsidR="00B935C6" w:rsidRDefault="00B935C6" w:rsidP="00E146AF">
      <w:r w:rsidRPr="00B935C6">
        <w:t>Ist ein Gerät mit dem System verbunden, so können</w:t>
      </w:r>
      <w:r w:rsidR="00F56972">
        <w:t xml:space="preserve"> in Phase 1</w:t>
      </w:r>
      <w:r w:rsidRPr="00B935C6">
        <w:t xml:space="preserve"> diverse Daten abgefragt werden. Diese sind unter </w:t>
      </w:r>
      <w:r w:rsidR="00F21459">
        <w:rPr>
          <w:b/>
        </w:rPr>
        <w:t>/</w:t>
      </w:r>
      <w:r w:rsidR="003723C8" w:rsidRPr="003723C8">
        <w:rPr>
          <w:b/>
        </w:rPr>
        <w:t>LD02</w:t>
      </w:r>
      <w:r w:rsidR="003723C8">
        <w:rPr>
          <w:b/>
        </w:rPr>
        <w:t>2</w:t>
      </w:r>
      <w:r w:rsidR="00F21459">
        <w:rPr>
          <w:b/>
        </w:rPr>
        <w:t>/</w:t>
      </w:r>
      <w:r w:rsidRPr="00B935C6">
        <w:t xml:space="preserve"> angegeben</w:t>
      </w:r>
      <w:r w:rsidR="003D7324">
        <w:t>.</w:t>
      </w:r>
    </w:p>
    <w:p w14:paraId="353E39DA" w14:textId="3A3271C3" w:rsidR="00EB551B" w:rsidRDefault="00EB551B" w:rsidP="00E146AF"/>
    <w:p w14:paraId="1C4B5949" w14:textId="3F9BFD12" w:rsidR="00B232EC" w:rsidRPr="001A1844" w:rsidRDefault="00D9312A" w:rsidP="00D9312A">
      <w:pPr>
        <w:pStyle w:val="berschrift3"/>
        <w:rPr>
          <w:sz w:val="28"/>
        </w:rPr>
      </w:pPr>
      <w:bookmarkStart w:id="9" w:name="_Toc7463982"/>
      <w:r w:rsidRPr="001A1844">
        <w:rPr>
          <w:sz w:val="28"/>
        </w:rPr>
        <w:lastRenderedPageBreak/>
        <w:t>Phase 2</w:t>
      </w:r>
      <w:bookmarkEnd w:id="9"/>
    </w:p>
    <w:p w14:paraId="1992E108" w14:textId="308B1C9E" w:rsidR="00D9312A" w:rsidRDefault="006B300D" w:rsidP="00D9312A">
      <w:pPr>
        <w:rPr>
          <w:b/>
        </w:rPr>
      </w:pPr>
      <w:r>
        <w:rPr>
          <w:b/>
        </w:rPr>
        <w:t>/LF</w:t>
      </w:r>
      <w:r w:rsidR="00616F5E">
        <w:rPr>
          <w:b/>
        </w:rPr>
        <w:t>0</w:t>
      </w:r>
      <w:r w:rsidR="00A00B89">
        <w:rPr>
          <w:b/>
        </w:rPr>
        <w:t>8</w:t>
      </w:r>
      <w:r w:rsidR="00616F5E">
        <w:rPr>
          <w:b/>
        </w:rPr>
        <w:t>0/ Geräte steuern</w:t>
      </w:r>
    </w:p>
    <w:p w14:paraId="63E83259" w14:textId="337BEE77" w:rsidR="00616F5E" w:rsidRDefault="00447657" w:rsidP="00D9312A">
      <w:r>
        <w:t xml:space="preserve">Ein registriertes Gerät soll über das </w:t>
      </w:r>
      <w:r w:rsidR="002F130A">
        <w:t xml:space="preserve">Webinterface </w:t>
      </w:r>
      <w:r w:rsidR="00053241">
        <w:t>ausgeschaltet sowie neu gestartet werden können</w:t>
      </w:r>
      <w:r w:rsidR="00C9544C">
        <w:t xml:space="preserve">. </w:t>
      </w:r>
    </w:p>
    <w:p w14:paraId="07567827" w14:textId="77777777" w:rsidR="00700833" w:rsidRDefault="00700833" w:rsidP="00D9312A"/>
    <w:p w14:paraId="59F307BB" w14:textId="4EDB33F5" w:rsidR="00C8086C" w:rsidRDefault="00700833" w:rsidP="00C8086C">
      <w:pPr>
        <w:rPr>
          <w:b/>
        </w:rPr>
      </w:pPr>
      <w:r>
        <w:rPr>
          <w:b/>
        </w:rPr>
        <w:t>/LF</w:t>
      </w:r>
      <w:r w:rsidR="00A00B89">
        <w:rPr>
          <w:b/>
        </w:rPr>
        <w:t>09</w:t>
      </w:r>
      <w:r w:rsidR="009F1F4A">
        <w:rPr>
          <w:b/>
        </w:rPr>
        <w:t>0</w:t>
      </w:r>
      <w:r w:rsidR="00C03E48">
        <w:rPr>
          <w:b/>
        </w:rPr>
        <w:t xml:space="preserve">/ </w:t>
      </w:r>
      <w:r w:rsidR="00C8086C">
        <w:rPr>
          <w:b/>
        </w:rPr>
        <w:t>Gerät registrieren</w:t>
      </w:r>
    </w:p>
    <w:p w14:paraId="515F755D" w14:textId="76E03634" w:rsidR="00700833" w:rsidRDefault="00C76AA1" w:rsidP="00D9312A">
      <w:r w:rsidRPr="00527A2F">
        <w:t>Um ein Gerät mit dem System zu verbinden, muss es registriert werden. Hierzu wird die Angabe der</w:t>
      </w:r>
      <w:r w:rsidR="002E669F">
        <w:t xml:space="preserve">, </w:t>
      </w:r>
      <w:r w:rsidRPr="00527A2F">
        <w:t xml:space="preserve">in </w:t>
      </w:r>
      <w:r w:rsidR="008F60DC">
        <w:rPr>
          <w:b/>
        </w:rPr>
        <w:t>/</w:t>
      </w:r>
      <w:r w:rsidR="002E669F">
        <w:rPr>
          <w:b/>
        </w:rPr>
        <w:t>LD</w:t>
      </w:r>
      <w:r w:rsidR="000A20FA">
        <w:rPr>
          <w:b/>
        </w:rPr>
        <w:t>02</w:t>
      </w:r>
      <w:r w:rsidR="00771369">
        <w:rPr>
          <w:b/>
        </w:rPr>
        <w:t>1</w:t>
      </w:r>
      <w:r w:rsidR="008F60DC">
        <w:rPr>
          <w:b/>
        </w:rPr>
        <w:t>/</w:t>
      </w:r>
      <w:r w:rsidRPr="00527A2F">
        <w:t xml:space="preserve"> beschriebenen, Daten benötigt.</w:t>
      </w:r>
      <w:r w:rsidR="00FA31C5">
        <w:t xml:space="preserve"> In der zweiten Phase </w:t>
      </w:r>
      <w:r w:rsidR="00B60C1E">
        <w:t>soll dies bereits generisch, also für jede</w:t>
      </w:r>
      <w:r w:rsidR="00DE1EB5">
        <w:t xml:space="preserve">s Gateway </w:t>
      </w:r>
      <w:r w:rsidR="006C1EB5">
        <w:t xml:space="preserve">funktionieren. </w:t>
      </w:r>
    </w:p>
    <w:p w14:paraId="6D8E916F" w14:textId="77777777" w:rsidR="001D3D40" w:rsidRDefault="001D3D40" w:rsidP="00157B4C">
      <w:pPr>
        <w:ind w:right="-46"/>
      </w:pPr>
    </w:p>
    <w:p w14:paraId="4CAC254B" w14:textId="2392A82B" w:rsidR="001D3D40" w:rsidRDefault="008859D9" w:rsidP="00D9312A">
      <w:pPr>
        <w:rPr>
          <w:b/>
        </w:rPr>
      </w:pPr>
      <w:r>
        <w:rPr>
          <w:b/>
        </w:rPr>
        <w:t>/LF1</w:t>
      </w:r>
      <w:r w:rsidR="00A00B89">
        <w:rPr>
          <w:b/>
        </w:rPr>
        <w:t>0</w:t>
      </w:r>
      <w:r>
        <w:rPr>
          <w:b/>
        </w:rPr>
        <w:t xml:space="preserve">0/ </w:t>
      </w:r>
      <w:r w:rsidR="00B16EE3">
        <w:rPr>
          <w:b/>
        </w:rPr>
        <w:t>Gerät überwachen</w:t>
      </w:r>
    </w:p>
    <w:p w14:paraId="53EAFC92" w14:textId="04B1B995" w:rsidR="00B16EE3" w:rsidRDefault="00F82128" w:rsidP="00D9312A">
      <w:r>
        <w:t>Sobald ein Gerät registriert ist</w:t>
      </w:r>
      <w:r w:rsidR="001659C5">
        <w:t xml:space="preserve">, wird dieses laufend überwacht. </w:t>
      </w:r>
      <w:r w:rsidR="009F0DBB">
        <w:t xml:space="preserve">Die </w:t>
      </w:r>
      <w:r w:rsidR="000A0095">
        <w:t xml:space="preserve">spezifischen </w:t>
      </w:r>
      <w:r w:rsidR="00240701">
        <w:t>Daten,</w:t>
      </w:r>
      <w:r w:rsidR="000A0095">
        <w:t xml:space="preserve"> um welche es </w:t>
      </w:r>
      <w:r w:rsidR="00CD1104">
        <w:t>sich</w:t>
      </w:r>
      <w:r w:rsidR="004E0FFA">
        <w:t xml:space="preserve"> in der zweiten Phase</w:t>
      </w:r>
      <w:r w:rsidR="00CD1104">
        <w:t xml:space="preserve"> handelt,</w:t>
      </w:r>
      <w:r w:rsidR="006A5C1B">
        <w:t xml:space="preserve"> sind unter </w:t>
      </w:r>
      <w:r w:rsidR="00240701">
        <w:rPr>
          <w:b/>
        </w:rPr>
        <w:t>/</w:t>
      </w:r>
      <w:r w:rsidR="00211EA6">
        <w:rPr>
          <w:b/>
        </w:rPr>
        <w:t>LD023</w:t>
      </w:r>
      <w:r w:rsidR="00240701">
        <w:rPr>
          <w:b/>
        </w:rPr>
        <w:t>/</w:t>
      </w:r>
      <w:r w:rsidR="00DA3AF1">
        <w:t xml:space="preserve"> aufgelistet. </w:t>
      </w:r>
    </w:p>
    <w:p w14:paraId="3603E90B" w14:textId="77777777" w:rsidR="00D97E8C" w:rsidRDefault="00D97E8C" w:rsidP="00D9312A"/>
    <w:p w14:paraId="3AAC888B" w14:textId="00A0EE5C" w:rsidR="00D97E8C" w:rsidRPr="001A1844" w:rsidRDefault="00D97E8C" w:rsidP="00D97E8C">
      <w:pPr>
        <w:pStyle w:val="berschrift3"/>
        <w:rPr>
          <w:sz w:val="28"/>
        </w:rPr>
      </w:pPr>
      <w:bookmarkStart w:id="10" w:name="_Toc7463983"/>
      <w:r w:rsidRPr="001A1844">
        <w:rPr>
          <w:sz w:val="28"/>
        </w:rPr>
        <w:t>Phase 3</w:t>
      </w:r>
      <w:bookmarkEnd w:id="10"/>
    </w:p>
    <w:p w14:paraId="4432BD1D" w14:textId="57AAA77B" w:rsidR="00D97E8C" w:rsidRPr="00734794" w:rsidRDefault="002A00C0" w:rsidP="00D97E8C">
      <w:pPr>
        <w:rPr>
          <w:b/>
        </w:rPr>
      </w:pPr>
      <w:r>
        <w:rPr>
          <w:b/>
        </w:rPr>
        <w:t>/LF</w:t>
      </w:r>
      <w:r w:rsidR="003578C1">
        <w:rPr>
          <w:b/>
        </w:rPr>
        <w:t>1</w:t>
      </w:r>
      <w:r w:rsidR="00A00B89">
        <w:rPr>
          <w:b/>
        </w:rPr>
        <w:t>1</w:t>
      </w:r>
      <w:r w:rsidR="003578C1">
        <w:rPr>
          <w:b/>
        </w:rPr>
        <w:t xml:space="preserve">0/ Geräte </w:t>
      </w:r>
      <w:r w:rsidR="00734794">
        <w:rPr>
          <w:b/>
        </w:rPr>
        <w:t>verwalten</w:t>
      </w:r>
    </w:p>
    <w:p w14:paraId="3BEBC357" w14:textId="203B70D7" w:rsidR="00454F03" w:rsidRDefault="000C6A17" w:rsidP="00D97E8C">
      <w:r w:rsidRPr="00734794">
        <w:t xml:space="preserve">In der dritten Phase </w:t>
      </w:r>
      <w:r w:rsidR="00287788" w:rsidRPr="00734794">
        <w:t>soll</w:t>
      </w:r>
      <w:r w:rsidR="00287788">
        <w:t xml:space="preserve"> es möglich sein </w:t>
      </w:r>
      <w:r w:rsidR="00E43B1D">
        <w:t xml:space="preserve">ein Gateway </w:t>
      </w:r>
      <w:r w:rsidR="00F87759">
        <w:t xml:space="preserve">über das Webinterface </w:t>
      </w:r>
      <w:r w:rsidR="00E43B1D">
        <w:t>„</w:t>
      </w:r>
      <w:proofErr w:type="spellStart"/>
      <w:r w:rsidR="00E43B1D">
        <w:t>over</w:t>
      </w:r>
      <w:proofErr w:type="spellEnd"/>
      <w:r w:rsidR="00E43B1D">
        <w:t xml:space="preserve"> </w:t>
      </w:r>
      <w:proofErr w:type="spellStart"/>
      <w:r w:rsidR="00E43B1D">
        <w:t>the</w:t>
      </w:r>
      <w:proofErr w:type="spellEnd"/>
      <w:r w:rsidR="00E43B1D">
        <w:t xml:space="preserve"> </w:t>
      </w:r>
      <w:proofErr w:type="spellStart"/>
      <w:r w:rsidR="003B1215">
        <w:t>air</w:t>
      </w:r>
      <w:proofErr w:type="spellEnd"/>
      <w:r w:rsidR="003B1215">
        <w:t>“</w:t>
      </w:r>
      <w:r w:rsidR="00AE1932">
        <w:t xml:space="preserve"> </w:t>
      </w:r>
      <w:r w:rsidR="00E65AD4">
        <w:t>zu aktualisieren</w:t>
      </w:r>
      <w:r w:rsidR="00AE3337">
        <w:t xml:space="preserve"> und zu konfigurieren</w:t>
      </w:r>
      <w:r w:rsidR="00E65AD4">
        <w:t xml:space="preserve">. </w:t>
      </w:r>
      <w:r w:rsidR="000B7481">
        <w:t xml:space="preserve"> </w:t>
      </w:r>
    </w:p>
    <w:p w14:paraId="55956B44" w14:textId="77777777" w:rsidR="00787053" w:rsidRDefault="00787053" w:rsidP="00D97E8C"/>
    <w:p w14:paraId="356075BA" w14:textId="0875AAD3" w:rsidR="00787053" w:rsidRDefault="00787053" w:rsidP="00D97E8C">
      <w:pPr>
        <w:rPr>
          <w:b/>
        </w:rPr>
      </w:pPr>
      <w:r>
        <w:rPr>
          <w:b/>
        </w:rPr>
        <w:t>/LF</w:t>
      </w:r>
      <w:r w:rsidR="008969A8">
        <w:rPr>
          <w:b/>
        </w:rPr>
        <w:t>1</w:t>
      </w:r>
      <w:r w:rsidR="00A00B89">
        <w:rPr>
          <w:b/>
        </w:rPr>
        <w:t>2</w:t>
      </w:r>
      <w:r w:rsidR="008969A8">
        <w:rPr>
          <w:b/>
        </w:rPr>
        <w:t xml:space="preserve">0/ </w:t>
      </w:r>
      <w:r w:rsidR="00694659">
        <w:rPr>
          <w:b/>
        </w:rPr>
        <w:t xml:space="preserve">Geräte </w:t>
      </w:r>
      <w:r w:rsidR="00D77AC5">
        <w:rPr>
          <w:b/>
        </w:rPr>
        <w:t>überwachen</w:t>
      </w:r>
    </w:p>
    <w:p w14:paraId="67EF84CE" w14:textId="75187EB8" w:rsidR="004E0FFA" w:rsidRDefault="004E0FFA" w:rsidP="004E0FFA">
      <w:r>
        <w:t xml:space="preserve">Sobald ein Gerät registriert ist, wird dieses laufend überwacht. Die spezifischen Daten, um welche es sich in der dritten Phase handelt, sind unter </w:t>
      </w:r>
      <w:r>
        <w:rPr>
          <w:b/>
        </w:rPr>
        <w:t>/</w:t>
      </w:r>
      <w:r w:rsidR="002D753A">
        <w:rPr>
          <w:b/>
        </w:rPr>
        <w:t>LD024</w:t>
      </w:r>
      <w:r>
        <w:rPr>
          <w:b/>
        </w:rPr>
        <w:t>/</w:t>
      </w:r>
      <w:r>
        <w:t xml:space="preserve"> aufgelistet. </w:t>
      </w:r>
    </w:p>
    <w:p w14:paraId="36419396" w14:textId="70D22A92" w:rsidR="003D1909" w:rsidRDefault="003D1909" w:rsidP="00D97E8C"/>
    <w:p w14:paraId="465F86F0" w14:textId="18C4B11C" w:rsidR="00EE06FD" w:rsidRPr="008E0502" w:rsidRDefault="00EE06FD" w:rsidP="00EE06FD">
      <w:pPr>
        <w:pStyle w:val="berschrift3"/>
        <w:rPr>
          <w:sz w:val="28"/>
        </w:rPr>
      </w:pPr>
      <w:bookmarkStart w:id="11" w:name="_Toc7463984"/>
      <w:r w:rsidRPr="008E0502">
        <w:rPr>
          <w:sz w:val="28"/>
        </w:rPr>
        <w:t>Mindmap mit den Phasen</w:t>
      </w:r>
      <w:bookmarkEnd w:id="11"/>
    </w:p>
    <w:p w14:paraId="4CCB3079" w14:textId="49B827A9" w:rsidR="00EE06FD" w:rsidRPr="00EE06FD" w:rsidRDefault="008E0502" w:rsidP="00EE06FD">
      <w:r w:rsidRPr="00BE0653">
        <w:drawing>
          <wp:anchor distT="0" distB="0" distL="114300" distR="114300" simplePos="0" relativeHeight="251658240" behindDoc="1" locked="0" layoutInCell="1" allowOverlap="1" wp14:anchorId="5EFDAB12" wp14:editId="3DB57245">
            <wp:simplePos x="0" y="0"/>
            <wp:positionH relativeFrom="column">
              <wp:posOffset>-534035</wp:posOffset>
            </wp:positionH>
            <wp:positionV relativeFrom="paragraph">
              <wp:posOffset>189865</wp:posOffset>
            </wp:positionV>
            <wp:extent cx="6891655" cy="1907540"/>
            <wp:effectExtent l="0" t="0" r="4445" b="0"/>
            <wp:wrapTight wrapText="bothSides">
              <wp:wrapPolygon edited="0">
                <wp:start x="0" y="0"/>
                <wp:lineTo x="0" y="21356"/>
                <wp:lineTo x="21554" y="21356"/>
                <wp:lineTo x="21554"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6891655" cy="1907540"/>
                    </a:xfrm>
                    <a:prstGeom prst="rect">
                      <a:avLst/>
                    </a:prstGeom>
                  </pic:spPr>
                </pic:pic>
              </a:graphicData>
            </a:graphic>
            <wp14:sizeRelH relativeFrom="margin">
              <wp14:pctWidth>0</wp14:pctWidth>
            </wp14:sizeRelH>
            <wp14:sizeRelV relativeFrom="margin">
              <wp14:pctHeight>0</wp14:pctHeight>
            </wp14:sizeRelV>
          </wp:anchor>
        </w:drawing>
      </w:r>
    </w:p>
    <w:p w14:paraId="76FABE2E" w14:textId="518A9FEC" w:rsidR="00EE06FD" w:rsidRDefault="00EE06FD" w:rsidP="00D97E8C"/>
    <w:p w14:paraId="640B80F5" w14:textId="77777777" w:rsidR="00EE06FD" w:rsidRDefault="00EE06FD">
      <w:pPr>
        <w:spacing w:after="160" w:line="259" w:lineRule="auto"/>
        <w:rPr>
          <w:rFonts w:asciiTheme="majorHAnsi" w:eastAsiaTheme="majorEastAsia" w:hAnsiTheme="majorHAnsi" w:cstheme="majorBidi"/>
          <w:color w:val="59BCA1"/>
          <w:sz w:val="32"/>
          <w:szCs w:val="32"/>
        </w:rPr>
      </w:pPr>
      <w:r>
        <w:br w:type="page"/>
      </w:r>
    </w:p>
    <w:p w14:paraId="0CED3DA1" w14:textId="0DB496D7" w:rsidR="003D1909" w:rsidRDefault="003D1909" w:rsidP="003D1909">
      <w:pPr>
        <w:pStyle w:val="berschrift1"/>
      </w:pPr>
      <w:bookmarkStart w:id="12" w:name="_Toc7463985"/>
      <w:r>
        <w:lastRenderedPageBreak/>
        <w:t>Produktdaten</w:t>
      </w:r>
      <w:bookmarkEnd w:id="12"/>
    </w:p>
    <w:p w14:paraId="1CC832FA" w14:textId="77777777" w:rsidR="003D1909" w:rsidRDefault="003D1909" w:rsidP="003D1909"/>
    <w:p w14:paraId="40E4F4E2" w14:textId="60E2DCAC" w:rsidR="00005248" w:rsidRPr="00DD7788" w:rsidRDefault="00005248" w:rsidP="003D1909">
      <w:pPr>
        <w:rPr>
          <w:b/>
          <w:color w:val="3F8584"/>
        </w:rPr>
      </w:pPr>
      <w:r w:rsidRPr="00DD7788">
        <w:rPr>
          <w:b/>
          <w:color w:val="3F8584"/>
        </w:rPr>
        <w:t xml:space="preserve">/LD010/ </w:t>
      </w:r>
      <w:r w:rsidR="006D31EF" w:rsidRPr="00DD7788">
        <w:rPr>
          <w:b/>
          <w:color w:val="3F8584"/>
        </w:rPr>
        <w:t>Benutzerdaten</w:t>
      </w:r>
    </w:p>
    <w:p w14:paraId="0A66F15F" w14:textId="77777777" w:rsidR="00BE5167" w:rsidRDefault="00BE5167" w:rsidP="00BE5167">
      <w:pPr>
        <w:pStyle w:val="Listenabsatz"/>
        <w:ind w:left="1776"/>
      </w:pPr>
    </w:p>
    <w:p w14:paraId="46F96AD7" w14:textId="68FF535B" w:rsidR="00522037" w:rsidRPr="000E2144" w:rsidRDefault="00522037" w:rsidP="00522037">
      <w:pPr>
        <w:ind w:left="708"/>
        <w:rPr>
          <w:b/>
        </w:rPr>
      </w:pPr>
      <w:r w:rsidRPr="000E2144">
        <w:rPr>
          <w:b/>
        </w:rPr>
        <w:t>/LD</w:t>
      </w:r>
      <w:r w:rsidR="00EC64B3" w:rsidRPr="000E2144">
        <w:rPr>
          <w:b/>
        </w:rPr>
        <w:t>01</w:t>
      </w:r>
      <w:r w:rsidR="00A00B89">
        <w:rPr>
          <w:b/>
        </w:rPr>
        <w:t>1</w:t>
      </w:r>
      <w:r w:rsidR="00EC64B3" w:rsidRPr="000E2144">
        <w:rPr>
          <w:b/>
        </w:rPr>
        <w:t>/ Anm</w:t>
      </w:r>
      <w:r w:rsidR="000E2F91" w:rsidRPr="000E2144">
        <w:rPr>
          <w:b/>
        </w:rPr>
        <w:t>eldung</w:t>
      </w:r>
    </w:p>
    <w:p w14:paraId="528D1131" w14:textId="254EFB4E" w:rsidR="000E2F91" w:rsidRDefault="00C01B32" w:rsidP="000E2F91">
      <w:pPr>
        <w:pStyle w:val="Listenabsatz"/>
        <w:numPr>
          <w:ilvl w:val="0"/>
          <w:numId w:val="2"/>
        </w:numPr>
      </w:pPr>
      <w:r>
        <w:t>E-Mail</w:t>
      </w:r>
    </w:p>
    <w:p w14:paraId="16A27DF5" w14:textId="47C2B33B" w:rsidR="004309E3" w:rsidRDefault="00C01B32" w:rsidP="00361F4B">
      <w:pPr>
        <w:pStyle w:val="Listenabsatz"/>
        <w:numPr>
          <w:ilvl w:val="0"/>
          <w:numId w:val="2"/>
        </w:numPr>
      </w:pPr>
      <w:r>
        <w:t>Passwort</w:t>
      </w:r>
      <w:r w:rsidR="004309E3">
        <w:t xml:space="preserve"> </w:t>
      </w:r>
    </w:p>
    <w:p w14:paraId="6BEE1653" w14:textId="77777777" w:rsidR="00BE5167" w:rsidRDefault="00BE5167" w:rsidP="00BE5167">
      <w:pPr>
        <w:pStyle w:val="Listenabsatz"/>
        <w:ind w:left="1776"/>
      </w:pPr>
    </w:p>
    <w:p w14:paraId="5B756161" w14:textId="62CAEC3B" w:rsidR="00BE5167" w:rsidRDefault="00BE5167" w:rsidP="00BE5167">
      <w:pPr>
        <w:ind w:left="708"/>
        <w:rPr>
          <w:b/>
        </w:rPr>
      </w:pPr>
      <w:r w:rsidRPr="000E2144">
        <w:rPr>
          <w:b/>
        </w:rPr>
        <w:t>/LD01</w:t>
      </w:r>
      <w:r w:rsidR="00A00B89">
        <w:rPr>
          <w:b/>
        </w:rPr>
        <w:t>2</w:t>
      </w:r>
      <w:r w:rsidRPr="000E2144">
        <w:rPr>
          <w:b/>
        </w:rPr>
        <w:t xml:space="preserve">/ </w:t>
      </w:r>
      <w:r w:rsidR="00C12F6F" w:rsidRPr="000E2144">
        <w:rPr>
          <w:b/>
        </w:rPr>
        <w:t>Kontoeinstellungen</w:t>
      </w:r>
    </w:p>
    <w:p w14:paraId="266016F7" w14:textId="353ED130" w:rsidR="00B225A8" w:rsidRDefault="00B225A8" w:rsidP="00226DA4">
      <w:pPr>
        <w:ind w:left="708"/>
      </w:pPr>
      <w:r>
        <w:t xml:space="preserve">Je nach Kundenwunsch, werden bestimmte Kontoeinstellungen implementiert. Diese sind jedoch fürs Diplomprojekt nicht zwingend und bilden lediglich einen Zusatz. </w:t>
      </w:r>
    </w:p>
    <w:p w14:paraId="5C9053C0" w14:textId="45EBF67A" w:rsidR="00B225A8" w:rsidRPr="00B225A8" w:rsidRDefault="00B225A8" w:rsidP="00226DA4">
      <w:pPr>
        <w:spacing w:before="120" w:after="120"/>
        <w:ind w:left="709"/>
      </w:pPr>
      <w:r>
        <w:t>Mögliche Konto-Daten:</w:t>
      </w:r>
    </w:p>
    <w:p w14:paraId="42E00E59" w14:textId="2C63848C" w:rsidR="00E12A4E" w:rsidRDefault="008E37EB" w:rsidP="00E12A4E">
      <w:pPr>
        <w:pStyle w:val="Listenabsatz"/>
        <w:numPr>
          <w:ilvl w:val="0"/>
          <w:numId w:val="3"/>
        </w:numPr>
      </w:pPr>
      <w:r>
        <w:t>Vorname</w:t>
      </w:r>
    </w:p>
    <w:p w14:paraId="486F647F" w14:textId="42BD5734" w:rsidR="008E37EB" w:rsidRDefault="008E37EB" w:rsidP="00E12A4E">
      <w:pPr>
        <w:pStyle w:val="Listenabsatz"/>
        <w:numPr>
          <w:ilvl w:val="0"/>
          <w:numId w:val="3"/>
        </w:numPr>
      </w:pPr>
      <w:r>
        <w:t>Nachname</w:t>
      </w:r>
    </w:p>
    <w:p w14:paraId="4A185F0A" w14:textId="60010598" w:rsidR="00A85056" w:rsidRDefault="00A85056" w:rsidP="00E12A4E">
      <w:pPr>
        <w:pStyle w:val="Listenabsatz"/>
        <w:numPr>
          <w:ilvl w:val="0"/>
          <w:numId w:val="3"/>
        </w:numPr>
      </w:pPr>
      <w:r>
        <w:t>Kennwort</w:t>
      </w:r>
    </w:p>
    <w:p w14:paraId="11C65802" w14:textId="36B0337B" w:rsidR="0026242B" w:rsidRDefault="0026242B" w:rsidP="00E12A4E">
      <w:pPr>
        <w:pStyle w:val="Listenabsatz"/>
        <w:numPr>
          <w:ilvl w:val="0"/>
          <w:numId w:val="3"/>
        </w:numPr>
      </w:pPr>
      <w:r>
        <w:t>Profilbild</w:t>
      </w:r>
    </w:p>
    <w:p w14:paraId="37155161" w14:textId="77777777" w:rsidR="00EE06FD" w:rsidRDefault="00EE06FD" w:rsidP="00EE06FD">
      <w:pPr>
        <w:spacing w:after="160" w:line="259" w:lineRule="auto"/>
        <w:rPr>
          <w:b/>
          <w:color w:val="3F8584"/>
        </w:rPr>
      </w:pPr>
    </w:p>
    <w:p w14:paraId="325DAAC2" w14:textId="47DFC7D6" w:rsidR="00EE06FD" w:rsidRDefault="00040167" w:rsidP="00EE06FD">
      <w:pPr>
        <w:spacing w:after="160" w:line="259" w:lineRule="auto"/>
        <w:rPr>
          <w:b/>
          <w:color w:val="3F8584"/>
        </w:rPr>
      </w:pPr>
      <w:r w:rsidRPr="00040167">
        <w:rPr>
          <w:b/>
          <w:color w:val="3F8584"/>
        </w:rPr>
        <w:t>/LD020/ Gerätedaten</w:t>
      </w:r>
    </w:p>
    <w:p w14:paraId="2D1F4261" w14:textId="0ED45043" w:rsidR="00455059" w:rsidRPr="000E2144" w:rsidRDefault="00455059" w:rsidP="00BE05C3">
      <w:pPr>
        <w:rPr>
          <w:b/>
        </w:rPr>
      </w:pPr>
      <w:r>
        <w:rPr>
          <w:b/>
          <w:color w:val="3F8584"/>
        </w:rPr>
        <w:tab/>
      </w:r>
      <w:r w:rsidRPr="000E2144">
        <w:rPr>
          <w:b/>
        </w:rPr>
        <w:t xml:space="preserve">/LD021/ </w:t>
      </w:r>
      <w:r w:rsidR="003E1577" w:rsidRPr="000E2144">
        <w:rPr>
          <w:b/>
        </w:rPr>
        <w:t>Registrierung</w:t>
      </w:r>
      <w:r w:rsidR="00857B7E">
        <w:rPr>
          <w:b/>
        </w:rPr>
        <w:t xml:space="preserve"> </w:t>
      </w:r>
    </w:p>
    <w:p w14:paraId="0EDB2BAF" w14:textId="5DEDC8D9" w:rsidR="001A356F" w:rsidRDefault="00AB0120" w:rsidP="003E1577">
      <w:pPr>
        <w:pStyle w:val="Listenabsatz"/>
        <w:numPr>
          <w:ilvl w:val="0"/>
          <w:numId w:val="4"/>
        </w:numPr>
      </w:pPr>
      <w:r>
        <w:t>Gerätetyp</w:t>
      </w:r>
    </w:p>
    <w:p w14:paraId="6938244E" w14:textId="77777777" w:rsidR="00EE06FD" w:rsidRDefault="00731C8C" w:rsidP="00EE06FD">
      <w:pPr>
        <w:pStyle w:val="Listenabsatz"/>
        <w:numPr>
          <w:ilvl w:val="0"/>
          <w:numId w:val="4"/>
        </w:numPr>
      </w:pPr>
      <w:r>
        <w:t>Geräte</w:t>
      </w:r>
      <w:r w:rsidR="00EE06FD">
        <w:t>-ID</w:t>
      </w:r>
    </w:p>
    <w:p w14:paraId="74874DCF" w14:textId="29D5A705" w:rsidR="006B2CB9" w:rsidRDefault="00EE06FD" w:rsidP="00EE06FD">
      <w:pPr>
        <w:pStyle w:val="Listenabsatz"/>
        <w:numPr>
          <w:ilvl w:val="0"/>
          <w:numId w:val="4"/>
        </w:numPr>
      </w:pPr>
      <w:r>
        <w:t>Authentifizierungstoken</w:t>
      </w:r>
    </w:p>
    <w:p w14:paraId="047526C3" w14:textId="77777777" w:rsidR="00EE06FD" w:rsidRDefault="00EE06FD" w:rsidP="00EE06FD">
      <w:pPr>
        <w:pStyle w:val="Listenabsatz"/>
        <w:ind w:left="1776"/>
      </w:pPr>
    </w:p>
    <w:p w14:paraId="742586B2" w14:textId="011A082F" w:rsidR="006B2CB9" w:rsidRPr="000E2144" w:rsidRDefault="006248E7" w:rsidP="006B2CB9">
      <w:pPr>
        <w:ind w:left="708"/>
        <w:rPr>
          <w:b/>
        </w:rPr>
      </w:pPr>
      <w:r w:rsidRPr="000E2144">
        <w:rPr>
          <w:b/>
        </w:rPr>
        <w:t xml:space="preserve">/LD022/ </w:t>
      </w:r>
      <w:r w:rsidR="00490D81" w:rsidRPr="000E2144">
        <w:rPr>
          <w:b/>
        </w:rPr>
        <w:t>Datenabfrage</w:t>
      </w:r>
    </w:p>
    <w:p w14:paraId="7F21F466" w14:textId="244D6E94" w:rsidR="00683E02" w:rsidRDefault="005C435B" w:rsidP="00683E02">
      <w:pPr>
        <w:pStyle w:val="Listenabsatz"/>
        <w:numPr>
          <w:ilvl w:val="0"/>
          <w:numId w:val="5"/>
        </w:numPr>
      </w:pPr>
      <w:r>
        <w:t>Gerätestatus</w:t>
      </w:r>
      <w:r w:rsidR="003A4EB5">
        <w:t xml:space="preserve"> (online/offline)</w:t>
      </w:r>
    </w:p>
    <w:p w14:paraId="4997E8D9" w14:textId="19D8DEF0" w:rsidR="00B608CC" w:rsidRDefault="00B608CC" w:rsidP="00683E02">
      <w:pPr>
        <w:pStyle w:val="Listenabsatz"/>
        <w:numPr>
          <w:ilvl w:val="0"/>
          <w:numId w:val="5"/>
        </w:numPr>
      </w:pPr>
      <w:r>
        <w:t>Letzte Aktualisierung</w:t>
      </w:r>
    </w:p>
    <w:p w14:paraId="2DE61FBE" w14:textId="7C9A0A9C" w:rsidR="006023E7" w:rsidRDefault="00D118C7" w:rsidP="00F439DD">
      <w:pPr>
        <w:pStyle w:val="Listenabsatz"/>
        <w:numPr>
          <w:ilvl w:val="0"/>
          <w:numId w:val="5"/>
        </w:numPr>
      </w:pPr>
      <w:r>
        <w:t xml:space="preserve">Position </w:t>
      </w:r>
      <w:r w:rsidR="00E33703">
        <w:t>(Koor</w:t>
      </w:r>
      <w:r w:rsidR="00CA622B">
        <w:t>dinaten)</w:t>
      </w:r>
    </w:p>
    <w:p w14:paraId="3FF2702F" w14:textId="65050416" w:rsidR="007F6524" w:rsidRDefault="007F6524" w:rsidP="00F439DD">
      <w:pPr>
        <w:pStyle w:val="Listenabsatz"/>
        <w:numPr>
          <w:ilvl w:val="0"/>
          <w:numId w:val="5"/>
        </w:numPr>
      </w:pPr>
      <w:r>
        <w:t>MAC-Adresse</w:t>
      </w:r>
    </w:p>
    <w:p w14:paraId="59C7CB62" w14:textId="36CBF0A0" w:rsidR="007F6524" w:rsidRDefault="007F6524" w:rsidP="00F439DD">
      <w:pPr>
        <w:pStyle w:val="Listenabsatz"/>
        <w:numPr>
          <w:ilvl w:val="0"/>
          <w:numId w:val="5"/>
        </w:numPr>
      </w:pPr>
      <w:r>
        <w:t>IP-Adresse</w:t>
      </w:r>
    </w:p>
    <w:p w14:paraId="6C1DEFFD" w14:textId="5A48FE7F" w:rsidR="00A73C54" w:rsidRDefault="00A73C54" w:rsidP="00F439DD">
      <w:pPr>
        <w:pStyle w:val="Listenabsatz"/>
        <w:numPr>
          <w:ilvl w:val="0"/>
          <w:numId w:val="5"/>
        </w:numPr>
      </w:pPr>
      <w:r>
        <w:t>Signalstärke</w:t>
      </w:r>
    </w:p>
    <w:p w14:paraId="63AF31F3" w14:textId="77777777" w:rsidR="00FF537F" w:rsidRDefault="00FF537F" w:rsidP="00FF537F"/>
    <w:p w14:paraId="7CF1BE5D" w14:textId="5C59CB73" w:rsidR="00FF537F" w:rsidRPr="000E2144" w:rsidRDefault="00FF537F" w:rsidP="00FF537F">
      <w:pPr>
        <w:ind w:left="708"/>
        <w:rPr>
          <w:b/>
        </w:rPr>
      </w:pPr>
      <w:r w:rsidRPr="000E2144">
        <w:rPr>
          <w:b/>
        </w:rPr>
        <w:t>/LD023/ Überwachungsdaten</w:t>
      </w:r>
      <w:r w:rsidR="0062383D" w:rsidRPr="000E2144">
        <w:rPr>
          <w:b/>
        </w:rPr>
        <w:t xml:space="preserve"> </w:t>
      </w:r>
      <w:r w:rsidR="0062383D" w:rsidRPr="008E0502">
        <w:rPr>
          <w:rFonts w:asciiTheme="majorHAnsi" w:eastAsiaTheme="majorEastAsia" w:hAnsiTheme="majorHAnsi" w:cstheme="majorBidi"/>
          <w:color w:val="3F8584"/>
        </w:rPr>
        <w:t>Phase 2</w:t>
      </w:r>
    </w:p>
    <w:p w14:paraId="5D986379" w14:textId="78B8D4D8" w:rsidR="00FF537F" w:rsidRDefault="00071A3A" w:rsidP="00FF537F">
      <w:pPr>
        <w:pStyle w:val="Listenabsatz"/>
        <w:numPr>
          <w:ilvl w:val="0"/>
          <w:numId w:val="6"/>
        </w:numPr>
      </w:pPr>
      <w:r>
        <w:t>Error-Log</w:t>
      </w:r>
    </w:p>
    <w:p w14:paraId="48E2DBC9" w14:textId="6D301EBE" w:rsidR="001774A1" w:rsidRDefault="001774A1" w:rsidP="001774A1">
      <w:pPr>
        <w:pStyle w:val="Listenabsatz"/>
        <w:numPr>
          <w:ilvl w:val="0"/>
          <w:numId w:val="6"/>
        </w:numPr>
      </w:pPr>
      <w:r>
        <w:t>Batteriestand</w:t>
      </w:r>
      <w:r w:rsidR="00B608CC">
        <w:t xml:space="preserve"> (abhängig vom Gateway)</w:t>
      </w:r>
    </w:p>
    <w:p w14:paraId="229E46C7" w14:textId="6389E558" w:rsidR="001774A1" w:rsidRDefault="004909A1" w:rsidP="001774A1">
      <w:pPr>
        <w:pStyle w:val="Listenabsatz"/>
        <w:numPr>
          <w:ilvl w:val="0"/>
          <w:numId w:val="6"/>
        </w:numPr>
      </w:pPr>
      <w:r>
        <w:t>Sensor</w:t>
      </w:r>
      <w:r w:rsidR="00B608CC">
        <w:t>status</w:t>
      </w:r>
    </w:p>
    <w:p w14:paraId="30AECAA1" w14:textId="77777777" w:rsidR="0062383D" w:rsidRDefault="0062383D" w:rsidP="0062383D"/>
    <w:p w14:paraId="46FA88DF" w14:textId="28437FCE" w:rsidR="0062383D" w:rsidRPr="000E2144" w:rsidRDefault="0062383D" w:rsidP="0062383D">
      <w:pPr>
        <w:ind w:left="708"/>
        <w:rPr>
          <w:b/>
        </w:rPr>
      </w:pPr>
      <w:r w:rsidRPr="000E2144">
        <w:rPr>
          <w:b/>
        </w:rPr>
        <w:t xml:space="preserve">/LD024/ Überwachungsdaten </w:t>
      </w:r>
      <w:r w:rsidRPr="008E0502">
        <w:rPr>
          <w:rFonts w:asciiTheme="majorHAnsi" w:eastAsiaTheme="majorEastAsia" w:hAnsiTheme="majorHAnsi" w:cstheme="majorBidi"/>
          <w:color w:val="3F8584"/>
        </w:rPr>
        <w:t>Phase 3</w:t>
      </w:r>
    </w:p>
    <w:p w14:paraId="28E3DB7D" w14:textId="64D490BE" w:rsidR="0062383D" w:rsidRDefault="00E46E50" w:rsidP="0062383D">
      <w:pPr>
        <w:pStyle w:val="Listenabsatz"/>
        <w:numPr>
          <w:ilvl w:val="0"/>
          <w:numId w:val="7"/>
        </w:numPr>
      </w:pPr>
      <w:r>
        <w:t>RAM-Verbrauch</w:t>
      </w:r>
    </w:p>
    <w:p w14:paraId="26FEAE06" w14:textId="18EECB03" w:rsidR="00E46E50" w:rsidRDefault="00120C87" w:rsidP="0062383D">
      <w:pPr>
        <w:pStyle w:val="Listenabsatz"/>
        <w:numPr>
          <w:ilvl w:val="0"/>
          <w:numId w:val="7"/>
        </w:numPr>
      </w:pPr>
      <w:r>
        <w:t>Speicherplatzverbrauch</w:t>
      </w:r>
    </w:p>
    <w:p w14:paraId="35F56857" w14:textId="7A9EDE60" w:rsidR="00120C87" w:rsidRDefault="00F02432" w:rsidP="0062383D">
      <w:pPr>
        <w:pStyle w:val="Listenabsatz"/>
        <w:numPr>
          <w:ilvl w:val="0"/>
          <w:numId w:val="7"/>
        </w:numPr>
      </w:pPr>
      <w:r>
        <w:t xml:space="preserve">Datenkonsumierung </w:t>
      </w:r>
    </w:p>
    <w:p w14:paraId="4A444E53" w14:textId="77777777" w:rsidR="002A6C0F" w:rsidRDefault="002A6C0F" w:rsidP="002A6C0F"/>
    <w:p w14:paraId="7B31B19A" w14:textId="64A23209" w:rsidR="00A4486E" w:rsidRPr="00A4486E" w:rsidRDefault="002A6C0F" w:rsidP="00486884">
      <w:pPr>
        <w:pStyle w:val="berschrift1"/>
        <w:spacing w:before="120" w:after="120"/>
      </w:pPr>
      <w:bookmarkStart w:id="13" w:name="_Toc7463986"/>
      <w:r>
        <w:lastRenderedPageBreak/>
        <w:t>Vertragsgegenstand</w:t>
      </w:r>
      <w:bookmarkEnd w:id="13"/>
    </w:p>
    <w:p w14:paraId="6B3CF254" w14:textId="5B373118" w:rsidR="002A6C0F" w:rsidRDefault="005845BE" w:rsidP="00486884">
      <w:pPr>
        <w:pStyle w:val="berschrift2"/>
        <w:spacing w:after="120"/>
        <w:rPr>
          <w:color w:val="3F8584"/>
        </w:rPr>
      </w:pPr>
      <w:bookmarkStart w:id="14" w:name="_Toc7463987"/>
      <w:r w:rsidRPr="005845BE">
        <w:rPr>
          <w:color w:val="3F8584"/>
        </w:rPr>
        <w:t>Lieferumfang</w:t>
      </w:r>
      <w:bookmarkEnd w:id="14"/>
    </w:p>
    <w:p w14:paraId="7302EE62" w14:textId="4620DBA1" w:rsidR="00847F9F" w:rsidRDefault="00AB7F28" w:rsidP="00847F9F">
      <w:r w:rsidRPr="00AB7F28">
        <w:t xml:space="preserve">Alle Rechte am Produkt liegen beim Projektteam. Der Auftraggeber jedoch hat uneingeschränkten Zugang zum Produkt und allen seinen Funktionalitäten.  Das gesamte Projekt wird auf der firmeneigenen IBM-Cloud, welche sowohl alle </w:t>
      </w:r>
      <w:r w:rsidR="00AE3DDB" w:rsidRPr="00AB7F28">
        <w:t>Funktionen</w:t>
      </w:r>
      <w:r w:rsidRPr="00AB7F28">
        <w:t xml:space="preserve"> als auch die Persistenz der verarbeiteten Daten beinhalten wird, laufen und muss somit physisch nicht übergeben werden.</w:t>
      </w:r>
    </w:p>
    <w:p w14:paraId="5757993B" w14:textId="11C964E1" w:rsidR="005D7B4A" w:rsidRDefault="005D7B4A" w:rsidP="00847F9F"/>
    <w:p w14:paraId="0E0CFC12" w14:textId="38A5B37B" w:rsidR="00A84597" w:rsidRPr="006C44CE" w:rsidRDefault="005D7B4A" w:rsidP="006C44CE">
      <w:pPr>
        <w:pStyle w:val="berschrift2"/>
        <w:spacing w:after="120"/>
        <w:rPr>
          <w:color w:val="3F8584"/>
        </w:rPr>
      </w:pPr>
      <w:bookmarkStart w:id="15" w:name="_Toc7463988"/>
      <w:r w:rsidRPr="00AE3DDB">
        <w:rPr>
          <w:color w:val="3F8584"/>
        </w:rPr>
        <w:t>Produktleistungen</w:t>
      </w:r>
      <w:bookmarkEnd w:id="15"/>
      <w:r w:rsidR="002B17B6">
        <w:rPr>
          <w:color w:val="3F8584"/>
        </w:rPr>
        <w:t xml:space="preserve"> </w:t>
      </w:r>
    </w:p>
    <w:p w14:paraId="5EA7CB5A" w14:textId="0DAC6FF5" w:rsidR="00A84597" w:rsidRDefault="00A84597" w:rsidP="00AE3DDB">
      <w:pPr>
        <w:rPr>
          <w:b/>
        </w:rPr>
      </w:pPr>
      <w:r>
        <w:rPr>
          <w:b/>
        </w:rPr>
        <w:t>/LL0</w:t>
      </w:r>
      <w:r w:rsidR="006C44CE">
        <w:rPr>
          <w:b/>
        </w:rPr>
        <w:t>1</w:t>
      </w:r>
      <w:r>
        <w:rPr>
          <w:b/>
        </w:rPr>
        <w:t xml:space="preserve">0/ Applikation </w:t>
      </w:r>
      <w:r w:rsidR="00B608CC">
        <w:rPr>
          <w:b/>
        </w:rPr>
        <w:t>zuverlässig</w:t>
      </w:r>
    </w:p>
    <w:p w14:paraId="6D9D7509" w14:textId="61E84D94" w:rsidR="006C44CE" w:rsidRPr="00611953" w:rsidRDefault="00611953" w:rsidP="00AE3DDB">
      <w:r>
        <w:t>Die gesamte Applikation darf n</w:t>
      </w:r>
      <w:r w:rsidR="004E5916">
        <w:t>ic</w:t>
      </w:r>
      <w:r>
        <w:t>ht unter Ausfällen leiden. Solang eine ausreichend gute Internetverbindung besteht, um die Daten der Gateways abrufen zu können, muss dies fehlerfrei geschehen.</w:t>
      </w:r>
      <w:r w:rsidR="00B36E11">
        <w:t xml:space="preserve"> </w:t>
      </w:r>
    </w:p>
    <w:p w14:paraId="0D78CE4B" w14:textId="6E8ECFEF" w:rsidR="00F4797B" w:rsidRDefault="00F4797B" w:rsidP="00AE3DDB">
      <w:pPr>
        <w:rPr>
          <w:b/>
        </w:rPr>
      </w:pPr>
    </w:p>
    <w:p w14:paraId="77CC08F8" w14:textId="7B5065A7" w:rsidR="00F4797B" w:rsidRPr="00A84597" w:rsidRDefault="00F4797B" w:rsidP="00AE3DDB">
      <w:pPr>
        <w:rPr>
          <w:b/>
        </w:rPr>
      </w:pPr>
      <w:r>
        <w:rPr>
          <w:b/>
        </w:rPr>
        <w:t>/LL0</w:t>
      </w:r>
      <w:r w:rsidR="006C44CE">
        <w:rPr>
          <w:b/>
        </w:rPr>
        <w:t>2</w:t>
      </w:r>
      <w:r>
        <w:rPr>
          <w:b/>
        </w:rPr>
        <w:t xml:space="preserve">0/ </w:t>
      </w:r>
      <w:r w:rsidR="00FE176C">
        <w:rPr>
          <w:b/>
        </w:rPr>
        <w:t xml:space="preserve">Datenkonsistenz </w:t>
      </w:r>
    </w:p>
    <w:p w14:paraId="78AA1B1C" w14:textId="57D457B3" w:rsidR="00A84597" w:rsidRDefault="00152B53" w:rsidP="00AE3DDB">
      <w:r>
        <w:t>Alle, von einem Gateway verschickten, Daten müssen korrekt angezeigt werden. Es dürfen keine Daten auf dem Weg, vom Gateway bis zur Applikation, verloren gehen.</w:t>
      </w:r>
    </w:p>
    <w:p w14:paraId="08354459" w14:textId="7E8BC765" w:rsidR="004E5916" w:rsidRDefault="004E5916" w:rsidP="00AE3DDB"/>
    <w:p w14:paraId="536D6F51" w14:textId="3E3FD161" w:rsidR="004E5916" w:rsidRDefault="004E5916" w:rsidP="00AE3DDB">
      <w:pPr>
        <w:rPr>
          <w:b/>
        </w:rPr>
      </w:pPr>
      <w:r>
        <w:rPr>
          <w:b/>
        </w:rPr>
        <w:t>/LL030/ Sicherheit</w:t>
      </w:r>
    </w:p>
    <w:p w14:paraId="14A17522" w14:textId="6FCA7DF2" w:rsidR="004E5916" w:rsidRDefault="004E5916" w:rsidP="00AE3DDB">
      <w:r>
        <w:t>Es dürfen keine Daten aus der Applikation entwendet werden können. Jegliche Art von Datentransfer innerhalb des Systems geschieht verschlüsselt.</w:t>
      </w:r>
    </w:p>
    <w:p w14:paraId="464E9643" w14:textId="4FE7712A" w:rsidR="001434A9" w:rsidRDefault="001434A9" w:rsidP="00AE3DDB"/>
    <w:p w14:paraId="7CED3684" w14:textId="211DC434" w:rsidR="001434A9" w:rsidRDefault="001434A9" w:rsidP="00AE3DDB">
      <w:pPr>
        <w:rPr>
          <w:b/>
        </w:rPr>
      </w:pPr>
      <w:r>
        <w:rPr>
          <w:b/>
        </w:rPr>
        <w:t>/LL040/ Intuitive Bedienbarkeit</w:t>
      </w:r>
    </w:p>
    <w:p w14:paraId="0DFCBC1C" w14:textId="05F2FFD2" w:rsidR="001434A9" w:rsidRPr="001434A9" w:rsidRDefault="001434A9" w:rsidP="00AE3DDB">
      <w:r>
        <w:t>Sobald ein Benutzer sich angemeldet hat, soll er auf Anhieb den Aufbau der Applikation verstehen und sich innerhalb von wenigen Minuten zurechtfinden können. Dies gilt ausschließlich für Benutzer mit technischem Hintergrund.</w:t>
      </w:r>
    </w:p>
    <w:p w14:paraId="54309E5E" w14:textId="77777777" w:rsidR="002B17B6" w:rsidRDefault="002B17B6" w:rsidP="00486884">
      <w:pPr>
        <w:pStyle w:val="berschrift2"/>
        <w:spacing w:after="120"/>
        <w:rPr>
          <w:color w:val="3F8584"/>
        </w:rPr>
      </w:pPr>
    </w:p>
    <w:p w14:paraId="65961BE6" w14:textId="570ACB93" w:rsidR="00486884" w:rsidRDefault="00486884" w:rsidP="00486884">
      <w:pPr>
        <w:pStyle w:val="berschrift2"/>
        <w:spacing w:after="120"/>
        <w:rPr>
          <w:color w:val="3F8584"/>
        </w:rPr>
      </w:pPr>
      <w:bookmarkStart w:id="16" w:name="_Toc7463989"/>
      <w:r w:rsidRPr="00AE3DDB">
        <w:rPr>
          <w:color w:val="3F8584"/>
        </w:rPr>
        <w:t>Produkt</w:t>
      </w:r>
      <w:r>
        <w:rPr>
          <w:color w:val="3F8584"/>
        </w:rPr>
        <w:t>bezogene Leistungen</w:t>
      </w:r>
      <w:bookmarkEnd w:id="16"/>
    </w:p>
    <w:p w14:paraId="0C7E552B" w14:textId="4209033C" w:rsidR="00486884" w:rsidRDefault="00486884" w:rsidP="00AE3DDB">
      <w:pPr>
        <w:rPr>
          <w:lang w:val="de-AT"/>
        </w:rPr>
      </w:pPr>
      <w:r>
        <w:rPr>
          <w:lang w:val="de-AT"/>
        </w:rPr>
        <w:t>Das Projektteam nimmt regelmäßig Kontakt mit den, vom Auftraggeber angesetzten, Ansprechpersonen auf, informiert diese über den neusten Stand des Projektes und hält bei Authentifizierungs-, Betriebs- und Wartungsfällen Rücksprache. Somit wird der Wissenstand auf Seiten des Auftraggebers aktuell gehalten; jegliche Wartungs- und/oder Betriebsschulungen sind nicht von Nöten.</w:t>
      </w:r>
    </w:p>
    <w:p w14:paraId="6ECDF30E" w14:textId="6DF24D41" w:rsidR="00BA6E78" w:rsidRDefault="00BA6E78" w:rsidP="00AE3DDB">
      <w:pPr>
        <w:rPr>
          <w:lang w:val="de-AT"/>
        </w:rPr>
      </w:pPr>
    </w:p>
    <w:p w14:paraId="6381140E" w14:textId="77777777" w:rsidR="007D50B8" w:rsidRDefault="007D50B8">
      <w:pPr>
        <w:spacing w:after="160" w:line="259" w:lineRule="auto"/>
        <w:rPr>
          <w:rFonts w:asciiTheme="majorHAnsi" w:eastAsiaTheme="majorEastAsia" w:hAnsiTheme="majorHAnsi" w:cstheme="majorBidi"/>
          <w:color w:val="59BCA1"/>
          <w:sz w:val="32"/>
          <w:szCs w:val="32"/>
        </w:rPr>
      </w:pPr>
      <w:r>
        <w:br w:type="page"/>
      </w:r>
    </w:p>
    <w:p w14:paraId="799498B0" w14:textId="7B0A39C1" w:rsidR="00BA6E78" w:rsidRPr="00A4486E" w:rsidRDefault="00BA6E78" w:rsidP="00BA6E78">
      <w:pPr>
        <w:pStyle w:val="berschrift1"/>
        <w:spacing w:before="120" w:after="120"/>
      </w:pPr>
      <w:bookmarkStart w:id="17" w:name="_Toc7463990"/>
      <w:r>
        <w:lastRenderedPageBreak/>
        <w:t>Qualitätsanforderungen</w:t>
      </w:r>
      <w:r w:rsidR="007D50B8">
        <w:t xml:space="preserve"> (nach ISO 9126)</w:t>
      </w:r>
      <w:bookmarkEnd w:id="17"/>
    </w:p>
    <w:p w14:paraId="34D82872" w14:textId="0687717E" w:rsidR="00BA6E78" w:rsidRDefault="00BA6E78" w:rsidP="00BA6E78">
      <w:pPr>
        <w:rPr>
          <w:lang w:val="de-AT"/>
        </w:rPr>
      </w:pPr>
      <w:r>
        <w:rPr>
          <w:lang w:val="de-AT"/>
        </w:rPr>
        <w:t>Da das gesamte Projekt auf der firmeneigenen „IBM-Cloud“ laufen wird und nur vom Auftraggeber und seinen Kunden verwendet wird</w:t>
      </w:r>
      <w:r w:rsidR="00B347AC">
        <w:rPr>
          <w:lang w:val="de-AT"/>
        </w:rPr>
        <w:t>, spielt der Punkt „Übertragbarkeit“ keine Rolle.</w:t>
      </w:r>
      <w:r w:rsidR="00A30FA9">
        <w:rPr>
          <w:lang w:val="de-AT"/>
        </w:rPr>
        <w:t xml:space="preserve"> </w:t>
      </w:r>
    </w:p>
    <w:p w14:paraId="63947C7F" w14:textId="77777777" w:rsidR="00BA6E78" w:rsidRPr="002C2D8D" w:rsidRDefault="00BA6E78" w:rsidP="00BA6E78">
      <w:pPr>
        <w:rPr>
          <w:lang w:val="de-AT"/>
        </w:rPr>
      </w:pPr>
    </w:p>
    <w:tbl>
      <w:tblPr>
        <w:tblStyle w:val="Tabellenraster"/>
        <w:tblW w:w="0" w:type="auto"/>
        <w:tblLook w:val="04A0" w:firstRow="1" w:lastRow="0" w:firstColumn="1" w:lastColumn="0" w:noHBand="0" w:noVBand="1"/>
      </w:tblPr>
      <w:tblGrid>
        <w:gridCol w:w="1812"/>
        <w:gridCol w:w="1799"/>
        <w:gridCol w:w="1798"/>
        <w:gridCol w:w="1802"/>
        <w:gridCol w:w="1805"/>
      </w:tblGrid>
      <w:tr w:rsidR="00BA6E78" w14:paraId="6EA91F68" w14:textId="77777777" w:rsidTr="001A1844">
        <w:trPr>
          <w:trHeight w:val="439"/>
        </w:trPr>
        <w:tc>
          <w:tcPr>
            <w:tcW w:w="1811" w:type="dxa"/>
            <w:vAlign w:val="center"/>
          </w:tcPr>
          <w:p w14:paraId="5279013B" w14:textId="77777777" w:rsidR="00BA6E78" w:rsidRPr="001A1844" w:rsidRDefault="00BA6E78" w:rsidP="001A1844">
            <w:pPr>
              <w:jc w:val="center"/>
              <w:rPr>
                <w:lang w:val="de-AT"/>
              </w:rPr>
            </w:pPr>
            <w:r w:rsidRPr="001A1844">
              <w:rPr>
                <w:lang w:val="de-AT"/>
              </w:rPr>
              <w:t>Produktqualität</w:t>
            </w:r>
          </w:p>
        </w:tc>
        <w:tc>
          <w:tcPr>
            <w:tcW w:w="1811" w:type="dxa"/>
            <w:vAlign w:val="center"/>
          </w:tcPr>
          <w:p w14:paraId="07312042" w14:textId="77777777" w:rsidR="00BA6E78" w:rsidRPr="001A1844" w:rsidRDefault="00BA6E78" w:rsidP="001A1844">
            <w:pPr>
              <w:jc w:val="center"/>
              <w:rPr>
                <w:lang w:val="de-AT"/>
              </w:rPr>
            </w:pPr>
            <w:r w:rsidRPr="001A1844">
              <w:rPr>
                <w:lang w:val="de-AT"/>
              </w:rPr>
              <w:t>Sehr gut</w:t>
            </w:r>
          </w:p>
        </w:tc>
        <w:tc>
          <w:tcPr>
            <w:tcW w:w="1811" w:type="dxa"/>
            <w:vAlign w:val="center"/>
          </w:tcPr>
          <w:p w14:paraId="02AF4611" w14:textId="77777777" w:rsidR="00BA6E78" w:rsidRPr="001A1844" w:rsidRDefault="00BA6E78" w:rsidP="001A1844">
            <w:pPr>
              <w:jc w:val="center"/>
              <w:rPr>
                <w:lang w:val="de-AT"/>
              </w:rPr>
            </w:pPr>
            <w:r w:rsidRPr="001A1844">
              <w:rPr>
                <w:lang w:val="de-AT"/>
              </w:rPr>
              <w:t>Gut</w:t>
            </w:r>
          </w:p>
        </w:tc>
        <w:tc>
          <w:tcPr>
            <w:tcW w:w="1811" w:type="dxa"/>
            <w:vAlign w:val="center"/>
          </w:tcPr>
          <w:p w14:paraId="191FB599" w14:textId="77777777" w:rsidR="00BA6E78" w:rsidRPr="001A1844" w:rsidRDefault="00BA6E78" w:rsidP="001A1844">
            <w:pPr>
              <w:jc w:val="center"/>
              <w:rPr>
                <w:lang w:val="de-AT"/>
              </w:rPr>
            </w:pPr>
            <w:r w:rsidRPr="001A1844">
              <w:rPr>
                <w:lang w:val="de-AT"/>
              </w:rPr>
              <w:t>Normal</w:t>
            </w:r>
          </w:p>
        </w:tc>
        <w:tc>
          <w:tcPr>
            <w:tcW w:w="1812" w:type="dxa"/>
            <w:vAlign w:val="center"/>
          </w:tcPr>
          <w:p w14:paraId="708663A2" w14:textId="77777777" w:rsidR="00BA6E78" w:rsidRPr="001A1844" w:rsidRDefault="00BA6E78" w:rsidP="001A1844">
            <w:pPr>
              <w:jc w:val="center"/>
              <w:rPr>
                <w:lang w:val="de-AT"/>
              </w:rPr>
            </w:pPr>
            <w:r w:rsidRPr="001A1844">
              <w:rPr>
                <w:lang w:val="de-AT"/>
              </w:rPr>
              <w:t>Irrelevant</w:t>
            </w:r>
          </w:p>
        </w:tc>
      </w:tr>
      <w:tr w:rsidR="00BA6E78" w14:paraId="5551D59F" w14:textId="77777777" w:rsidTr="001A1844">
        <w:trPr>
          <w:trHeight w:val="417"/>
        </w:trPr>
        <w:tc>
          <w:tcPr>
            <w:tcW w:w="1811" w:type="dxa"/>
            <w:vAlign w:val="center"/>
          </w:tcPr>
          <w:p w14:paraId="6926C5CD" w14:textId="77777777" w:rsidR="00BA6E78" w:rsidRPr="001A1844" w:rsidRDefault="00BA6E78" w:rsidP="001A1844">
            <w:pPr>
              <w:jc w:val="center"/>
              <w:rPr>
                <w:lang w:val="de-AT"/>
              </w:rPr>
            </w:pPr>
            <w:r w:rsidRPr="001A1844">
              <w:rPr>
                <w:lang w:val="de-AT"/>
              </w:rPr>
              <w:t>Funktionalität</w:t>
            </w:r>
          </w:p>
        </w:tc>
        <w:tc>
          <w:tcPr>
            <w:tcW w:w="1811" w:type="dxa"/>
            <w:shd w:val="clear" w:color="auto" w:fill="59BCA1"/>
          </w:tcPr>
          <w:p w14:paraId="0F7F2E68" w14:textId="77777777" w:rsidR="00BA6E78" w:rsidRPr="007D44B6" w:rsidRDefault="00BA6E78" w:rsidP="0075594D">
            <w:pPr>
              <w:jc w:val="center"/>
              <w:rPr>
                <w:color w:val="000000" w:themeColor="text1"/>
                <w:lang w:val="de-AT"/>
              </w:rPr>
            </w:pPr>
          </w:p>
        </w:tc>
        <w:tc>
          <w:tcPr>
            <w:tcW w:w="1811" w:type="dxa"/>
            <w:shd w:val="clear" w:color="auto" w:fill="auto"/>
          </w:tcPr>
          <w:p w14:paraId="1D23F299" w14:textId="77777777" w:rsidR="00BA6E78" w:rsidRPr="007D44B6" w:rsidRDefault="00BA6E78" w:rsidP="0075594D">
            <w:pPr>
              <w:jc w:val="center"/>
              <w:rPr>
                <w:lang w:val="de-AT"/>
              </w:rPr>
            </w:pPr>
          </w:p>
        </w:tc>
        <w:tc>
          <w:tcPr>
            <w:tcW w:w="1811" w:type="dxa"/>
            <w:shd w:val="clear" w:color="auto" w:fill="FFFFFF" w:themeFill="background1"/>
          </w:tcPr>
          <w:p w14:paraId="071E8E82" w14:textId="77777777" w:rsidR="00BA6E78" w:rsidRPr="00BA6E78" w:rsidRDefault="00BA6E78" w:rsidP="0075594D">
            <w:pPr>
              <w:jc w:val="center"/>
              <w:rPr>
                <w:color w:val="59BCA1"/>
                <w:lang w:val="de-AT"/>
              </w:rPr>
            </w:pPr>
          </w:p>
        </w:tc>
        <w:tc>
          <w:tcPr>
            <w:tcW w:w="1812" w:type="dxa"/>
          </w:tcPr>
          <w:p w14:paraId="3A4DCA2C" w14:textId="77777777" w:rsidR="00BA6E78" w:rsidRPr="007D44B6" w:rsidRDefault="00BA6E78" w:rsidP="0075594D">
            <w:pPr>
              <w:jc w:val="center"/>
              <w:rPr>
                <w:lang w:val="de-AT"/>
              </w:rPr>
            </w:pPr>
          </w:p>
        </w:tc>
      </w:tr>
      <w:tr w:rsidR="00BA6E78" w14:paraId="377D2BB5" w14:textId="77777777" w:rsidTr="001A1844">
        <w:trPr>
          <w:trHeight w:val="408"/>
        </w:trPr>
        <w:tc>
          <w:tcPr>
            <w:tcW w:w="1811" w:type="dxa"/>
            <w:vAlign w:val="center"/>
          </w:tcPr>
          <w:p w14:paraId="3F7D1439" w14:textId="77777777" w:rsidR="00BA6E78" w:rsidRPr="001A1844" w:rsidRDefault="00BA6E78" w:rsidP="001A1844">
            <w:pPr>
              <w:jc w:val="center"/>
              <w:rPr>
                <w:lang w:val="de-AT"/>
              </w:rPr>
            </w:pPr>
            <w:r w:rsidRPr="001A1844">
              <w:rPr>
                <w:lang w:val="de-AT"/>
              </w:rPr>
              <w:t>Zuverlässigkeit</w:t>
            </w:r>
          </w:p>
        </w:tc>
        <w:tc>
          <w:tcPr>
            <w:tcW w:w="1811" w:type="dxa"/>
            <w:shd w:val="clear" w:color="auto" w:fill="FFFFFF" w:themeFill="background1"/>
          </w:tcPr>
          <w:p w14:paraId="3C7D91EB" w14:textId="77777777" w:rsidR="00BA6E78" w:rsidRPr="007D44B6" w:rsidRDefault="00BA6E78" w:rsidP="0075594D">
            <w:pPr>
              <w:jc w:val="center"/>
              <w:rPr>
                <w:lang w:val="de-AT"/>
              </w:rPr>
            </w:pPr>
          </w:p>
        </w:tc>
        <w:tc>
          <w:tcPr>
            <w:tcW w:w="1811" w:type="dxa"/>
            <w:shd w:val="clear" w:color="auto" w:fill="59BCA1"/>
          </w:tcPr>
          <w:p w14:paraId="3853BB97" w14:textId="77777777" w:rsidR="00BA6E78" w:rsidRPr="007D44B6" w:rsidRDefault="00BA6E78" w:rsidP="0075594D">
            <w:pPr>
              <w:jc w:val="center"/>
              <w:rPr>
                <w:lang w:val="de-AT"/>
              </w:rPr>
            </w:pPr>
          </w:p>
        </w:tc>
        <w:tc>
          <w:tcPr>
            <w:tcW w:w="1811" w:type="dxa"/>
            <w:shd w:val="clear" w:color="auto" w:fill="auto"/>
          </w:tcPr>
          <w:p w14:paraId="7F5053D0" w14:textId="77777777" w:rsidR="00BA6E78" w:rsidRPr="007D44B6" w:rsidRDefault="00BA6E78" w:rsidP="0075594D">
            <w:pPr>
              <w:jc w:val="center"/>
              <w:rPr>
                <w:lang w:val="de-AT"/>
              </w:rPr>
            </w:pPr>
          </w:p>
        </w:tc>
        <w:tc>
          <w:tcPr>
            <w:tcW w:w="1812" w:type="dxa"/>
            <w:shd w:val="clear" w:color="auto" w:fill="auto"/>
          </w:tcPr>
          <w:p w14:paraId="47AC4919" w14:textId="77777777" w:rsidR="00BA6E78" w:rsidRPr="007D44B6" w:rsidRDefault="00BA6E78" w:rsidP="0075594D">
            <w:pPr>
              <w:jc w:val="center"/>
              <w:rPr>
                <w:lang w:val="de-AT"/>
              </w:rPr>
            </w:pPr>
          </w:p>
        </w:tc>
      </w:tr>
      <w:tr w:rsidR="00BA6E78" w14:paraId="51E0D0B6" w14:textId="77777777" w:rsidTr="001A1844">
        <w:trPr>
          <w:trHeight w:val="429"/>
        </w:trPr>
        <w:tc>
          <w:tcPr>
            <w:tcW w:w="1811" w:type="dxa"/>
            <w:vAlign w:val="center"/>
          </w:tcPr>
          <w:p w14:paraId="5802A09C" w14:textId="77777777" w:rsidR="00BA6E78" w:rsidRPr="001A1844" w:rsidRDefault="00BA6E78" w:rsidP="001A1844">
            <w:pPr>
              <w:jc w:val="center"/>
              <w:rPr>
                <w:lang w:val="de-AT"/>
              </w:rPr>
            </w:pPr>
            <w:r w:rsidRPr="001A1844">
              <w:rPr>
                <w:lang w:val="de-AT"/>
              </w:rPr>
              <w:t>Benutzbarkeit</w:t>
            </w:r>
          </w:p>
        </w:tc>
        <w:tc>
          <w:tcPr>
            <w:tcW w:w="1811" w:type="dxa"/>
            <w:shd w:val="clear" w:color="auto" w:fill="59BCA1"/>
          </w:tcPr>
          <w:p w14:paraId="77D8630D" w14:textId="77777777" w:rsidR="00BA6E78" w:rsidRPr="007D44B6" w:rsidRDefault="00BA6E78" w:rsidP="0075594D">
            <w:pPr>
              <w:jc w:val="center"/>
              <w:rPr>
                <w:lang w:val="de-AT"/>
              </w:rPr>
            </w:pPr>
          </w:p>
        </w:tc>
        <w:tc>
          <w:tcPr>
            <w:tcW w:w="1811" w:type="dxa"/>
            <w:shd w:val="clear" w:color="auto" w:fill="FFFFFF" w:themeFill="background1"/>
          </w:tcPr>
          <w:p w14:paraId="435CD685" w14:textId="77777777" w:rsidR="00BA6E78" w:rsidRPr="007D44B6" w:rsidRDefault="00BA6E78" w:rsidP="0075594D">
            <w:pPr>
              <w:jc w:val="center"/>
              <w:rPr>
                <w:lang w:val="de-AT"/>
              </w:rPr>
            </w:pPr>
          </w:p>
        </w:tc>
        <w:tc>
          <w:tcPr>
            <w:tcW w:w="1811" w:type="dxa"/>
            <w:shd w:val="clear" w:color="auto" w:fill="auto"/>
          </w:tcPr>
          <w:p w14:paraId="5B9E7C43" w14:textId="77777777" w:rsidR="00BA6E78" w:rsidRPr="007D44B6" w:rsidRDefault="00BA6E78" w:rsidP="0075594D">
            <w:pPr>
              <w:jc w:val="center"/>
              <w:rPr>
                <w:lang w:val="de-AT"/>
              </w:rPr>
            </w:pPr>
          </w:p>
        </w:tc>
        <w:tc>
          <w:tcPr>
            <w:tcW w:w="1812" w:type="dxa"/>
            <w:shd w:val="clear" w:color="auto" w:fill="auto"/>
          </w:tcPr>
          <w:p w14:paraId="6A120F46" w14:textId="77777777" w:rsidR="00BA6E78" w:rsidRPr="007D44B6" w:rsidRDefault="00BA6E78" w:rsidP="0075594D">
            <w:pPr>
              <w:jc w:val="center"/>
              <w:rPr>
                <w:lang w:val="de-AT"/>
              </w:rPr>
            </w:pPr>
          </w:p>
        </w:tc>
      </w:tr>
      <w:tr w:rsidR="00BA6E78" w14:paraId="39F06645" w14:textId="77777777" w:rsidTr="001A1844">
        <w:trPr>
          <w:trHeight w:val="407"/>
        </w:trPr>
        <w:tc>
          <w:tcPr>
            <w:tcW w:w="1811" w:type="dxa"/>
            <w:vAlign w:val="center"/>
          </w:tcPr>
          <w:p w14:paraId="38B3BF9E" w14:textId="77777777" w:rsidR="00BA6E78" w:rsidRPr="001A1844" w:rsidRDefault="00BA6E78" w:rsidP="001A1844">
            <w:pPr>
              <w:jc w:val="center"/>
              <w:rPr>
                <w:lang w:val="de-AT"/>
              </w:rPr>
            </w:pPr>
            <w:r w:rsidRPr="001A1844">
              <w:rPr>
                <w:lang w:val="de-AT"/>
              </w:rPr>
              <w:t>Effizienz</w:t>
            </w:r>
          </w:p>
        </w:tc>
        <w:tc>
          <w:tcPr>
            <w:tcW w:w="1811" w:type="dxa"/>
            <w:shd w:val="clear" w:color="auto" w:fill="FFFFFF" w:themeFill="background1"/>
          </w:tcPr>
          <w:p w14:paraId="62CAE0A5" w14:textId="77777777" w:rsidR="00BA6E78" w:rsidRPr="007D44B6" w:rsidRDefault="00BA6E78" w:rsidP="0075594D">
            <w:pPr>
              <w:jc w:val="center"/>
              <w:rPr>
                <w:lang w:val="de-AT"/>
              </w:rPr>
            </w:pPr>
          </w:p>
        </w:tc>
        <w:tc>
          <w:tcPr>
            <w:tcW w:w="1811" w:type="dxa"/>
            <w:shd w:val="clear" w:color="auto" w:fill="59BCA1"/>
          </w:tcPr>
          <w:p w14:paraId="1C190863" w14:textId="77777777" w:rsidR="00BA6E78" w:rsidRPr="007D44B6" w:rsidRDefault="00BA6E78" w:rsidP="0075594D">
            <w:pPr>
              <w:jc w:val="center"/>
              <w:rPr>
                <w:lang w:val="de-AT"/>
              </w:rPr>
            </w:pPr>
          </w:p>
        </w:tc>
        <w:tc>
          <w:tcPr>
            <w:tcW w:w="1811" w:type="dxa"/>
            <w:shd w:val="clear" w:color="auto" w:fill="FFFFFF" w:themeFill="background1"/>
          </w:tcPr>
          <w:p w14:paraId="07638DC4" w14:textId="77777777" w:rsidR="00BA6E78" w:rsidRPr="007D44B6" w:rsidRDefault="00BA6E78" w:rsidP="0075594D">
            <w:pPr>
              <w:jc w:val="center"/>
              <w:rPr>
                <w:lang w:val="de-AT"/>
              </w:rPr>
            </w:pPr>
          </w:p>
        </w:tc>
        <w:tc>
          <w:tcPr>
            <w:tcW w:w="1812" w:type="dxa"/>
            <w:shd w:val="clear" w:color="auto" w:fill="auto"/>
          </w:tcPr>
          <w:p w14:paraId="11425CD7" w14:textId="77777777" w:rsidR="00BA6E78" w:rsidRPr="007D44B6" w:rsidRDefault="00BA6E78" w:rsidP="0075594D">
            <w:pPr>
              <w:jc w:val="center"/>
              <w:rPr>
                <w:lang w:val="de-AT"/>
              </w:rPr>
            </w:pPr>
          </w:p>
        </w:tc>
      </w:tr>
      <w:tr w:rsidR="00BA6E78" w14:paraId="13C3A3F2" w14:textId="77777777" w:rsidTr="001A1844">
        <w:trPr>
          <w:trHeight w:val="413"/>
        </w:trPr>
        <w:tc>
          <w:tcPr>
            <w:tcW w:w="1811" w:type="dxa"/>
            <w:vAlign w:val="center"/>
          </w:tcPr>
          <w:p w14:paraId="56902774" w14:textId="77777777" w:rsidR="00BA6E78" w:rsidRPr="001A1844" w:rsidRDefault="00BA6E78" w:rsidP="001A1844">
            <w:pPr>
              <w:jc w:val="center"/>
              <w:rPr>
                <w:lang w:val="de-AT"/>
              </w:rPr>
            </w:pPr>
            <w:r w:rsidRPr="001A1844">
              <w:rPr>
                <w:lang w:val="de-AT"/>
              </w:rPr>
              <w:t>Änderbarkeit</w:t>
            </w:r>
          </w:p>
        </w:tc>
        <w:tc>
          <w:tcPr>
            <w:tcW w:w="1811" w:type="dxa"/>
            <w:shd w:val="clear" w:color="auto" w:fill="FFFFFF" w:themeFill="background1"/>
          </w:tcPr>
          <w:p w14:paraId="7346646E" w14:textId="77777777" w:rsidR="00BA6E78" w:rsidRPr="007D44B6" w:rsidRDefault="00BA6E78" w:rsidP="0075594D">
            <w:pPr>
              <w:jc w:val="center"/>
              <w:rPr>
                <w:lang w:val="de-AT"/>
              </w:rPr>
            </w:pPr>
          </w:p>
        </w:tc>
        <w:tc>
          <w:tcPr>
            <w:tcW w:w="1811" w:type="dxa"/>
            <w:shd w:val="clear" w:color="auto" w:fill="auto"/>
          </w:tcPr>
          <w:p w14:paraId="6E87C140" w14:textId="77777777" w:rsidR="00BA6E78" w:rsidRPr="007D44B6" w:rsidRDefault="00BA6E78" w:rsidP="0075594D">
            <w:pPr>
              <w:jc w:val="center"/>
              <w:rPr>
                <w:lang w:val="de-AT"/>
              </w:rPr>
            </w:pPr>
          </w:p>
        </w:tc>
        <w:tc>
          <w:tcPr>
            <w:tcW w:w="1811" w:type="dxa"/>
            <w:shd w:val="clear" w:color="auto" w:fill="59BCA1"/>
          </w:tcPr>
          <w:p w14:paraId="690DA6AA" w14:textId="77777777" w:rsidR="00BA6E78" w:rsidRPr="007D44B6" w:rsidRDefault="00BA6E78" w:rsidP="0075594D">
            <w:pPr>
              <w:jc w:val="center"/>
              <w:rPr>
                <w:lang w:val="de-AT"/>
              </w:rPr>
            </w:pPr>
          </w:p>
        </w:tc>
        <w:tc>
          <w:tcPr>
            <w:tcW w:w="1812" w:type="dxa"/>
            <w:shd w:val="clear" w:color="auto" w:fill="auto"/>
          </w:tcPr>
          <w:p w14:paraId="4BBFAFAF" w14:textId="77777777" w:rsidR="00BA6E78" w:rsidRPr="007D44B6" w:rsidRDefault="00BA6E78" w:rsidP="0075594D">
            <w:pPr>
              <w:jc w:val="center"/>
              <w:rPr>
                <w:lang w:val="de-AT"/>
              </w:rPr>
            </w:pPr>
          </w:p>
        </w:tc>
      </w:tr>
      <w:tr w:rsidR="00BA6E78" w14:paraId="2089A381" w14:textId="77777777" w:rsidTr="001A1844">
        <w:trPr>
          <w:trHeight w:val="418"/>
        </w:trPr>
        <w:tc>
          <w:tcPr>
            <w:tcW w:w="1811" w:type="dxa"/>
            <w:vAlign w:val="center"/>
          </w:tcPr>
          <w:p w14:paraId="53752672" w14:textId="77777777" w:rsidR="00BA6E78" w:rsidRPr="001A1844" w:rsidRDefault="00BA6E78" w:rsidP="001A1844">
            <w:pPr>
              <w:jc w:val="center"/>
              <w:rPr>
                <w:lang w:val="de-AT"/>
              </w:rPr>
            </w:pPr>
            <w:r w:rsidRPr="001A1844">
              <w:rPr>
                <w:lang w:val="de-AT"/>
              </w:rPr>
              <w:t>Übertragbarkeit</w:t>
            </w:r>
          </w:p>
        </w:tc>
        <w:tc>
          <w:tcPr>
            <w:tcW w:w="1811" w:type="dxa"/>
          </w:tcPr>
          <w:p w14:paraId="5050D1B5" w14:textId="77777777" w:rsidR="00BA6E78" w:rsidRPr="007D44B6" w:rsidRDefault="00BA6E78" w:rsidP="0075594D">
            <w:pPr>
              <w:jc w:val="center"/>
              <w:rPr>
                <w:lang w:val="de-AT"/>
              </w:rPr>
            </w:pPr>
          </w:p>
        </w:tc>
        <w:tc>
          <w:tcPr>
            <w:tcW w:w="1811" w:type="dxa"/>
            <w:shd w:val="clear" w:color="auto" w:fill="FFFFFF" w:themeFill="background1"/>
          </w:tcPr>
          <w:p w14:paraId="4789F4FB" w14:textId="77777777" w:rsidR="00BA6E78" w:rsidRPr="007D44B6" w:rsidRDefault="00BA6E78" w:rsidP="0075594D">
            <w:pPr>
              <w:jc w:val="center"/>
              <w:rPr>
                <w:lang w:val="de-AT"/>
              </w:rPr>
            </w:pPr>
          </w:p>
        </w:tc>
        <w:tc>
          <w:tcPr>
            <w:tcW w:w="1811" w:type="dxa"/>
            <w:shd w:val="clear" w:color="auto" w:fill="auto"/>
          </w:tcPr>
          <w:p w14:paraId="12880E10" w14:textId="77777777" w:rsidR="00BA6E78" w:rsidRPr="007D44B6" w:rsidRDefault="00BA6E78" w:rsidP="0075594D">
            <w:pPr>
              <w:jc w:val="center"/>
              <w:rPr>
                <w:lang w:val="de-AT"/>
              </w:rPr>
            </w:pPr>
          </w:p>
        </w:tc>
        <w:tc>
          <w:tcPr>
            <w:tcW w:w="1812" w:type="dxa"/>
            <w:shd w:val="clear" w:color="auto" w:fill="59BCA1"/>
          </w:tcPr>
          <w:p w14:paraId="08903D3B" w14:textId="77777777" w:rsidR="00BA6E78" w:rsidRPr="007D44B6" w:rsidRDefault="00BA6E78" w:rsidP="0075594D">
            <w:pPr>
              <w:jc w:val="center"/>
              <w:rPr>
                <w:lang w:val="de-AT"/>
              </w:rPr>
            </w:pPr>
          </w:p>
        </w:tc>
      </w:tr>
    </w:tbl>
    <w:p w14:paraId="038AA97B" w14:textId="77777777" w:rsidR="00BA6E78" w:rsidRPr="00486884" w:rsidRDefault="00BA6E78" w:rsidP="00AE3DDB">
      <w:pPr>
        <w:rPr>
          <w:lang w:val="de-AT"/>
        </w:rPr>
      </w:pPr>
    </w:p>
    <w:p w14:paraId="60FB8BBB" w14:textId="62A13CDB" w:rsidR="00180186" w:rsidRDefault="00180186" w:rsidP="00180186">
      <w:pPr>
        <w:pStyle w:val="berschrift1"/>
      </w:pPr>
      <w:bookmarkStart w:id="18" w:name="_Toc7463991"/>
      <w:r>
        <w:t>Glossar</w:t>
      </w:r>
      <w:bookmarkEnd w:id="18"/>
    </w:p>
    <w:p w14:paraId="5EA88209" w14:textId="0191835E" w:rsidR="00180186" w:rsidRDefault="00180186" w:rsidP="00180186"/>
    <w:p w14:paraId="1C8F5E58" w14:textId="77777777" w:rsidR="00180186" w:rsidRPr="007D50B8" w:rsidRDefault="00180186" w:rsidP="00180186">
      <w:pPr>
        <w:spacing w:after="120"/>
        <w:rPr>
          <w:b/>
          <w:sz w:val="28"/>
          <w:lang w:val="de-AT"/>
        </w:rPr>
      </w:pPr>
      <w:r w:rsidRPr="007D50B8">
        <w:rPr>
          <w:b/>
          <w:sz w:val="28"/>
          <w:lang w:val="de-AT"/>
        </w:rPr>
        <w:t>Gateway</w:t>
      </w:r>
    </w:p>
    <w:p w14:paraId="43230E8A" w14:textId="77777777" w:rsidR="00180186" w:rsidRDefault="00180186" w:rsidP="00180186">
      <w:pPr>
        <w:rPr>
          <w:rFonts w:cstheme="minorHAnsi"/>
          <w:color w:val="222222"/>
          <w:szCs w:val="21"/>
          <w:shd w:val="clear" w:color="auto" w:fill="FFFFFF"/>
        </w:rPr>
      </w:pPr>
      <w:r w:rsidRPr="009044D6">
        <w:rPr>
          <w:rFonts w:cstheme="minorHAnsi"/>
          <w:color w:val="222222"/>
          <w:szCs w:val="21"/>
          <w:shd w:val="clear" w:color="auto" w:fill="FFFFFF"/>
        </w:rPr>
        <w:t>Das Wort</w:t>
      </w:r>
      <w:r w:rsidRPr="009044D6">
        <w:rPr>
          <w:rStyle w:val="apple-converted-space"/>
          <w:rFonts w:cstheme="minorHAnsi"/>
          <w:color w:val="222222"/>
          <w:szCs w:val="21"/>
          <w:shd w:val="clear" w:color="auto" w:fill="FFFFFF"/>
        </w:rPr>
        <w:t> </w:t>
      </w:r>
      <w:r w:rsidRPr="009044D6">
        <w:rPr>
          <w:rFonts w:cstheme="minorHAnsi"/>
          <w:b/>
          <w:bCs/>
          <w:color w:val="222222"/>
          <w:szCs w:val="21"/>
        </w:rPr>
        <w:t>Gateway</w:t>
      </w:r>
      <w:r w:rsidRPr="009044D6">
        <w:rPr>
          <w:rFonts w:cstheme="minorHAnsi"/>
          <w:color w:val="222222"/>
          <w:szCs w:val="21"/>
          <w:shd w:val="clear" w:color="auto" w:fill="FFFFFF"/>
        </w:rPr>
        <w:t xml:space="preserve"> (englisch für</w:t>
      </w:r>
      <w:r w:rsidRPr="009044D6">
        <w:rPr>
          <w:rStyle w:val="apple-converted-space"/>
          <w:rFonts w:cstheme="minorHAnsi"/>
          <w:color w:val="222222"/>
          <w:szCs w:val="21"/>
          <w:shd w:val="clear" w:color="auto" w:fill="FFFFFF"/>
        </w:rPr>
        <w:t> </w:t>
      </w:r>
      <w:r w:rsidRPr="009044D6">
        <w:rPr>
          <w:rFonts w:cstheme="minorHAnsi"/>
          <w:i/>
          <w:iCs/>
          <w:color w:val="222222"/>
          <w:szCs w:val="21"/>
        </w:rPr>
        <w:t>Ausfahrt</w:t>
      </w:r>
      <w:r w:rsidRPr="009044D6">
        <w:rPr>
          <w:rStyle w:val="apple-converted-space"/>
          <w:rFonts w:cstheme="minorHAnsi"/>
          <w:color w:val="222222"/>
          <w:szCs w:val="21"/>
          <w:shd w:val="clear" w:color="auto" w:fill="FFFFFF"/>
        </w:rPr>
        <w:t> </w:t>
      </w:r>
      <w:r w:rsidRPr="009044D6">
        <w:rPr>
          <w:rFonts w:cstheme="minorHAnsi"/>
          <w:color w:val="222222"/>
          <w:szCs w:val="21"/>
          <w:shd w:val="clear" w:color="auto" w:fill="FFFFFF"/>
        </w:rPr>
        <w:t>und</w:t>
      </w:r>
      <w:r w:rsidRPr="009044D6">
        <w:rPr>
          <w:rStyle w:val="apple-converted-space"/>
          <w:rFonts w:cstheme="minorHAnsi"/>
          <w:color w:val="222222"/>
          <w:szCs w:val="21"/>
          <w:shd w:val="clear" w:color="auto" w:fill="FFFFFF"/>
        </w:rPr>
        <w:t> </w:t>
      </w:r>
      <w:r w:rsidRPr="009044D6">
        <w:rPr>
          <w:rFonts w:cstheme="minorHAnsi"/>
          <w:i/>
          <w:iCs/>
          <w:color w:val="222222"/>
          <w:szCs w:val="21"/>
        </w:rPr>
        <w:t>Einfahrt</w:t>
      </w:r>
      <w:r w:rsidRPr="009044D6">
        <w:rPr>
          <w:rFonts w:cstheme="minorHAnsi"/>
          <w:color w:val="222222"/>
          <w:szCs w:val="21"/>
          <w:shd w:val="clear" w:color="auto" w:fill="FFFFFF"/>
        </w:rPr>
        <w:t>, wörtlich</w:t>
      </w:r>
      <w:r w:rsidRPr="009044D6">
        <w:rPr>
          <w:rStyle w:val="apple-converted-space"/>
          <w:rFonts w:cstheme="minorHAnsi"/>
          <w:color w:val="222222"/>
          <w:szCs w:val="21"/>
          <w:shd w:val="clear" w:color="auto" w:fill="FFFFFF"/>
        </w:rPr>
        <w:t> </w:t>
      </w:r>
      <w:r w:rsidRPr="009044D6">
        <w:rPr>
          <w:rFonts w:cstheme="minorHAnsi"/>
          <w:i/>
          <w:iCs/>
          <w:color w:val="222222"/>
          <w:szCs w:val="21"/>
        </w:rPr>
        <w:t>Torweg</w:t>
      </w:r>
      <w:r w:rsidRPr="009044D6">
        <w:rPr>
          <w:rFonts w:cstheme="minorHAnsi"/>
          <w:color w:val="222222"/>
          <w:szCs w:val="21"/>
          <w:shd w:val="clear" w:color="auto" w:fill="FFFFFF"/>
        </w:rPr>
        <w:t>) bezeichnet in der Informatik eine Komponente (Hard- und/oder Software), welche zwischen zwei Systemen eine Verbindung herstellt. Die Bezeichnung</w:t>
      </w:r>
      <w:r w:rsidRPr="009044D6">
        <w:rPr>
          <w:rStyle w:val="apple-converted-space"/>
          <w:rFonts w:cstheme="minorHAnsi"/>
          <w:color w:val="222222"/>
          <w:szCs w:val="21"/>
          <w:shd w:val="clear" w:color="auto" w:fill="FFFFFF"/>
        </w:rPr>
        <w:t> </w:t>
      </w:r>
      <w:r w:rsidRPr="009044D6">
        <w:rPr>
          <w:rFonts w:cstheme="minorHAnsi"/>
          <w:i/>
          <w:iCs/>
          <w:color w:val="222222"/>
          <w:szCs w:val="21"/>
        </w:rPr>
        <w:t>Gateway</w:t>
      </w:r>
      <w:r w:rsidRPr="009044D6">
        <w:rPr>
          <w:rStyle w:val="apple-converted-space"/>
          <w:rFonts w:cstheme="minorHAnsi"/>
          <w:color w:val="222222"/>
          <w:szCs w:val="21"/>
          <w:shd w:val="clear" w:color="auto" w:fill="FFFFFF"/>
        </w:rPr>
        <w:t> </w:t>
      </w:r>
      <w:r w:rsidRPr="009044D6">
        <w:rPr>
          <w:rFonts w:cstheme="minorHAnsi"/>
          <w:color w:val="222222"/>
          <w:szCs w:val="21"/>
          <w:shd w:val="clear" w:color="auto" w:fill="FFFFFF"/>
        </w:rPr>
        <w:t>impliziert, dass die weitergeleiteten Daten bearbeitet werden.</w:t>
      </w:r>
    </w:p>
    <w:p w14:paraId="32F1A34B" w14:textId="77777777" w:rsidR="00180186" w:rsidRDefault="00180186" w:rsidP="00180186">
      <w:pPr>
        <w:rPr>
          <w:rFonts w:cstheme="minorHAnsi"/>
          <w:color w:val="222222"/>
          <w:szCs w:val="21"/>
          <w:shd w:val="clear" w:color="auto" w:fill="FFFFFF"/>
        </w:rPr>
      </w:pPr>
      <w:r>
        <w:rPr>
          <w:rFonts w:cstheme="minorHAnsi"/>
          <w:color w:val="222222"/>
          <w:szCs w:val="21"/>
          <w:shd w:val="clear" w:color="auto" w:fill="FFFFFF"/>
        </w:rPr>
        <w:t xml:space="preserve">Wird das Wort </w:t>
      </w:r>
      <w:r>
        <w:rPr>
          <w:rFonts w:cstheme="minorHAnsi"/>
          <w:b/>
          <w:color w:val="222222"/>
          <w:szCs w:val="21"/>
          <w:shd w:val="clear" w:color="auto" w:fill="FFFFFF"/>
        </w:rPr>
        <w:t>Gateway</w:t>
      </w:r>
      <w:r>
        <w:rPr>
          <w:rFonts w:cstheme="minorHAnsi"/>
          <w:color w:val="222222"/>
          <w:szCs w:val="21"/>
          <w:shd w:val="clear" w:color="auto" w:fill="FFFFFF"/>
        </w:rPr>
        <w:t xml:space="preserve"> im Zusammenhang mit diesem Projekt verwendet, handelt es sich ausschließlich um Hardware.</w:t>
      </w:r>
    </w:p>
    <w:p w14:paraId="7B1241F2" w14:textId="77777777" w:rsidR="00180186" w:rsidRDefault="00180186" w:rsidP="00180186">
      <w:pPr>
        <w:rPr>
          <w:rFonts w:cstheme="minorHAnsi"/>
          <w:color w:val="222222"/>
          <w:szCs w:val="21"/>
          <w:shd w:val="clear" w:color="auto" w:fill="FFFFFF"/>
        </w:rPr>
      </w:pPr>
    </w:p>
    <w:p w14:paraId="0678C89E" w14:textId="77777777" w:rsidR="00180186" w:rsidRPr="007D50B8" w:rsidRDefault="00180186" w:rsidP="00180186">
      <w:pPr>
        <w:spacing w:after="120"/>
        <w:rPr>
          <w:b/>
          <w:sz w:val="28"/>
          <w:lang w:val="de-AT"/>
        </w:rPr>
      </w:pPr>
      <w:proofErr w:type="spellStart"/>
      <w:r w:rsidRPr="007D50B8">
        <w:rPr>
          <w:b/>
          <w:sz w:val="28"/>
          <w:lang w:val="de-AT"/>
        </w:rPr>
        <w:t>IoT</w:t>
      </w:r>
      <w:proofErr w:type="spellEnd"/>
    </w:p>
    <w:p w14:paraId="62B517DC" w14:textId="77777777" w:rsidR="00180186" w:rsidRPr="0032501E" w:rsidRDefault="00180186" w:rsidP="00180186">
      <w:pPr>
        <w:rPr>
          <w:rFonts w:cstheme="minorHAnsi"/>
        </w:rPr>
      </w:pPr>
      <w:r w:rsidRPr="0032501E">
        <w:rPr>
          <w:rFonts w:cstheme="minorHAnsi"/>
          <w:color w:val="222222"/>
          <w:shd w:val="clear" w:color="auto" w:fill="FFFFFF"/>
        </w:rPr>
        <w:t>Das</w:t>
      </w:r>
      <w:r w:rsidRPr="0032501E">
        <w:rPr>
          <w:rStyle w:val="apple-converted-space"/>
          <w:rFonts w:cstheme="minorHAnsi"/>
          <w:color w:val="222222"/>
          <w:shd w:val="clear" w:color="auto" w:fill="FFFFFF"/>
        </w:rPr>
        <w:t> </w:t>
      </w:r>
      <w:r w:rsidRPr="0032501E">
        <w:rPr>
          <w:rFonts w:cstheme="minorHAnsi"/>
          <w:b/>
          <w:bCs/>
          <w:color w:val="222222"/>
        </w:rPr>
        <w:t>Internet der Dinge</w:t>
      </w:r>
      <w:r w:rsidRPr="0032501E">
        <w:rPr>
          <w:rStyle w:val="apple-converted-space"/>
          <w:rFonts w:cstheme="minorHAnsi"/>
          <w:color w:val="222222"/>
          <w:shd w:val="clear" w:color="auto" w:fill="FFFFFF"/>
        </w:rPr>
        <w:t> </w:t>
      </w:r>
      <w:r w:rsidRPr="0032501E">
        <w:rPr>
          <w:rFonts w:cstheme="minorHAnsi"/>
          <w:color w:val="222222"/>
          <w:shd w:val="clear" w:color="auto" w:fill="FFFFFF"/>
        </w:rPr>
        <w:t>(</w:t>
      </w:r>
      <w:proofErr w:type="spellStart"/>
      <w:r w:rsidRPr="0032501E">
        <w:rPr>
          <w:rFonts w:cstheme="minorHAnsi"/>
          <w:b/>
          <w:bCs/>
          <w:color w:val="222222"/>
        </w:rPr>
        <w:t>IdD</w:t>
      </w:r>
      <w:proofErr w:type="spellEnd"/>
      <w:r w:rsidRPr="0032501E">
        <w:rPr>
          <w:rFonts w:cstheme="minorHAnsi"/>
          <w:color w:val="222222"/>
          <w:shd w:val="clear" w:color="auto" w:fill="FFFFFF"/>
        </w:rPr>
        <w:t>) (auch:</w:t>
      </w:r>
      <w:r w:rsidRPr="0032501E">
        <w:rPr>
          <w:rStyle w:val="apple-converted-space"/>
          <w:rFonts w:cstheme="minorHAnsi"/>
          <w:color w:val="222222"/>
          <w:shd w:val="clear" w:color="auto" w:fill="FFFFFF"/>
        </w:rPr>
        <w:t> </w:t>
      </w:r>
      <w:r w:rsidRPr="0032501E">
        <w:rPr>
          <w:rFonts w:cstheme="minorHAnsi"/>
          <w:b/>
          <w:bCs/>
          <w:color w:val="222222"/>
        </w:rPr>
        <w:t>„Allesnetz“</w:t>
      </w:r>
      <w:r w:rsidRPr="0032501E">
        <w:rPr>
          <w:rFonts w:cstheme="minorHAnsi"/>
          <w:color w:val="222222"/>
          <w:shd w:val="clear" w:color="auto" w:fill="FFFFFF"/>
        </w:rPr>
        <w:t>;</w:t>
      </w:r>
      <w:r>
        <w:rPr>
          <w:rFonts w:cstheme="minorHAnsi"/>
          <w:color w:val="222222"/>
        </w:rPr>
        <w:t xml:space="preserve"> Englisch</w:t>
      </w:r>
      <w:r w:rsidRPr="0032501E">
        <w:rPr>
          <w:rStyle w:val="apple-converted-space"/>
          <w:rFonts w:cstheme="minorHAnsi"/>
          <w:color w:val="222222"/>
          <w:shd w:val="clear" w:color="auto" w:fill="FFFFFF"/>
        </w:rPr>
        <w:t> </w:t>
      </w:r>
      <w:r w:rsidRPr="0032501E">
        <w:rPr>
          <w:rFonts w:cstheme="minorHAnsi"/>
          <w:b/>
          <w:bCs/>
          <w:i/>
          <w:iCs/>
          <w:color w:val="222222"/>
        </w:rPr>
        <w:t xml:space="preserve">Internet </w:t>
      </w:r>
      <w:proofErr w:type="spellStart"/>
      <w:r w:rsidRPr="0032501E">
        <w:rPr>
          <w:rFonts w:cstheme="minorHAnsi"/>
          <w:b/>
          <w:bCs/>
          <w:i/>
          <w:iCs/>
          <w:color w:val="222222"/>
        </w:rPr>
        <w:t>of</w:t>
      </w:r>
      <w:proofErr w:type="spellEnd"/>
      <w:r w:rsidRPr="0032501E">
        <w:rPr>
          <w:rFonts w:cstheme="minorHAnsi"/>
          <w:b/>
          <w:bCs/>
          <w:i/>
          <w:iCs/>
          <w:color w:val="222222"/>
        </w:rPr>
        <w:t xml:space="preserve"> Things</w:t>
      </w:r>
      <w:r w:rsidRPr="0032501E">
        <w:rPr>
          <w:rFonts w:cstheme="minorHAnsi"/>
          <w:color w:val="222222"/>
          <w:shd w:val="clear" w:color="auto" w:fill="FFFFFF"/>
        </w:rPr>
        <w:t>, Kurzform:</w:t>
      </w:r>
      <w:r w:rsidRPr="0032501E">
        <w:rPr>
          <w:rStyle w:val="apple-converted-space"/>
          <w:rFonts w:cstheme="minorHAnsi"/>
          <w:color w:val="222222"/>
          <w:shd w:val="clear" w:color="auto" w:fill="FFFFFF"/>
        </w:rPr>
        <w:t> </w:t>
      </w:r>
      <w:proofErr w:type="spellStart"/>
      <w:r w:rsidRPr="0032501E">
        <w:rPr>
          <w:rFonts w:cstheme="minorHAnsi"/>
          <w:b/>
          <w:bCs/>
          <w:color w:val="222222"/>
        </w:rPr>
        <w:t>IoT</w:t>
      </w:r>
      <w:proofErr w:type="spellEnd"/>
      <w:r w:rsidRPr="0032501E">
        <w:rPr>
          <w:rFonts w:cstheme="minorHAnsi"/>
          <w:color w:val="222222"/>
          <w:shd w:val="clear" w:color="auto" w:fill="FFFFFF"/>
        </w:rPr>
        <w:t>) ist ein Sammelbegriff für Technologien einer</w:t>
      </w:r>
      <w:r>
        <w:rPr>
          <w:rFonts w:cstheme="minorHAnsi"/>
          <w:color w:val="222222"/>
          <w:shd w:val="clear" w:color="auto" w:fill="FFFFFF"/>
        </w:rPr>
        <w:t xml:space="preserve"> </w:t>
      </w:r>
      <w:r w:rsidRPr="0032501E">
        <w:rPr>
          <w:rFonts w:cstheme="minorHAnsi"/>
          <w:color w:val="222222"/>
          <w:shd w:val="clear" w:color="auto" w:fill="FFFFFF"/>
        </w:rPr>
        <w:t>globale</w:t>
      </w:r>
      <w:r>
        <w:rPr>
          <w:rFonts w:cstheme="minorHAnsi"/>
          <w:color w:val="222222"/>
          <w:shd w:val="clear" w:color="auto" w:fill="FFFFFF"/>
        </w:rPr>
        <w:t>n Infrastruktur</w:t>
      </w:r>
      <w:r w:rsidRPr="0032501E">
        <w:rPr>
          <w:rStyle w:val="apple-converted-space"/>
          <w:rFonts w:cstheme="minorHAnsi"/>
          <w:color w:val="222222"/>
          <w:shd w:val="clear" w:color="auto" w:fill="FFFFFF"/>
        </w:rPr>
        <w:t> </w:t>
      </w:r>
      <w:r w:rsidRPr="0032501E">
        <w:rPr>
          <w:rFonts w:cstheme="minorHAnsi"/>
          <w:color w:val="222222"/>
          <w:shd w:val="clear" w:color="auto" w:fill="FFFFFF"/>
        </w:rPr>
        <w:t>der</w:t>
      </w:r>
      <w:r w:rsidRPr="0032501E">
        <w:rPr>
          <w:rStyle w:val="apple-converted-space"/>
          <w:rFonts w:cstheme="minorHAnsi"/>
          <w:color w:val="222222"/>
          <w:shd w:val="clear" w:color="auto" w:fill="FFFFFF"/>
        </w:rPr>
        <w:t> </w:t>
      </w:r>
      <w:r>
        <w:rPr>
          <w:rFonts w:cstheme="minorHAnsi"/>
        </w:rPr>
        <w:t>Informationsgesellschaften</w:t>
      </w:r>
      <w:r w:rsidRPr="0032501E">
        <w:rPr>
          <w:rFonts w:cstheme="minorHAnsi"/>
          <w:color w:val="222222"/>
          <w:shd w:val="clear" w:color="auto" w:fill="FFFFFF"/>
        </w:rPr>
        <w:t>, die es ermöglicht, physische und virtuelle Gegenstände miteinander zu vernetzen und sie durch</w:t>
      </w:r>
      <w:r w:rsidRPr="0032501E">
        <w:rPr>
          <w:rStyle w:val="apple-converted-space"/>
          <w:rFonts w:cstheme="minorHAnsi"/>
          <w:color w:val="222222"/>
          <w:shd w:val="clear" w:color="auto" w:fill="FFFFFF"/>
        </w:rPr>
        <w:t> </w:t>
      </w:r>
      <w:r>
        <w:rPr>
          <w:rFonts w:cstheme="minorHAnsi"/>
        </w:rPr>
        <w:t>Informations- und Kommunikationstechniken</w:t>
      </w:r>
      <w:r w:rsidRPr="0032501E">
        <w:rPr>
          <w:rStyle w:val="apple-converted-space"/>
          <w:rFonts w:cstheme="minorHAnsi"/>
          <w:color w:val="222222"/>
          <w:shd w:val="clear" w:color="auto" w:fill="FFFFFF"/>
        </w:rPr>
        <w:t> </w:t>
      </w:r>
      <w:r w:rsidRPr="0032501E">
        <w:rPr>
          <w:rFonts w:cstheme="minorHAnsi"/>
          <w:color w:val="222222"/>
          <w:shd w:val="clear" w:color="auto" w:fill="FFFFFF"/>
        </w:rPr>
        <w:t>zusammenarbeiten zu lassen.</w:t>
      </w:r>
    </w:p>
    <w:p w14:paraId="5861312E" w14:textId="77777777" w:rsidR="00180186" w:rsidRDefault="00180186" w:rsidP="00180186">
      <w:pPr>
        <w:rPr>
          <w:rFonts w:cstheme="minorHAnsi"/>
          <w:color w:val="222222"/>
          <w:szCs w:val="21"/>
          <w:shd w:val="clear" w:color="auto" w:fill="FFFFFF"/>
        </w:rPr>
      </w:pPr>
    </w:p>
    <w:p w14:paraId="23A89EE2" w14:textId="77777777" w:rsidR="00180186" w:rsidRPr="007D50B8" w:rsidRDefault="00180186" w:rsidP="00180186">
      <w:pPr>
        <w:spacing w:after="120"/>
        <w:rPr>
          <w:b/>
          <w:sz w:val="28"/>
          <w:lang w:val="de-AT"/>
        </w:rPr>
      </w:pPr>
      <w:r w:rsidRPr="007D50B8">
        <w:rPr>
          <w:b/>
          <w:sz w:val="28"/>
          <w:lang w:val="de-AT"/>
        </w:rPr>
        <w:t>IBM-Cloud</w:t>
      </w:r>
    </w:p>
    <w:p w14:paraId="16E41088" w14:textId="77777777" w:rsidR="00180186" w:rsidRDefault="00180186" w:rsidP="00180186">
      <w:pPr>
        <w:rPr>
          <w:rFonts w:cstheme="minorHAnsi"/>
          <w:color w:val="222222"/>
          <w:szCs w:val="21"/>
          <w:shd w:val="clear" w:color="auto" w:fill="FFFFFF"/>
        </w:rPr>
      </w:pPr>
      <w:r>
        <w:rPr>
          <w:rFonts w:cstheme="minorHAnsi"/>
          <w:color w:val="222222"/>
          <w:szCs w:val="21"/>
          <w:shd w:val="clear" w:color="auto" w:fill="FFFFFF"/>
        </w:rPr>
        <w:t>Dies ist eine Zusammenstellung verschiedener Services, mit deren Hilfe der Aufbau einer vollständigen Software-Architektur ermöglicht wird. Gehört dem Unternehmen IBM.</w:t>
      </w:r>
    </w:p>
    <w:p w14:paraId="465AEF5F" w14:textId="77777777" w:rsidR="00180186" w:rsidRDefault="00180186" w:rsidP="00180186">
      <w:pPr>
        <w:rPr>
          <w:rFonts w:cstheme="minorHAnsi"/>
          <w:color w:val="222222"/>
          <w:szCs w:val="21"/>
          <w:shd w:val="clear" w:color="auto" w:fill="FFFFFF"/>
        </w:rPr>
      </w:pPr>
    </w:p>
    <w:p w14:paraId="299DF1AB" w14:textId="77777777" w:rsidR="00180186" w:rsidRPr="007D50B8" w:rsidRDefault="00180186" w:rsidP="00180186">
      <w:pPr>
        <w:spacing w:after="120"/>
        <w:rPr>
          <w:b/>
          <w:sz w:val="28"/>
          <w:lang w:val="de-AT"/>
        </w:rPr>
      </w:pPr>
      <w:r w:rsidRPr="007D50B8">
        <w:rPr>
          <w:b/>
          <w:sz w:val="28"/>
          <w:lang w:val="de-AT"/>
        </w:rPr>
        <w:t>Persistenz</w:t>
      </w:r>
    </w:p>
    <w:p w14:paraId="4669566F" w14:textId="44C62067" w:rsidR="00180186" w:rsidRPr="00180186" w:rsidRDefault="00180186" w:rsidP="00180186">
      <w:pPr>
        <w:rPr>
          <w:rFonts w:cstheme="minorHAnsi"/>
          <w:color w:val="222222"/>
          <w:szCs w:val="21"/>
          <w:shd w:val="clear" w:color="auto" w:fill="FFFFFF"/>
        </w:rPr>
      </w:pPr>
      <w:r>
        <w:rPr>
          <w:rFonts w:cstheme="minorHAnsi"/>
          <w:color w:val="222222"/>
          <w:szCs w:val="21"/>
          <w:shd w:val="clear" w:color="auto" w:fill="FFFFFF"/>
        </w:rPr>
        <w:t>Bezeichnet in der Informatik die Fähigkeit „logische Verbindungen“ über einen längeren Zeitraum aufrecht zu erhalten.</w:t>
      </w:r>
    </w:p>
    <w:p w14:paraId="531ED5C3" w14:textId="452A853E" w:rsidR="00180186" w:rsidRDefault="00180186" w:rsidP="00AE3DDB"/>
    <w:p w14:paraId="7B67A83A" w14:textId="77777777" w:rsidR="007D50B8" w:rsidRDefault="007D50B8">
      <w:pPr>
        <w:spacing w:after="160" w:line="259" w:lineRule="auto"/>
        <w:rPr>
          <w:b/>
          <w:sz w:val="28"/>
          <w:lang w:val="de-AT"/>
        </w:rPr>
      </w:pPr>
      <w:r>
        <w:rPr>
          <w:b/>
          <w:sz w:val="28"/>
          <w:lang w:val="de-AT"/>
        </w:rPr>
        <w:br w:type="page"/>
      </w:r>
    </w:p>
    <w:p w14:paraId="4B206922" w14:textId="4F39E734" w:rsidR="00180186" w:rsidRPr="007D50B8" w:rsidRDefault="00180186" w:rsidP="00180186">
      <w:pPr>
        <w:spacing w:after="120"/>
        <w:rPr>
          <w:b/>
          <w:sz w:val="28"/>
          <w:lang w:val="de-AT"/>
        </w:rPr>
      </w:pPr>
      <w:proofErr w:type="spellStart"/>
      <w:r w:rsidRPr="007D50B8">
        <w:rPr>
          <w:b/>
          <w:sz w:val="28"/>
          <w:lang w:val="de-AT"/>
        </w:rPr>
        <w:lastRenderedPageBreak/>
        <w:t>Node</w:t>
      </w:r>
      <w:proofErr w:type="spellEnd"/>
      <w:r w:rsidRPr="007D50B8">
        <w:rPr>
          <w:b/>
          <w:sz w:val="28"/>
          <w:lang w:val="de-AT"/>
        </w:rPr>
        <w:t>-RED</w:t>
      </w:r>
    </w:p>
    <w:p w14:paraId="33DBFDD5" w14:textId="62C39932" w:rsidR="00180186" w:rsidRPr="00180186" w:rsidRDefault="00180186" w:rsidP="00180186">
      <w:proofErr w:type="spellStart"/>
      <w:r w:rsidRPr="00180186">
        <w:t>Node</w:t>
      </w:r>
      <w:proofErr w:type="spellEnd"/>
      <w:r w:rsidRPr="00180186">
        <w:t>-RED ist ein Programmiertool zur Verkabelung von Hardwaregeräten, APIs und Online-Diensten auf neue und interessante Weise.</w:t>
      </w:r>
    </w:p>
    <w:p w14:paraId="5B9F02EB" w14:textId="19A59844" w:rsidR="00180186" w:rsidRPr="00180186" w:rsidRDefault="00180186" w:rsidP="00180186">
      <w:r w:rsidRPr="00180186">
        <w:t>Es bietet einen browserbasierten Editor, der es einfach macht, die Verbindung mit den zahlreichen Knoten in der Palette herzustellen, die mit einem einzigen Klick zur Laufzeit bereitgestellt werden können.</w:t>
      </w:r>
    </w:p>
    <w:sectPr w:rsidR="00180186" w:rsidRPr="00180186" w:rsidSect="008A7B4E">
      <w:headerReference w:type="default" r:id="rId11"/>
      <w:footerReference w:type="default" r:id="rId12"/>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91F968" w14:textId="77777777" w:rsidR="004C6D1F" w:rsidRDefault="004C6D1F" w:rsidP="00DB232E">
      <w:r>
        <w:separator/>
      </w:r>
    </w:p>
  </w:endnote>
  <w:endnote w:type="continuationSeparator" w:id="0">
    <w:p w14:paraId="33E6AD2A" w14:textId="77777777" w:rsidR="004C6D1F" w:rsidRDefault="004C6D1F" w:rsidP="00DB232E">
      <w:r>
        <w:continuationSeparator/>
      </w:r>
    </w:p>
  </w:endnote>
  <w:endnote w:type="continuationNotice" w:id="1">
    <w:p w14:paraId="69205957" w14:textId="77777777" w:rsidR="004C6D1F" w:rsidRDefault="004C6D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5020027"/>
      <w:docPartObj>
        <w:docPartGallery w:val="Page Numbers (Bottom of Page)"/>
        <w:docPartUnique/>
      </w:docPartObj>
    </w:sdtPr>
    <w:sdtEndPr/>
    <w:sdtContent>
      <w:p w14:paraId="113519E9" w14:textId="6AC394C0" w:rsidR="004F7DE5" w:rsidRDefault="004F7DE5">
        <w:pPr>
          <w:pStyle w:val="Fuzeile"/>
          <w:jc w:val="center"/>
        </w:pPr>
        <w:r>
          <w:fldChar w:fldCharType="begin"/>
        </w:r>
        <w:r>
          <w:instrText>PAGE   \* MERGEFORMAT</w:instrText>
        </w:r>
        <w:r>
          <w:fldChar w:fldCharType="separate"/>
        </w:r>
        <w:r>
          <w:t>2</w:t>
        </w:r>
        <w:r>
          <w:fldChar w:fldCharType="end"/>
        </w:r>
      </w:p>
    </w:sdtContent>
  </w:sdt>
  <w:p w14:paraId="78ABB347" w14:textId="77777777" w:rsidR="004F7DE5" w:rsidRDefault="004F7DE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A7D495" w14:textId="77777777" w:rsidR="004C6D1F" w:rsidRDefault="004C6D1F" w:rsidP="00DB232E">
      <w:r>
        <w:separator/>
      </w:r>
    </w:p>
  </w:footnote>
  <w:footnote w:type="continuationSeparator" w:id="0">
    <w:p w14:paraId="19030D0D" w14:textId="77777777" w:rsidR="004C6D1F" w:rsidRDefault="004C6D1F" w:rsidP="00DB232E">
      <w:r>
        <w:continuationSeparator/>
      </w:r>
    </w:p>
  </w:footnote>
  <w:footnote w:type="continuationNotice" w:id="1">
    <w:p w14:paraId="371F4A20" w14:textId="77777777" w:rsidR="004C6D1F" w:rsidRDefault="004C6D1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4160A" w14:textId="4707CA0E" w:rsidR="00DB232E" w:rsidRDefault="00B432B4">
    <w:pPr>
      <w:pStyle w:val="Kopfzeile"/>
    </w:pPr>
    <w:proofErr w:type="spellStart"/>
    <w:r>
      <w:t>Telemetry</w:t>
    </w:r>
    <w:proofErr w:type="spellEnd"/>
    <w:r>
      <w:t xml:space="preserve"> Gateway Monitoring</w:t>
    </w:r>
    <w:r w:rsidR="00DB232E">
      <w:ptab w:relativeTo="margin" w:alignment="center" w:leader="none"/>
    </w:r>
    <w:r>
      <w:t xml:space="preserve">V </w:t>
    </w:r>
    <w:r w:rsidR="00BE0653">
      <w:t>1.0</w:t>
    </w:r>
    <w:r w:rsidR="006D2BA8">
      <w:tab/>
    </w:r>
    <w:r w:rsidR="00BE0653">
      <w:t>29</w:t>
    </w:r>
    <w:r w:rsidR="006D2BA8">
      <w:t>.04.2019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839A0"/>
    <w:multiLevelType w:val="hybridMultilevel"/>
    <w:tmpl w:val="EEBE7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5E0832"/>
    <w:multiLevelType w:val="hybridMultilevel"/>
    <w:tmpl w:val="2708D8FC"/>
    <w:lvl w:ilvl="0" w:tplc="08090001">
      <w:start w:val="1"/>
      <w:numFmt w:val="bullet"/>
      <w:lvlText w:val=""/>
      <w:lvlJc w:val="left"/>
      <w:pPr>
        <w:ind w:left="1776" w:hanging="360"/>
      </w:pPr>
      <w:rPr>
        <w:rFonts w:ascii="Symbol" w:hAnsi="Symbol"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2" w15:restartNumberingAfterBreak="0">
    <w:nsid w:val="15300DDC"/>
    <w:multiLevelType w:val="hybridMultilevel"/>
    <w:tmpl w:val="CA1E79A6"/>
    <w:lvl w:ilvl="0" w:tplc="08090001">
      <w:start w:val="1"/>
      <w:numFmt w:val="bullet"/>
      <w:lvlText w:val=""/>
      <w:lvlJc w:val="left"/>
      <w:pPr>
        <w:ind w:left="1776" w:hanging="360"/>
      </w:pPr>
      <w:rPr>
        <w:rFonts w:ascii="Symbol" w:hAnsi="Symbol"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3" w15:restartNumberingAfterBreak="0">
    <w:nsid w:val="333401EA"/>
    <w:multiLevelType w:val="hybridMultilevel"/>
    <w:tmpl w:val="20ACD94E"/>
    <w:lvl w:ilvl="0" w:tplc="08090001">
      <w:start w:val="1"/>
      <w:numFmt w:val="bullet"/>
      <w:lvlText w:val=""/>
      <w:lvlJc w:val="left"/>
      <w:pPr>
        <w:ind w:left="1776" w:hanging="360"/>
      </w:pPr>
      <w:rPr>
        <w:rFonts w:ascii="Symbol" w:hAnsi="Symbol"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4" w15:restartNumberingAfterBreak="0">
    <w:nsid w:val="45E81A9B"/>
    <w:multiLevelType w:val="hybridMultilevel"/>
    <w:tmpl w:val="5C382B98"/>
    <w:lvl w:ilvl="0" w:tplc="08090001">
      <w:start w:val="1"/>
      <w:numFmt w:val="bullet"/>
      <w:lvlText w:val=""/>
      <w:lvlJc w:val="left"/>
      <w:pPr>
        <w:ind w:left="1776" w:hanging="360"/>
      </w:pPr>
      <w:rPr>
        <w:rFonts w:ascii="Symbol" w:hAnsi="Symbol"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5" w15:restartNumberingAfterBreak="0">
    <w:nsid w:val="578012C3"/>
    <w:multiLevelType w:val="hybridMultilevel"/>
    <w:tmpl w:val="D3AE40E8"/>
    <w:lvl w:ilvl="0" w:tplc="08090001">
      <w:start w:val="1"/>
      <w:numFmt w:val="bullet"/>
      <w:lvlText w:val=""/>
      <w:lvlJc w:val="left"/>
      <w:pPr>
        <w:ind w:left="1776" w:hanging="360"/>
      </w:pPr>
      <w:rPr>
        <w:rFonts w:ascii="Symbol" w:hAnsi="Symbol"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6" w15:restartNumberingAfterBreak="0">
    <w:nsid w:val="5BE76858"/>
    <w:multiLevelType w:val="hybridMultilevel"/>
    <w:tmpl w:val="915AB7FC"/>
    <w:lvl w:ilvl="0" w:tplc="08090001">
      <w:start w:val="1"/>
      <w:numFmt w:val="bullet"/>
      <w:lvlText w:val=""/>
      <w:lvlJc w:val="left"/>
      <w:pPr>
        <w:ind w:left="1776" w:hanging="360"/>
      </w:pPr>
      <w:rPr>
        <w:rFonts w:ascii="Symbol" w:hAnsi="Symbol"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7" w15:restartNumberingAfterBreak="0">
    <w:nsid w:val="6B9577A8"/>
    <w:multiLevelType w:val="hybridMultilevel"/>
    <w:tmpl w:val="82D226FC"/>
    <w:lvl w:ilvl="0" w:tplc="08090001">
      <w:start w:val="1"/>
      <w:numFmt w:val="bullet"/>
      <w:lvlText w:val=""/>
      <w:lvlJc w:val="left"/>
      <w:pPr>
        <w:ind w:left="1776" w:hanging="360"/>
      </w:pPr>
      <w:rPr>
        <w:rFonts w:ascii="Symbol" w:hAnsi="Symbol"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num w:numId="1">
    <w:abstractNumId w:val="4"/>
  </w:num>
  <w:num w:numId="2">
    <w:abstractNumId w:val="1"/>
  </w:num>
  <w:num w:numId="3">
    <w:abstractNumId w:val="3"/>
  </w:num>
  <w:num w:numId="4">
    <w:abstractNumId w:val="5"/>
  </w:num>
  <w:num w:numId="5">
    <w:abstractNumId w:val="2"/>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3BDC1DD"/>
    <w:rsid w:val="00002534"/>
    <w:rsid w:val="00005248"/>
    <w:rsid w:val="00007C77"/>
    <w:rsid w:val="00014701"/>
    <w:rsid w:val="000213A1"/>
    <w:rsid w:val="00021768"/>
    <w:rsid w:val="0002186C"/>
    <w:rsid w:val="000317BD"/>
    <w:rsid w:val="00033EC2"/>
    <w:rsid w:val="000360B5"/>
    <w:rsid w:val="00040167"/>
    <w:rsid w:val="00044646"/>
    <w:rsid w:val="00053241"/>
    <w:rsid w:val="00053B04"/>
    <w:rsid w:val="0007027A"/>
    <w:rsid w:val="00071A3A"/>
    <w:rsid w:val="000730EA"/>
    <w:rsid w:val="000750D0"/>
    <w:rsid w:val="00086393"/>
    <w:rsid w:val="000A0095"/>
    <w:rsid w:val="000A20FA"/>
    <w:rsid w:val="000A6903"/>
    <w:rsid w:val="000B1BC3"/>
    <w:rsid w:val="000B346A"/>
    <w:rsid w:val="000B4792"/>
    <w:rsid w:val="000B4EE2"/>
    <w:rsid w:val="000B7481"/>
    <w:rsid w:val="000C6A17"/>
    <w:rsid w:val="000D18A0"/>
    <w:rsid w:val="000D1EC5"/>
    <w:rsid w:val="000D39A2"/>
    <w:rsid w:val="000D62FD"/>
    <w:rsid w:val="000E2144"/>
    <w:rsid w:val="000E2F91"/>
    <w:rsid w:val="000E67E9"/>
    <w:rsid w:val="000E7A75"/>
    <w:rsid w:val="00115240"/>
    <w:rsid w:val="00115B53"/>
    <w:rsid w:val="00120731"/>
    <w:rsid w:val="00120A39"/>
    <w:rsid w:val="00120C87"/>
    <w:rsid w:val="0012169F"/>
    <w:rsid w:val="00122290"/>
    <w:rsid w:val="00133762"/>
    <w:rsid w:val="00135407"/>
    <w:rsid w:val="001362B5"/>
    <w:rsid w:val="001415BA"/>
    <w:rsid w:val="001434A9"/>
    <w:rsid w:val="00147B67"/>
    <w:rsid w:val="00152B53"/>
    <w:rsid w:val="00157B4C"/>
    <w:rsid w:val="00163608"/>
    <w:rsid w:val="001659C5"/>
    <w:rsid w:val="00172C8E"/>
    <w:rsid w:val="00176FB5"/>
    <w:rsid w:val="00177131"/>
    <w:rsid w:val="001774A1"/>
    <w:rsid w:val="00180186"/>
    <w:rsid w:val="0018525E"/>
    <w:rsid w:val="00190823"/>
    <w:rsid w:val="00191974"/>
    <w:rsid w:val="00197DF1"/>
    <w:rsid w:val="001A1844"/>
    <w:rsid w:val="001A356F"/>
    <w:rsid w:val="001A5DD5"/>
    <w:rsid w:val="001A6C72"/>
    <w:rsid w:val="001B1776"/>
    <w:rsid w:val="001C362A"/>
    <w:rsid w:val="001D04DE"/>
    <w:rsid w:val="001D2A0B"/>
    <w:rsid w:val="001D3D33"/>
    <w:rsid w:val="001D3D40"/>
    <w:rsid w:val="001D662A"/>
    <w:rsid w:val="001E4268"/>
    <w:rsid w:val="001E79E0"/>
    <w:rsid w:val="001F0768"/>
    <w:rsid w:val="001F2A6D"/>
    <w:rsid w:val="001F32DD"/>
    <w:rsid w:val="001F3CBF"/>
    <w:rsid w:val="001F6538"/>
    <w:rsid w:val="00200536"/>
    <w:rsid w:val="00200712"/>
    <w:rsid w:val="00201D29"/>
    <w:rsid w:val="0021083B"/>
    <w:rsid w:val="00211EA6"/>
    <w:rsid w:val="0021399E"/>
    <w:rsid w:val="00214521"/>
    <w:rsid w:val="00215B58"/>
    <w:rsid w:val="00224937"/>
    <w:rsid w:val="0022554D"/>
    <w:rsid w:val="00226DA4"/>
    <w:rsid w:val="00227E11"/>
    <w:rsid w:val="002305FD"/>
    <w:rsid w:val="002327D5"/>
    <w:rsid w:val="00232816"/>
    <w:rsid w:val="002343A7"/>
    <w:rsid w:val="00234926"/>
    <w:rsid w:val="00237FF8"/>
    <w:rsid w:val="00240701"/>
    <w:rsid w:val="002421AB"/>
    <w:rsid w:val="0024730A"/>
    <w:rsid w:val="00256198"/>
    <w:rsid w:val="002623D2"/>
    <w:rsid w:val="0026242B"/>
    <w:rsid w:val="00263F46"/>
    <w:rsid w:val="00266AF5"/>
    <w:rsid w:val="002672B9"/>
    <w:rsid w:val="0028363A"/>
    <w:rsid w:val="00287788"/>
    <w:rsid w:val="00296182"/>
    <w:rsid w:val="002A00C0"/>
    <w:rsid w:val="002A6B17"/>
    <w:rsid w:val="002A6C0F"/>
    <w:rsid w:val="002A7985"/>
    <w:rsid w:val="002B0BC7"/>
    <w:rsid w:val="002B17B6"/>
    <w:rsid w:val="002B1BC9"/>
    <w:rsid w:val="002C5124"/>
    <w:rsid w:val="002D753A"/>
    <w:rsid w:val="002E2020"/>
    <w:rsid w:val="002E669F"/>
    <w:rsid w:val="002F12CB"/>
    <w:rsid w:val="002F130A"/>
    <w:rsid w:val="0030681A"/>
    <w:rsid w:val="003068A6"/>
    <w:rsid w:val="0031447E"/>
    <w:rsid w:val="00314FBE"/>
    <w:rsid w:val="003150B2"/>
    <w:rsid w:val="0032228E"/>
    <w:rsid w:val="003225F6"/>
    <w:rsid w:val="00330279"/>
    <w:rsid w:val="003321A0"/>
    <w:rsid w:val="00340FCD"/>
    <w:rsid w:val="00351E67"/>
    <w:rsid w:val="00352D47"/>
    <w:rsid w:val="00355CB9"/>
    <w:rsid w:val="003578C1"/>
    <w:rsid w:val="00361D80"/>
    <w:rsid w:val="00361F4B"/>
    <w:rsid w:val="003723C8"/>
    <w:rsid w:val="00382EAB"/>
    <w:rsid w:val="00383905"/>
    <w:rsid w:val="003936B1"/>
    <w:rsid w:val="003A4EB5"/>
    <w:rsid w:val="003B1215"/>
    <w:rsid w:val="003C3B60"/>
    <w:rsid w:val="003C5F83"/>
    <w:rsid w:val="003C675A"/>
    <w:rsid w:val="003C69CE"/>
    <w:rsid w:val="003D148A"/>
    <w:rsid w:val="003D1909"/>
    <w:rsid w:val="003D3790"/>
    <w:rsid w:val="003D7324"/>
    <w:rsid w:val="003E1577"/>
    <w:rsid w:val="003F6021"/>
    <w:rsid w:val="00401B2E"/>
    <w:rsid w:val="00411D58"/>
    <w:rsid w:val="0041661C"/>
    <w:rsid w:val="004309E3"/>
    <w:rsid w:val="00431BA8"/>
    <w:rsid w:val="004428A6"/>
    <w:rsid w:val="00447657"/>
    <w:rsid w:val="00447D92"/>
    <w:rsid w:val="004516A9"/>
    <w:rsid w:val="00454F03"/>
    <w:rsid w:val="00455059"/>
    <w:rsid w:val="004625DF"/>
    <w:rsid w:val="004651F4"/>
    <w:rsid w:val="00467124"/>
    <w:rsid w:val="0047167B"/>
    <w:rsid w:val="00473FBF"/>
    <w:rsid w:val="0047779C"/>
    <w:rsid w:val="00483CF5"/>
    <w:rsid w:val="00486884"/>
    <w:rsid w:val="004876C1"/>
    <w:rsid w:val="004909A1"/>
    <w:rsid w:val="00490D81"/>
    <w:rsid w:val="004944D3"/>
    <w:rsid w:val="00494FA4"/>
    <w:rsid w:val="00495DD9"/>
    <w:rsid w:val="00497612"/>
    <w:rsid w:val="004B1B90"/>
    <w:rsid w:val="004B5897"/>
    <w:rsid w:val="004C21B4"/>
    <w:rsid w:val="004C6D1F"/>
    <w:rsid w:val="004D1073"/>
    <w:rsid w:val="004D54F4"/>
    <w:rsid w:val="004D7C50"/>
    <w:rsid w:val="004E0FFA"/>
    <w:rsid w:val="004E5706"/>
    <w:rsid w:val="004E5916"/>
    <w:rsid w:val="004E7C96"/>
    <w:rsid w:val="004F0A18"/>
    <w:rsid w:val="004F1FFC"/>
    <w:rsid w:val="004F7A4F"/>
    <w:rsid w:val="004F7DE5"/>
    <w:rsid w:val="00500B45"/>
    <w:rsid w:val="0050507A"/>
    <w:rsid w:val="00512A37"/>
    <w:rsid w:val="0051472D"/>
    <w:rsid w:val="00515499"/>
    <w:rsid w:val="005208A1"/>
    <w:rsid w:val="00522037"/>
    <w:rsid w:val="00527A2F"/>
    <w:rsid w:val="005316FF"/>
    <w:rsid w:val="00531962"/>
    <w:rsid w:val="00533B3B"/>
    <w:rsid w:val="00542010"/>
    <w:rsid w:val="00542ED8"/>
    <w:rsid w:val="005633E7"/>
    <w:rsid w:val="00575ABC"/>
    <w:rsid w:val="00576420"/>
    <w:rsid w:val="00581275"/>
    <w:rsid w:val="0058393D"/>
    <w:rsid w:val="005845BE"/>
    <w:rsid w:val="00594102"/>
    <w:rsid w:val="00595655"/>
    <w:rsid w:val="005A4F5C"/>
    <w:rsid w:val="005B3B2A"/>
    <w:rsid w:val="005C0F87"/>
    <w:rsid w:val="005C435B"/>
    <w:rsid w:val="005C5892"/>
    <w:rsid w:val="005D168E"/>
    <w:rsid w:val="005D5AC8"/>
    <w:rsid w:val="005D7B4A"/>
    <w:rsid w:val="005E78EF"/>
    <w:rsid w:val="006023E7"/>
    <w:rsid w:val="006049E3"/>
    <w:rsid w:val="00611953"/>
    <w:rsid w:val="00616F5E"/>
    <w:rsid w:val="0062383D"/>
    <w:rsid w:val="006248E7"/>
    <w:rsid w:val="006275C6"/>
    <w:rsid w:val="00627AFE"/>
    <w:rsid w:val="006371AD"/>
    <w:rsid w:val="00642A87"/>
    <w:rsid w:val="00647B2C"/>
    <w:rsid w:val="00647D54"/>
    <w:rsid w:val="00650FC1"/>
    <w:rsid w:val="00652F33"/>
    <w:rsid w:val="00661AC2"/>
    <w:rsid w:val="006664C7"/>
    <w:rsid w:val="00667DD3"/>
    <w:rsid w:val="00683E02"/>
    <w:rsid w:val="00687B22"/>
    <w:rsid w:val="00694659"/>
    <w:rsid w:val="006A43B5"/>
    <w:rsid w:val="006A5C1B"/>
    <w:rsid w:val="006A5E1D"/>
    <w:rsid w:val="006A5E51"/>
    <w:rsid w:val="006A743D"/>
    <w:rsid w:val="006B2CB9"/>
    <w:rsid w:val="006B300D"/>
    <w:rsid w:val="006C1EB5"/>
    <w:rsid w:val="006C44CE"/>
    <w:rsid w:val="006D2801"/>
    <w:rsid w:val="006D2BA8"/>
    <w:rsid w:val="006D31EF"/>
    <w:rsid w:val="006D4867"/>
    <w:rsid w:val="006D7F60"/>
    <w:rsid w:val="006E2BAC"/>
    <w:rsid w:val="006E359A"/>
    <w:rsid w:val="006E3E04"/>
    <w:rsid w:val="006F60AB"/>
    <w:rsid w:val="006F7EB9"/>
    <w:rsid w:val="00700833"/>
    <w:rsid w:val="00700967"/>
    <w:rsid w:val="007040EF"/>
    <w:rsid w:val="007147AC"/>
    <w:rsid w:val="00721BFF"/>
    <w:rsid w:val="00731396"/>
    <w:rsid w:val="00731C8C"/>
    <w:rsid w:val="00734794"/>
    <w:rsid w:val="00741256"/>
    <w:rsid w:val="00746BE3"/>
    <w:rsid w:val="0075357C"/>
    <w:rsid w:val="00755F86"/>
    <w:rsid w:val="00760FD6"/>
    <w:rsid w:val="00767B16"/>
    <w:rsid w:val="00771369"/>
    <w:rsid w:val="007828E6"/>
    <w:rsid w:val="00787053"/>
    <w:rsid w:val="00787E94"/>
    <w:rsid w:val="007B0EAC"/>
    <w:rsid w:val="007B5370"/>
    <w:rsid w:val="007C2AD1"/>
    <w:rsid w:val="007D3239"/>
    <w:rsid w:val="007D3EF8"/>
    <w:rsid w:val="007D50B8"/>
    <w:rsid w:val="007D6D76"/>
    <w:rsid w:val="007E451C"/>
    <w:rsid w:val="007E76E5"/>
    <w:rsid w:val="007F6524"/>
    <w:rsid w:val="007F78F9"/>
    <w:rsid w:val="00822D1C"/>
    <w:rsid w:val="00823F0E"/>
    <w:rsid w:val="00837C6F"/>
    <w:rsid w:val="00840C5D"/>
    <w:rsid w:val="0084174A"/>
    <w:rsid w:val="008457B5"/>
    <w:rsid w:val="00846B5D"/>
    <w:rsid w:val="0084753B"/>
    <w:rsid w:val="00847F9F"/>
    <w:rsid w:val="008500DA"/>
    <w:rsid w:val="008526D0"/>
    <w:rsid w:val="00852E15"/>
    <w:rsid w:val="0085336E"/>
    <w:rsid w:val="00854CF5"/>
    <w:rsid w:val="00857B7E"/>
    <w:rsid w:val="00872722"/>
    <w:rsid w:val="008859D9"/>
    <w:rsid w:val="00895E1F"/>
    <w:rsid w:val="008969A8"/>
    <w:rsid w:val="008970C8"/>
    <w:rsid w:val="008A086D"/>
    <w:rsid w:val="008A0F54"/>
    <w:rsid w:val="008A4664"/>
    <w:rsid w:val="008A7B4E"/>
    <w:rsid w:val="008B5829"/>
    <w:rsid w:val="008C1E63"/>
    <w:rsid w:val="008C4CD1"/>
    <w:rsid w:val="008E0502"/>
    <w:rsid w:val="008E0E75"/>
    <w:rsid w:val="008E37EB"/>
    <w:rsid w:val="008E5AA6"/>
    <w:rsid w:val="008F60DC"/>
    <w:rsid w:val="008F6155"/>
    <w:rsid w:val="00904F3B"/>
    <w:rsid w:val="009064AF"/>
    <w:rsid w:val="009118B8"/>
    <w:rsid w:val="00916DFE"/>
    <w:rsid w:val="009206AF"/>
    <w:rsid w:val="00925225"/>
    <w:rsid w:val="009461E5"/>
    <w:rsid w:val="0094692D"/>
    <w:rsid w:val="00971F7A"/>
    <w:rsid w:val="009771C6"/>
    <w:rsid w:val="00985A7E"/>
    <w:rsid w:val="00996935"/>
    <w:rsid w:val="009A0542"/>
    <w:rsid w:val="009A1577"/>
    <w:rsid w:val="009A3DB2"/>
    <w:rsid w:val="009B441A"/>
    <w:rsid w:val="009B659E"/>
    <w:rsid w:val="009D090D"/>
    <w:rsid w:val="009D1305"/>
    <w:rsid w:val="009D2DCA"/>
    <w:rsid w:val="009E07EB"/>
    <w:rsid w:val="009E1121"/>
    <w:rsid w:val="009F0DBB"/>
    <w:rsid w:val="009F1F4A"/>
    <w:rsid w:val="009F233A"/>
    <w:rsid w:val="009F4BF7"/>
    <w:rsid w:val="00A00B89"/>
    <w:rsid w:val="00A1063F"/>
    <w:rsid w:val="00A12AC8"/>
    <w:rsid w:val="00A12C63"/>
    <w:rsid w:val="00A158D4"/>
    <w:rsid w:val="00A21156"/>
    <w:rsid w:val="00A23F08"/>
    <w:rsid w:val="00A262D5"/>
    <w:rsid w:val="00A2760B"/>
    <w:rsid w:val="00A30FA9"/>
    <w:rsid w:val="00A353E2"/>
    <w:rsid w:val="00A4486E"/>
    <w:rsid w:val="00A448CE"/>
    <w:rsid w:val="00A5202E"/>
    <w:rsid w:val="00A52DF0"/>
    <w:rsid w:val="00A57BE5"/>
    <w:rsid w:val="00A674CF"/>
    <w:rsid w:val="00A7035A"/>
    <w:rsid w:val="00A71BE8"/>
    <w:rsid w:val="00A72E3A"/>
    <w:rsid w:val="00A73C54"/>
    <w:rsid w:val="00A84100"/>
    <w:rsid w:val="00A84597"/>
    <w:rsid w:val="00A85056"/>
    <w:rsid w:val="00A86144"/>
    <w:rsid w:val="00A97DA5"/>
    <w:rsid w:val="00AA0C2F"/>
    <w:rsid w:val="00AA1E92"/>
    <w:rsid w:val="00AA263B"/>
    <w:rsid w:val="00AB0120"/>
    <w:rsid w:val="00AB7F28"/>
    <w:rsid w:val="00AC002B"/>
    <w:rsid w:val="00AC00F8"/>
    <w:rsid w:val="00AC0356"/>
    <w:rsid w:val="00AC6EB3"/>
    <w:rsid w:val="00AD3423"/>
    <w:rsid w:val="00AE1932"/>
    <w:rsid w:val="00AE3337"/>
    <w:rsid w:val="00AE3DDB"/>
    <w:rsid w:val="00AE45AC"/>
    <w:rsid w:val="00AE4F6D"/>
    <w:rsid w:val="00B00D09"/>
    <w:rsid w:val="00B12F6E"/>
    <w:rsid w:val="00B16DB1"/>
    <w:rsid w:val="00B16EE3"/>
    <w:rsid w:val="00B21CE3"/>
    <w:rsid w:val="00B225A8"/>
    <w:rsid w:val="00B232EC"/>
    <w:rsid w:val="00B26BF1"/>
    <w:rsid w:val="00B3160E"/>
    <w:rsid w:val="00B347AC"/>
    <w:rsid w:val="00B34D27"/>
    <w:rsid w:val="00B36E11"/>
    <w:rsid w:val="00B432B4"/>
    <w:rsid w:val="00B442EF"/>
    <w:rsid w:val="00B54DB1"/>
    <w:rsid w:val="00B608CC"/>
    <w:rsid w:val="00B60C1E"/>
    <w:rsid w:val="00B661FA"/>
    <w:rsid w:val="00B66F48"/>
    <w:rsid w:val="00B73163"/>
    <w:rsid w:val="00B74AFC"/>
    <w:rsid w:val="00B761EC"/>
    <w:rsid w:val="00B765BF"/>
    <w:rsid w:val="00B9324D"/>
    <w:rsid w:val="00B935C6"/>
    <w:rsid w:val="00BA6867"/>
    <w:rsid w:val="00BA6E78"/>
    <w:rsid w:val="00BB125D"/>
    <w:rsid w:val="00BB4582"/>
    <w:rsid w:val="00BB4596"/>
    <w:rsid w:val="00BB4F5C"/>
    <w:rsid w:val="00BB6FB7"/>
    <w:rsid w:val="00BB759C"/>
    <w:rsid w:val="00BC24D1"/>
    <w:rsid w:val="00BC4A4C"/>
    <w:rsid w:val="00BC54AE"/>
    <w:rsid w:val="00BC64D6"/>
    <w:rsid w:val="00BD79D5"/>
    <w:rsid w:val="00BE025D"/>
    <w:rsid w:val="00BE05C3"/>
    <w:rsid w:val="00BE0653"/>
    <w:rsid w:val="00BE3702"/>
    <w:rsid w:val="00BE5167"/>
    <w:rsid w:val="00BF4AD5"/>
    <w:rsid w:val="00C0022A"/>
    <w:rsid w:val="00C0034A"/>
    <w:rsid w:val="00C01B32"/>
    <w:rsid w:val="00C03E48"/>
    <w:rsid w:val="00C043C1"/>
    <w:rsid w:val="00C117F3"/>
    <w:rsid w:val="00C12F6F"/>
    <w:rsid w:val="00C147FC"/>
    <w:rsid w:val="00C25663"/>
    <w:rsid w:val="00C324D4"/>
    <w:rsid w:val="00C403A4"/>
    <w:rsid w:val="00C43CB0"/>
    <w:rsid w:val="00C43D89"/>
    <w:rsid w:val="00C465D7"/>
    <w:rsid w:val="00C46AFD"/>
    <w:rsid w:val="00C47138"/>
    <w:rsid w:val="00C6116B"/>
    <w:rsid w:val="00C61D7E"/>
    <w:rsid w:val="00C6602E"/>
    <w:rsid w:val="00C66D21"/>
    <w:rsid w:val="00C701ED"/>
    <w:rsid w:val="00C76AA1"/>
    <w:rsid w:val="00C76D7F"/>
    <w:rsid w:val="00C8086C"/>
    <w:rsid w:val="00C92DC1"/>
    <w:rsid w:val="00C9544C"/>
    <w:rsid w:val="00CA2C5E"/>
    <w:rsid w:val="00CA359F"/>
    <w:rsid w:val="00CA56D2"/>
    <w:rsid w:val="00CA622B"/>
    <w:rsid w:val="00CB6C00"/>
    <w:rsid w:val="00CB7886"/>
    <w:rsid w:val="00CC68FA"/>
    <w:rsid w:val="00CD1104"/>
    <w:rsid w:val="00CD4A2A"/>
    <w:rsid w:val="00CE42D3"/>
    <w:rsid w:val="00CE4D8D"/>
    <w:rsid w:val="00D02070"/>
    <w:rsid w:val="00D10015"/>
    <w:rsid w:val="00D118C7"/>
    <w:rsid w:val="00D12505"/>
    <w:rsid w:val="00D33E10"/>
    <w:rsid w:val="00D4068B"/>
    <w:rsid w:val="00D572C0"/>
    <w:rsid w:val="00D60257"/>
    <w:rsid w:val="00D711F2"/>
    <w:rsid w:val="00D725E9"/>
    <w:rsid w:val="00D7449C"/>
    <w:rsid w:val="00D77598"/>
    <w:rsid w:val="00D77AC5"/>
    <w:rsid w:val="00D8012F"/>
    <w:rsid w:val="00D8138D"/>
    <w:rsid w:val="00D84F72"/>
    <w:rsid w:val="00D9312A"/>
    <w:rsid w:val="00D976D0"/>
    <w:rsid w:val="00D97E8C"/>
    <w:rsid w:val="00DA1F23"/>
    <w:rsid w:val="00DA3AF1"/>
    <w:rsid w:val="00DA4D28"/>
    <w:rsid w:val="00DB232E"/>
    <w:rsid w:val="00DB46A1"/>
    <w:rsid w:val="00DC1FB5"/>
    <w:rsid w:val="00DC2B01"/>
    <w:rsid w:val="00DC4C55"/>
    <w:rsid w:val="00DC7BD6"/>
    <w:rsid w:val="00DD7788"/>
    <w:rsid w:val="00DE1EB5"/>
    <w:rsid w:val="00DE278C"/>
    <w:rsid w:val="00DF001E"/>
    <w:rsid w:val="00DF03CF"/>
    <w:rsid w:val="00DF3224"/>
    <w:rsid w:val="00E03F33"/>
    <w:rsid w:val="00E064D5"/>
    <w:rsid w:val="00E12A4E"/>
    <w:rsid w:val="00E1316A"/>
    <w:rsid w:val="00E146AF"/>
    <w:rsid w:val="00E16B99"/>
    <w:rsid w:val="00E226B3"/>
    <w:rsid w:val="00E3130E"/>
    <w:rsid w:val="00E33703"/>
    <w:rsid w:val="00E34A43"/>
    <w:rsid w:val="00E406EA"/>
    <w:rsid w:val="00E4206A"/>
    <w:rsid w:val="00E43B1D"/>
    <w:rsid w:val="00E45416"/>
    <w:rsid w:val="00E46E50"/>
    <w:rsid w:val="00E47F78"/>
    <w:rsid w:val="00E53BFA"/>
    <w:rsid w:val="00E54C52"/>
    <w:rsid w:val="00E55B12"/>
    <w:rsid w:val="00E565A8"/>
    <w:rsid w:val="00E61812"/>
    <w:rsid w:val="00E65AD4"/>
    <w:rsid w:val="00E73E95"/>
    <w:rsid w:val="00EA04AB"/>
    <w:rsid w:val="00EB42FD"/>
    <w:rsid w:val="00EB551B"/>
    <w:rsid w:val="00EB8C18"/>
    <w:rsid w:val="00EC28FC"/>
    <w:rsid w:val="00EC449A"/>
    <w:rsid w:val="00EC49FB"/>
    <w:rsid w:val="00EC64B3"/>
    <w:rsid w:val="00EC7F3D"/>
    <w:rsid w:val="00EE06FD"/>
    <w:rsid w:val="00EE0D9A"/>
    <w:rsid w:val="00EE2B7F"/>
    <w:rsid w:val="00EE2CC8"/>
    <w:rsid w:val="00EE42AB"/>
    <w:rsid w:val="00EF45CE"/>
    <w:rsid w:val="00EF6CEA"/>
    <w:rsid w:val="00EF7DB3"/>
    <w:rsid w:val="00F015F5"/>
    <w:rsid w:val="00F02432"/>
    <w:rsid w:val="00F21459"/>
    <w:rsid w:val="00F247E7"/>
    <w:rsid w:val="00F25C48"/>
    <w:rsid w:val="00F31CFB"/>
    <w:rsid w:val="00F3366D"/>
    <w:rsid w:val="00F3500C"/>
    <w:rsid w:val="00F40A40"/>
    <w:rsid w:val="00F4215A"/>
    <w:rsid w:val="00F439DD"/>
    <w:rsid w:val="00F46EC1"/>
    <w:rsid w:val="00F475F2"/>
    <w:rsid w:val="00F4797B"/>
    <w:rsid w:val="00F56972"/>
    <w:rsid w:val="00F70BCB"/>
    <w:rsid w:val="00F82128"/>
    <w:rsid w:val="00F82329"/>
    <w:rsid w:val="00F836AE"/>
    <w:rsid w:val="00F83D87"/>
    <w:rsid w:val="00F87759"/>
    <w:rsid w:val="00F907FD"/>
    <w:rsid w:val="00F90DC8"/>
    <w:rsid w:val="00F95FA6"/>
    <w:rsid w:val="00FA31C5"/>
    <w:rsid w:val="00FA67EB"/>
    <w:rsid w:val="00FC6B0B"/>
    <w:rsid w:val="00FD3163"/>
    <w:rsid w:val="00FE176C"/>
    <w:rsid w:val="00FE227A"/>
    <w:rsid w:val="00FE2E50"/>
    <w:rsid w:val="00FF229C"/>
    <w:rsid w:val="00FF5256"/>
    <w:rsid w:val="00FF537F"/>
    <w:rsid w:val="13BDC1DD"/>
    <w:rsid w:val="283DD0A6"/>
    <w:rsid w:val="2EBB7733"/>
    <w:rsid w:val="3CFADF9D"/>
    <w:rsid w:val="50E1897B"/>
    <w:rsid w:val="5F0EC82E"/>
    <w:rsid w:val="75070324"/>
    <w:rsid w:val="7F9F1A0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DC1DD"/>
  <w15:chartTrackingRefBased/>
  <w15:docId w15:val="{B2F27B44-5FA2-4133-8F53-D1E9F9B0B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406EA"/>
    <w:pPr>
      <w:spacing w:after="0" w:line="240" w:lineRule="auto"/>
    </w:pPr>
    <w:rPr>
      <w:sz w:val="24"/>
      <w:szCs w:val="24"/>
    </w:rPr>
  </w:style>
  <w:style w:type="paragraph" w:styleId="berschrift1">
    <w:name w:val="heading 1"/>
    <w:basedOn w:val="Standard"/>
    <w:next w:val="Standard"/>
    <w:link w:val="berschrift1Zchn"/>
    <w:uiPriority w:val="9"/>
    <w:qFormat/>
    <w:rsid w:val="009461E5"/>
    <w:pPr>
      <w:keepNext/>
      <w:keepLines/>
      <w:spacing w:before="240"/>
      <w:outlineLvl w:val="0"/>
    </w:pPr>
    <w:rPr>
      <w:rFonts w:asciiTheme="majorHAnsi" w:eastAsiaTheme="majorEastAsia" w:hAnsiTheme="majorHAnsi" w:cstheme="majorBidi"/>
      <w:color w:val="59BCA1"/>
      <w:sz w:val="32"/>
      <w:szCs w:val="32"/>
    </w:rPr>
  </w:style>
  <w:style w:type="paragraph" w:styleId="berschrift2">
    <w:name w:val="heading 2"/>
    <w:basedOn w:val="Standard"/>
    <w:next w:val="Standard"/>
    <w:link w:val="berschrift2Zchn"/>
    <w:uiPriority w:val="9"/>
    <w:unhideWhenUsed/>
    <w:qFormat/>
    <w:rsid w:val="008970C8"/>
    <w:pPr>
      <w:keepNext/>
      <w:keepLines/>
      <w:spacing w:before="40"/>
      <w:outlineLvl w:val="1"/>
    </w:pPr>
    <w:rPr>
      <w:rFonts w:asciiTheme="majorHAnsi" w:eastAsiaTheme="majorEastAsia" w:hAnsiTheme="majorHAnsi" w:cstheme="majorBidi"/>
      <w:color w:val="59BCA1"/>
      <w:sz w:val="26"/>
      <w:szCs w:val="26"/>
    </w:rPr>
  </w:style>
  <w:style w:type="paragraph" w:styleId="berschrift3">
    <w:name w:val="heading 3"/>
    <w:basedOn w:val="Standard"/>
    <w:next w:val="Standard"/>
    <w:link w:val="berschrift3Zchn"/>
    <w:uiPriority w:val="9"/>
    <w:unhideWhenUsed/>
    <w:qFormat/>
    <w:rsid w:val="008970C8"/>
    <w:pPr>
      <w:keepNext/>
      <w:keepLines/>
      <w:spacing w:before="40"/>
      <w:outlineLvl w:val="2"/>
    </w:pPr>
    <w:rPr>
      <w:rFonts w:asciiTheme="majorHAnsi" w:eastAsiaTheme="majorEastAsia" w:hAnsiTheme="majorHAnsi" w:cstheme="majorBidi"/>
      <w:color w:val="59BCA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E406EA"/>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406EA"/>
    <w:rPr>
      <w:rFonts w:ascii="Segoe UI" w:hAnsi="Segoe UI" w:cs="Segoe UI"/>
      <w:sz w:val="18"/>
      <w:szCs w:val="18"/>
    </w:rPr>
  </w:style>
  <w:style w:type="paragraph" w:styleId="Kopfzeile">
    <w:name w:val="header"/>
    <w:basedOn w:val="Standard"/>
    <w:link w:val="KopfzeileZchn"/>
    <w:uiPriority w:val="99"/>
    <w:unhideWhenUsed/>
    <w:rsid w:val="00DB232E"/>
    <w:pPr>
      <w:tabs>
        <w:tab w:val="center" w:pos="4536"/>
        <w:tab w:val="right" w:pos="9072"/>
      </w:tabs>
    </w:pPr>
  </w:style>
  <w:style w:type="character" w:customStyle="1" w:styleId="KopfzeileZchn">
    <w:name w:val="Kopfzeile Zchn"/>
    <w:basedOn w:val="Absatz-Standardschriftart"/>
    <w:link w:val="Kopfzeile"/>
    <w:uiPriority w:val="99"/>
    <w:rsid w:val="00DB232E"/>
    <w:rPr>
      <w:sz w:val="24"/>
      <w:szCs w:val="24"/>
    </w:rPr>
  </w:style>
  <w:style w:type="paragraph" w:styleId="Fuzeile">
    <w:name w:val="footer"/>
    <w:basedOn w:val="Standard"/>
    <w:link w:val="FuzeileZchn"/>
    <w:uiPriority w:val="99"/>
    <w:unhideWhenUsed/>
    <w:rsid w:val="00DB232E"/>
    <w:pPr>
      <w:tabs>
        <w:tab w:val="center" w:pos="4536"/>
        <w:tab w:val="right" w:pos="9072"/>
      </w:tabs>
    </w:pPr>
  </w:style>
  <w:style w:type="character" w:customStyle="1" w:styleId="FuzeileZchn">
    <w:name w:val="Fußzeile Zchn"/>
    <w:basedOn w:val="Absatz-Standardschriftart"/>
    <w:link w:val="Fuzeile"/>
    <w:uiPriority w:val="99"/>
    <w:rsid w:val="00DB232E"/>
    <w:rPr>
      <w:sz w:val="24"/>
      <w:szCs w:val="24"/>
    </w:rPr>
  </w:style>
  <w:style w:type="character" w:customStyle="1" w:styleId="berschrift1Zchn">
    <w:name w:val="Überschrift 1 Zchn"/>
    <w:basedOn w:val="Absatz-Standardschriftart"/>
    <w:link w:val="berschrift1"/>
    <w:uiPriority w:val="9"/>
    <w:rsid w:val="009461E5"/>
    <w:rPr>
      <w:rFonts w:asciiTheme="majorHAnsi" w:eastAsiaTheme="majorEastAsia" w:hAnsiTheme="majorHAnsi" w:cstheme="majorBidi"/>
      <w:color w:val="59BCA1"/>
      <w:sz w:val="32"/>
      <w:szCs w:val="32"/>
    </w:rPr>
  </w:style>
  <w:style w:type="paragraph" w:styleId="Inhaltsverzeichnisberschrift">
    <w:name w:val="TOC Heading"/>
    <w:basedOn w:val="berschrift1"/>
    <w:next w:val="Standard"/>
    <w:uiPriority w:val="39"/>
    <w:unhideWhenUsed/>
    <w:qFormat/>
    <w:rsid w:val="004F7DE5"/>
    <w:pPr>
      <w:spacing w:line="259" w:lineRule="auto"/>
      <w:outlineLvl w:val="9"/>
    </w:pPr>
    <w:rPr>
      <w:lang w:val="en-GB" w:eastAsia="en-GB"/>
    </w:rPr>
  </w:style>
  <w:style w:type="paragraph" w:styleId="Verzeichnis1">
    <w:name w:val="toc 1"/>
    <w:basedOn w:val="Standard"/>
    <w:next w:val="Standard"/>
    <w:autoRedefine/>
    <w:uiPriority w:val="39"/>
    <w:unhideWhenUsed/>
    <w:rsid w:val="00014701"/>
    <w:pPr>
      <w:spacing w:after="100"/>
    </w:pPr>
  </w:style>
  <w:style w:type="character" w:styleId="Hyperlink">
    <w:name w:val="Hyperlink"/>
    <w:basedOn w:val="Absatz-Standardschriftart"/>
    <w:uiPriority w:val="99"/>
    <w:unhideWhenUsed/>
    <w:rsid w:val="00014701"/>
    <w:rPr>
      <w:color w:val="0563C1" w:themeColor="hyperlink"/>
      <w:u w:val="single"/>
    </w:rPr>
  </w:style>
  <w:style w:type="character" w:customStyle="1" w:styleId="berschrift2Zchn">
    <w:name w:val="Überschrift 2 Zchn"/>
    <w:basedOn w:val="Absatz-Standardschriftart"/>
    <w:link w:val="berschrift2"/>
    <w:uiPriority w:val="9"/>
    <w:rsid w:val="008970C8"/>
    <w:rPr>
      <w:rFonts w:asciiTheme="majorHAnsi" w:eastAsiaTheme="majorEastAsia" w:hAnsiTheme="majorHAnsi" w:cstheme="majorBidi"/>
      <w:color w:val="59BCA1"/>
      <w:sz w:val="26"/>
      <w:szCs w:val="26"/>
    </w:rPr>
  </w:style>
  <w:style w:type="character" w:customStyle="1" w:styleId="berschrift3Zchn">
    <w:name w:val="Überschrift 3 Zchn"/>
    <w:basedOn w:val="Absatz-Standardschriftart"/>
    <w:link w:val="berschrift3"/>
    <w:uiPriority w:val="9"/>
    <w:rsid w:val="008970C8"/>
    <w:rPr>
      <w:rFonts w:asciiTheme="majorHAnsi" w:eastAsiaTheme="majorEastAsia" w:hAnsiTheme="majorHAnsi" w:cstheme="majorBidi"/>
      <w:color w:val="59BCA1"/>
      <w:sz w:val="24"/>
      <w:szCs w:val="24"/>
    </w:rPr>
  </w:style>
  <w:style w:type="paragraph" w:styleId="Verzeichnis2">
    <w:name w:val="toc 2"/>
    <w:basedOn w:val="Standard"/>
    <w:next w:val="Standard"/>
    <w:autoRedefine/>
    <w:uiPriority w:val="39"/>
    <w:unhideWhenUsed/>
    <w:rsid w:val="00C43CB0"/>
    <w:pPr>
      <w:spacing w:after="100"/>
      <w:ind w:left="240"/>
    </w:pPr>
  </w:style>
  <w:style w:type="paragraph" w:styleId="Verzeichnis3">
    <w:name w:val="toc 3"/>
    <w:basedOn w:val="Standard"/>
    <w:next w:val="Standard"/>
    <w:autoRedefine/>
    <w:uiPriority w:val="39"/>
    <w:unhideWhenUsed/>
    <w:rsid w:val="00C43CB0"/>
    <w:pPr>
      <w:spacing w:after="100"/>
      <w:ind w:left="480"/>
    </w:pPr>
  </w:style>
  <w:style w:type="paragraph" w:styleId="Listenabsatz">
    <w:name w:val="List Paragraph"/>
    <w:basedOn w:val="Standard"/>
    <w:uiPriority w:val="34"/>
    <w:qFormat/>
    <w:rsid w:val="00BE025D"/>
    <w:pPr>
      <w:ind w:left="720"/>
      <w:contextualSpacing/>
    </w:pPr>
  </w:style>
  <w:style w:type="character" w:customStyle="1" w:styleId="apple-converted-space">
    <w:name w:val="apple-converted-space"/>
    <w:basedOn w:val="Absatz-Standardschriftart"/>
    <w:rsid w:val="00180186"/>
  </w:style>
  <w:style w:type="table" w:styleId="Tabellenraster">
    <w:name w:val="Table Grid"/>
    <w:basedOn w:val="NormaleTabelle"/>
    <w:uiPriority w:val="39"/>
    <w:rsid w:val="00BA6E78"/>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890221">
      <w:bodyDiv w:val="1"/>
      <w:marLeft w:val="0"/>
      <w:marRight w:val="0"/>
      <w:marTop w:val="0"/>
      <w:marBottom w:val="0"/>
      <w:divBdr>
        <w:top w:val="none" w:sz="0" w:space="0" w:color="auto"/>
        <w:left w:val="none" w:sz="0" w:space="0" w:color="auto"/>
        <w:bottom w:val="none" w:sz="0" w:space="0" w:color="auto"/>
        <w:right w:val="none" w:sz="0" w:space="0" w:color="auto"/>
      </w:divBdr>
      <w:divsChild>
        <w:div w:id="1420716500">
          <w:marLeft w:val="0"/>
          <w:marRight w:val="0"/>
          <w:marTop w:val="0"/>
          <w:marBottom w:val="0"/>
          <w:divBdr>
            <w:top w:val="none" w:sz="0" w:space="0" w:color="auto"/>
            <w:left w:val="none" w:sz="0" w:space="0" w:color="auto"/>
            <w:bottom w:val="none" w:sz="0" w:space="0" w:color="auto"/>
            <w:right w:val="none" w:sz="0" w:space="0" w:color="auto"/>
          </w:divBdr>
          <w:divsChild>
            <w:div w:id="14357010">
              <w:marLeft w:val="0"/>
              <w:marRight w:val="0"/>
              <w:marTop w:val="0"/>
              <w:marBottom w:val="0"/>
              <w:divBdr>
                <w:top w:val="none" w:sz="0" w:space="0" w:color="auto"/>
                <w:left w:val="none" w:sz="0" w:space="0" w:color="auto"/>
                <w:bottom w:val="none" w:sz="0" w:space="0" w:color="auto"/>
                <w:right w:val="none" w:sz="0" w:space="0" w:color="auto"/>
              </w:divBdr>
              <w:divsChild>
                <w:div w:id="114342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218403">
      <w:bodyDiv w:val="1"/>
      <w:marLeft w:val="0"/>
      <w:marRight w:val="0"/>
      <w:marTop w:val="0"/>
      <w:marBottom w:val="0"/>
      <w:divBdr>
        <w:top w:val="none" w:sz="0" w:space="0" w:color="auto"/>
        <w:left w:val="none" w:sz="0" w:space="0" w:color="auto"/>
        <w:bottom w:val="none" w:sz="0" w:space="0" w:color="auto"/>
        <w:right w:val="none" w:sz="0" w:space="0" w:color="auto"/>
      </w:divBdr>
      <w:divsChild>
        <w:div w:id="1281256297">
          <w:marLeft w:val="0"/>
          <w:marRight w:val="0"/>
          <w:marTop w:val="0"/>
          <w:marBottom w:val="0"/>
          <w:divBdr>
            <w:top w:val="none" w:sz="0" w:space="0" w:color="auto"/>
            <w:left w:val="none" w:sz="0" w:space="0" w:color="auto"/>
            <w:bottom w:val="none" w:sz="0" w:space="0" w:color="auto"/>
            <w:right w:val="none" w:sz="0" w:space="0" w:color="auto"/>
          </w:divBdr>
          <w:divsChild>
            <w:div w:id="1055355098">
              <w:marLeft w:val="0"/>
              <w:marRight w:val="0"/>
              <w:marTop w:val="0"/>
              <w:marBottom w:val="0"/>
              <w:divBdr>
                <w:top w:val="none" w:sz="0" w:space="0" w:color="auto"/>
                <w:left w:val="none" w:sz="0" w:space="0" w:color="auto"/>
                <w:bottom w:val="none" w:sz="0" w:space="0" w:color="auto"/>
                <w:right w:val="none" w:sz="0" w:space="0" w:color="auto"/>
              </w:divBdr>
              <w:divsChild>
                <w:div w:id="1858423007">
                  <w:marLeft w:val="0"/>
                  <w:marRight w:val="0"/>
                  <w:marTop w:val="0"/>
                  <w:marBottom w:val="0"/>
                  <w:divBdr>
                    <w:top w:val="none" w:sz="0" w:space="0" w:color="auto"/>
                    <w:left w:val="none" w:sz="0" w:space="0" w:color="auto"/>
                    <w:bottom w:val="none" w:sz="0" w:space="0" w:color="auto"/>
                    <w:right w:val="none" w:sz="0" w:space="0" w:color="auto"/>
                  </w:divBdr>
                </w:div>
              </w:divsChild>
            </w:div>
            <w:div w:id="383255461">
              <w:marLeft w:val="0"/>
              <w:marRight w:val="0"/>
              <w:marTop w:val="0"/>
              <w:marBottom w:val="0"/>
              <w:divBdr>
                <w:top w:val="none" w:sz="0" w:space="0" w:color="auto"/>
                <w:left w:val="none" w:sz="0" w:space="0" w:color="auto"/>
                <w:bottom w:val="none" w:sz="0" w:space="0" w:color="auto"/>
                <w:right w:val="none" w:sz="0" w:space="0" w:color="auto"/>
              </w:divBdr>
              <w:divsChild>
                <w:div w:id="795684379">
                  <w:marLeft w:val="0"/>
                  <w:marRight w:val="0"/>
                  <w:marTop w:val="0"/>
                  <w:marBottom w:val="0"/>
                  <w:divBdr>
                    <w:top w:val="none" w:sz="0" w:space="0" w:color="auto"/>
                    <w:left w:val="none" w:sz="0" w:space="0" w:color="auto"/>
                    <w:bottom w:val="none" w:sz="0" w:space="0" w:color="auto"/>
                    <w:right w:val="none" w:sz="0" w:space="0" w:color="auto"/>
                  </w:divBdr>
                  <w:divsChild>
                    <w:div w:id="2049914244">
                      <w:marLeft w:val="0"/>
                      <w:marRight w:val="0"/>
                      <w:marTop w:val="0"/>
                      <w:marBottom w:val="0"/>
                      <w:divBdr>
                        <w:top w:val="none" w:sz="0" w:space="0" w:color="auto"/>
                        <w:left w:val="none" w:sz="0" w:space="0" w:color="auto"/>
                        <w:bottom w:val="none" w:sz="0" w:space="0" w:color="auto"/>
                        <w:right w:val="none" w:sz="0" w:space="0" w:color="auto"/>
                      </w:divBdr>
                    </w:div>
                  </w:divsChild>
                </w:div>
                <w:div w:id="1647317091">
                  <w:marLeft w:val="0"/>
                  <w:marRight w:val="0"/>
                  <w:marTop w:val="0"/>
                  <w:marBottom w:val="0"/>
                  <w:divBdr>
                    <w:top w:val="none" w:sz="0" w:space="0" w:color="auto"/>
                    <w:left w:val="none" w:sz="0" w:space="0" w:color="auto"/>
                    <w:bottom w:val="none" w:sz="0" w:space="0" w:color="auto"/>
                    <w:right w:val="none" w:sz="0" w:space="0" w:color="auto"/>
                  </w:divBdr>
                  <w:divsChild>
                    <w:div w:id="1649479206">
                      <w:marLeft w:val="0"/>
                      <w:marRight w:val="0"/>
                      <w:marTop w:val="0"/>
                      <w:marBottom w:val="0"/>
                      <w:divBdr>
                        <w:top w:val="none" w:sz="0" w:space="0" w:color="auto"/>
                        <w:left w:val="none" w:sz="0" w:space="0" w:color="auto"/>
                        <w:bottom w:val="none" w:sz="0" w:space="0" w:color="auto"/>
                        <w:right w:val="none" w:sz="0" w:space="0" w:color="auto"/>
                      </w:divBdr>
                    </w:div>
                  </w:divsChild>
                </w:div>
                <w:div w:id="138234879">
                  <w:marLeft w:val="0"/>
                  <w:marRight w:val="0"/>
                  <w:marTop w:val="0"/>
                  <w:marBottom w:val="0"/>
                  <w:divBdr>
                    <w:top w:val="none" w:sz="0" w:space="0" w:color="auto"/>
                    <w:left w:val="none" w:sz="0" w:space="0" w:color="auto"/>
                    <w:bottom w:val="none" w:sz="0" w:space="0" w:color="auto"/>
                    <w:right w:val="none" w:sz="0" w:space="0" w:color="auto"/>
                  </w:divBdr>
                  <w:divsChild>
                    <w:div w:id="848176164">
                      <w:marLeft w:val="0"/>
                      <w:marRight w:val="0"/>
                      <w:marTop w:val="0"/>
                      <w:marBottom w:val="0"/>
                      <w:divBdr>
                        <w:top w:val="none" w:sz="0" w:space="0" w:color="auto"/>
                        <w:left w:val="none" w:sz="0" w:space="0" w:color="auto"/>
                        <w:bottom w:val="none" w:sz="0" w:space="0" w:color="auto"/>
                        <w:right w:val="none" w:sz="0" w:space="0" w:color="auto"/>
                      </w:divBdr>
                    </w:div>
                  </w:divsChild>
                </w:div>
                <w:div w:id="263727879">
                  <w:marLeft w:val="0"/>
                  <w:marRight w:val="0"/>
                  <w:marTop w:val="0"/>
                  <w:marBottom w:val="0"/>
                  <w:divBdr>
                    <w:top w:val="none" w:sz="0" w:space="0" w:color="auto"/>
                    <w:left w:val="none" w:sz="0" w:space="0" w:color="auto"/>
                    <w:bottom w:val="none" w:sz="0" w:space="0" w:color="auto"/>
                    <w:right w:val="none" w:sz="0" w:space="0" w:color="auto"/>
                  </w:divBdr>
                  <w:divsChild>
                    <w:div w:id="368530682">
                      <w:marLeft w:val="0"/>
                      <w:marRight w:val="0"/>
                      <w:marTop w:val="0"/>
                      <w:marBottom w:val="0"/>
                      <w:divBdr>
                        <w:top w:val="none" w:sz="0" w:space="0" w:color="auto"/>
                        <w:left w:val="none" w:sz="0" w:space="0" w:color="auto"/>
                        <w:bottom w:val="none" w:sz="0" w:space="0" w:color="auto"/>
                        <w:right w:val="none" w:sz="0" w:space="0" w:color="auto"/>
                      </w:divBdr>
                    </w:div>
                  </w:divsChild>
                </w:div>
                <w:div w:id="1111902152">
                  <w:marLeft w:val="0"/>
                  <w:marRight w:val="0"/>
                  <w:marTop w:val="0"/>
                  <w:marBottom w:val="0"/>
                  <w:divBdr>
                    <w:top w:val="none" w:sz="0" w:space="0" w:color="auto"/>
                    <w:left w:val="none" w:sz="0" w:space="0" w:color="auto"/>
                    <w:bottom w:val="none" w:sz="0" w:space="0" w:color="auto"/>
                    <w:right w:val="none" w:sz="0" w:space="0" w:color="auto"/>
                  </w:divBdr>
                  <w:divsChild>
                    <w:div w:id="765808560">
                      <w:marLeft w:val="0"/>
                      <w:marRight w:val="0"/>
                      <w:marTop w:val="0"/>
                      <w:marBottom w:val="0"/>
                      <w:divBdr>
                        <w:top w:val="none" w:sz="0" w:space="0" w:color="auto"/>
                        <w:left w:val="none" w:sz="0" w:space="0" w:color="auto"/>
                        <w:bottom w:val="none" w:sz="0" w:space="0" w:color="auto"/>
                        <w:right w:val="none" w:sz="0" w:space="0" w:color="auto"/>
                      </w:divBdr>
                    </w:div>
                  </w:divsChild>
                </w:div>
                <w:div w:id="505635953">
                  <w:marLeft w:val="0"/>
                  <w:marRight w:val="0"/>
                  <w:marTop w:val="0"/>
                  <w:marBottom w:val="0"/>
                  <w:divBdr>
                    <w:top w:val="none" w:sz="0" w:space="0" w:color="auto"/>
                    <w:left w:val="none" w:sz="0" w:space="0" w:color="auto"/>
                    <w:bottom w:val="none" w:sz="0" w:space="0" w:color="auto"/>
                    <w:right w:val="none" w:sz="0" w:space="0" w:color="auto"/>
                  </w:divBdr>
                  <w:divsChild>
                    <w:div w:id="1827671348">
                      <w:marLeft w:val="0"/>
                      <w:marRight w:val="0"/>
                      <w:marTop w:val="0"/>
                      <w:marBottom w:val="0"/>
                      <w:divBdr>
                        <w:top w:val="none" w:sz="0" w:space="0" w:color="auto"/>
                        <w:left w:val="none" w:sz="0" w:space="0" w:color="auto"/>
                        <w:bottom w:val="none" w:sz="0" w:space="0" w:color="auto"/>
                        <w:right w:val="none" w:sz="0" w:space="0" w:color="auto"/>
                      </w:divBdr>
                    </w:div>
                  </w:divsChild>
                </w:div>
                <w:div w:id="1022513915">
                  <w:marLeft w:val="0"/>
                  <w:marRight w:val="0"/>
                  <w:marTop w:val="0"/>
                  <w:marBottom w:val="0"/>
                  <w:divBdr>
                    <w:top w:val="none" w:sz="0" w:space="0" w:color="auto"/>
                    <w:left w:val="none" w:sz="0" w:space="0" w:color="auto"/>
                    <w:bottom w:val="none" w:sz="0" w:space="0" w:color="auto"/>
                    <w:right w:val="none" w:sz="0" w:space="0" w:color="auto"/>
                  </w:divBdr>
                  <w:divsChild>
                    <w:div w:id="1590193408">
                      <w:marLeft w:val="0"/>
                      <w:marRight w:val="0"/>
                      <w:marTop w:val="0"/>
                      <w:marBottom w:val="0"/>
                      <w:divBdr>
                        <w:top w:val="none" w:sz="0" w:space="0" w:color="auto"/>
                        <w:left w:val="none" w:sz="0" w:space="0" w:color="auto"/>
                        <w:bottom w:val="none" w:sz="0" w:space="0" w:color="auto"/>
                        <w:right w:val="none" w:sz="0" w:space="0" w:color="auto"/>
                      </w:divBdr>
                    </w:div>
                  </w:divsChild>
                </w:div>
                <w:div w:id="1919053889">
                  <w:marLeft w:val="0"/>
                  <w:marRight w:val="0"/>
                  <w:marTop w:val="0"/>
                  <w:marBottom w:val="0"/>
                  <w:divBdr>
                    <w:top w:val="none" w:sz="0" w:space="0" w:color="auto"/>
                    <w:left w:val="none" w:sz="0" w:space="0" w:color="auto"/>
                    <w:bottom w:val="none" w:sz="0" w:space="0" w:color="auto"/>
                    <w:right w:val="none" w:sz="0" w:space="0" w:color="auto"/>
                  </w:divBdr>
                  <w:divsChild>
                    <w:div w:id="2005666396">
                      <w:marLeft w:val="0"/>
                      <w:marRight w:val="0"/>
                      <w:marTop w:val="0"/>
                      <w:marBottom w:val="0"/>
                      <w:divBdr>
                        <w:top w:val="none" w:sz="0" w:space="0" w:color="auto"/>
                        <w:left w:val="none" w:sz="0" w:space="0" w:color="auto"/>
                        <w:bottom w:val="none" w:sz="0" w:space="0" w:color="auto"/>
                        <w:right w:val="none" w:sz="0" w:space="0" w:color="auto"/>
                      </w:divBdr>
                    </w:div>
                  </w:divsChild>
                </w:div>
                <w:div w:id="1047685847">
                  <w:marLeft w:val="0"/>
                  <w:marRight w:val="0"/>
                  <w:marTop w:val="0"/>
                  <w:marBottom w:val="0"/>
                  <w:divBdr>
                    <w:top w:val="none" w:sz="0" w:space="0" w:color="auto"/>
                    <w:left w:val="none" w:sz="0" w:space="0" w:color="auto"/>
                    <w:bottom w:val="none" w:sz="0" w:space="0" w:color="auto"/>
                    <w:right w:val="none" w:sz="0" w:space="0" w:color="auto"/>
                  </w:divBdr>
                  <w:divsChild>
                    <w:div w:id="451173274">
                      <w:marLeft w:val="0"/>
                      <w:marRight w:val="0"/>
                      <w:marTop w:val="0"/>
                      <w:marBottom w:val="0"/>
                      <w:divBdr>
                        <w:top w:val="none" w:sz="0" w:space="0" w:color="auto"/>
                        <w:left w:val="none" w:sz="0" w:space="0" w:color="auto"/>
                        <w:bottom w:val="none" w:sz="0" w:space="0" w:color="auto"/>
                        <w:right w:val="none" w:sz="0" w:space="0" w:color="auto"/>
                      </w:divBdr>
                    </w:div>
                  </w:divsChild>
                </w:div>
                <w:div w:id="629019394">
                  <w:marLeft w:val="0"/>
                  <w:marRight w:val="0"/>
                  <w:marTop w:val="0"/>
                  <w:marBottom w:val="0"/>
                  <w:divBdr>
                    <w:top w:val="none" w:sz="0" w:space="0" w:color="auto"/>
                    <w:left w:val="none" w:sz="0" w:space="0" w:color="auto"/>
                    <w:bottom w:val="none" w:sz="0" w:space="0" w:color="auto"/>
                    <w:right w:val="none" w:sz="0" w:space="0" w:color="auto"/>
                  </w:divBdr>
                  <w:divsChild>
                    <w:div w:id="1680890780">
                      <w:marLeft w:val="0"/>
                      <w:marRight w:val="0"/>
                      <w:marTop w:val="0"/>
                      <w:marBottom w:val="0"/>
                      <w:divBdr>
                        <w:top w:val="none" w:sz="0" w:space="0" w:color="auto"/>
                        <w:left w:val="none" w:sz="0" w:space="0" w:color="auto"/>
                        <w:bottom w:val="none" w:sz="0" w:space="0" w:color="auto"/>
                        <w:right w:val="none" w:sz="0" w:space="0" w:color="auto"/>
                      </w:divBdr>
                    </w:div>
                  </w:divsChild>
                </w:div>
                <w:div w:id="1221289982">
                  <w:marLeft w:val="0"/>
                  <w:marRight w:val="0"/>
                  <w:marTop w:val="0"/>
                  <w:marBottom w:val="0"/>
                  <w:divBdr>
                    <w:top w:val="none" w:sz="0" w:space="0" w:color="auto"/>
                    <w:left w:val="none" w:sz="0" w:space="0" w:color="auto"/>
                    <w:bottom w:val="none" w:sz="0" w:space="0" w:color="auto"/>
                    <w:right w:val="none" w:sz="0" w:space="0" w:color="auto"/>
                  </w:divBdr>
                  <w:divsChild>
                    <w:div w:id="120514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798202">
              <w:marLeft w:val="0"/>
              <w:marRight w:val="0"/>
              <w:marTop w:val="0"/>
              <w:marBottom w:val="0"/>
              <w:divBdr>
                <w:top w:val="none" w:sz="0" w:space="0" w:color="auto"/>
                <w:left w:val="none" w:sz="0" w:space="0" w:color="auto"/>
                <w:bottom w:val="none" w:sz="0" w:space="0" w:color="auto"/>
                <w:right w:val="none" w:sz="0" w:space="0" w:color="auto"/>
              </w:divBdr>
              <w:divsChild>
                <w:div w:id="1737773913">
                  <w:marLeft w:val="0"/>
                  <w:marRight w:val="0"/>
                  <w:marTop w:val="0"/>
                  <w:marBottom w:val="0"/>
                  <w:divBdr>
                    <w:top w:val="none" w:sz="0" w:space="0" w:color="auto"/>
                    <w:left w:val="none" w:sz="0" w:space="0" w:color="auto"/>
                    <w:bottom w:val="none" w:sz="0" w:space="0" w:color="auto"/>
                    <w:right w:val="none" w:sz="0" w:space="0" w:color="auto"/>
                  </w:divBdr>
                </w:div>
                <w:div w:id="212154114">
                  <w:marLeft w:val="0"/>
                  <w:marRight w:val="0"/>
                  <w:marTop w:val="0"/>
                  <w:marBottom w:val="0"/>
                  <w:divBdr>
                    <w:top w:val="none" w:sz="0" w:space="0" w:color="auto"/>
                    <w:left w:val="none" w:sz="0" w:space="0" w:color="auto"/>
                    <w:bottom w:val="none" w:sz="0" w:space="0" w:color="auto"/>
                    <w:right w:val="none" w:sz="0" w:space="0" w:color="auto"/>
                  </w:divBdr>
                </w:div>
              </w:divsChild>
            </w:div>
            <w:div w:id="1132554309">
              <w:marLeft w:val="0"/>
              <w:marRight w:val="0"/>
              <w:marTop w:val="0"/>
              <w:marBottom w:val="0"/>
              <w:divBdr>
                <w:top w:val="none" w:sz="0" w:space="0" w:color="auto"/>
                <w:left w:val="none" w:sz="0" w:space="0" w:color="auto"/>
                <w:bottom w:val="none" w:sz="0" w:space="0" w:color="auto"/>
                <w:right w:val="none" w:sz="0" w:space="0" w:color="auto"/>
              </w:divBdr>
              <w:divsChild>
                <w:div w:id="1032459090">
                  <w:marLeft w:val="0"/>
                  <w:marRight w:val="0"/>
                  <w:marTop w:val="0"/>
                  <w:marBottom w:val="0"/>
                  <w:divBdr>
                    <w:top w:val="none" w:sz="0" w:space="0" w:color="auto"/>
                    <w:left w:val="none" w:sz="0" w:space="0" w:color="auto"/>
                    <w:bottom w:val="none" w:sz="0" w:space="0" w:color="auto"/>
                    <w:right w:val="none" w:sz="0" w:space="0" w:color="auto"/>
                  </w:divBdr>
                </w:div>
              </w:divsChild>
            </w:div>
            <w:div w:id="206183226">
              <w:marLeft w:val="0"/>
              <w:marRight w:val="0"/>
              <w:marTop w:val="0"/>
              <w:marBottom w:val="0"/>
              <w:divBdr>
                <w:top w:val="none" w:sz="0" w:space="0" w:color="auto"/>
                <w:left w:val="none" w:sz="0" w:space="0" w:color="auto"/>
                <w:bottom w:val="none" w:sz="0" w:space="0" w:color="auto"/>
                <w:right w:val="none" w:sz="0" w:space="0" w:color="auto"/>
              </w:divBdr>
              <w:divsChild>
                <w:div w:id="1303996510">
                  <w:marLeft w:val="0"/>
                  <w:marRight w:val="0"/>
                  <w:marTop w:val="0"/>
                  <w:marBottom w:val="0"/>
                  <w:divBdr>
                    <w:top w:val="none" w:sz="0" w:space="0" w:color="auto"/>
                    <w:left w:val="none" w:sz="0" w:space="0" w:color="auto"/>
                    <w:bottom w:val="none" w:sz="0" w:space="0" w:color="auto"/>
                    <w:right w:val="none" w:sz="0" w:space="0" w:color="auto"/>
                  </w:divBdr>
                </w:div>
              </w:divsChild>
            </w:div>
            <w:div w:id="837381212">
              <w:marLeft w:val="0"/>
              <w:marRight w:val="0"/>
              <w:marTop w:val="0"/>
              <w:marBottom w:val="0"/>
              <w:divBdr>
                <w:top w:val="none" w:sz="0" w:space="0" w:color="auto"/>
                <w:left w:val="none" w:sz="0" w:space="0" w:color="auto"/>
                <w:bottom w:val="none" w:sz="0" w:space="0" w:color="auto"/>
                <w:right w:val="none" w:sz="0" w:space="0" w:color="auto"/>
              </w:divBdr>
              <w:divsChild>
                <w:div w:id="262417869">
                  <w:marLeft w:val="0"/>
                  <w:marRight w:val="0"/>
                  <w:marTop w:val="0"/>
                  <w:marBottom w:val="0"/>
                  <w:divBdr>
                    <w:top w:val="none" w:sz="0" w:space="0" w:color="auto"/>
                    <w:left w:val="none" w:sz="0" w:space="0" w:color="auto"/>
                    <w:bottom w:val="none" w:sz="0" w:space="0" w:color="auto"/>
                    <w:right w:val="none" w:sz="0" w:space="0" w:color="auto"/>
                  </w:divBdr>
                </w:div>
              </w:divsChild>
            </w:div>
            <w:div w:id="1047222779">
              <w:marLeft w:val="0"/>
              <w:marRight w:val="0"/>
              <w:marTop w:val="0"/>
              <w:marBottom w:val="0"/>
              <w:divBdr>
                <w:top w:val="none" w:sz="0" w:space="0" w:color="auto"/>
                <w:left w:val="none" w:sz="0" w:space="0" w:color="auto"/>
                <w:bottom w:val="none" w:sz="0" w:space="0" w:color="auto"/>
                <w:right w:val="none" w:sz="0" w:space="0" w:color="auto"/>
              </w:divBdr>
              <w:divsChild>
                <w:div w:id="825130872">
                  <w:marLeft w:val="0"/>
                  <w:marRight w:val="0"/>
                  <w:marTop w:val="0"/>
                  <w:marBottom w:val="0"/>
                  <w:divBdr>
                    <w:top w:val="none" w:sz="0" w:space="0" w:color="auto"/>
                    <w:left w:val="none" w:sz="0" w:space="0" w:color="auto"/>
                    <w:bottom w:val="none" w:sz="0" w:space="0" w:color="auto"/>
                    <w:right w:val="none" w:sz="0" w:space="0" w:color="auto"/>
                  </w:divBdr>
                </w:div>
              </w:divsChild>
            </w:div>
            <w:div w:id="412749202">
              <w:marLeft w:val="0"/>
              <w:marRight w:val="0"/>
              <w:marTop w:val="0"/>
              <w:marBottom w:val="0"/>
              <w:divBdr>
                <w:top w:val="none" w:sz="0" w:space="0" w:color="auto"/>
                <w:left w:val="none" w:sz="0" w:space="0" w:color="auto"/>
                <w:bottom w:val="none" w:sz="0" w:space="0" w:color="auto"/>
                <w:right w:val="none" w:sz="0" w:space="0" w:color="auto"/>
              </w:divBdr>
              <w:divsChild>
                <w:div w:id="164128269">
                  <w:marLeft w:val="0"/>
                  <w:marRight w:val="0"/>
                  <w:marTop w:val="0"/>
                  <w:marBottom w:val="0"/>
                  <w:divBdr>
                    <w:top w:val="none" w:sz="0" w:space="0" w:color="auto"/>
                    <w:left w:val="none" w:sz="0" w:space="0" w:color="auto"/>
                    <w:bottom w:val="none" w:sz="0" w:space="0" w:color="auto"/>
                    <w:right w:val="none" w:sz="0" w:space="0" w:color="auto"/>
                  </w:divBdr>
                </w:div>
              </w:divsChild>
            </w:div>
            <w:div w:id="1752040709">
              <w:marLeft w:val="0"/>
              <w:marRight w:val="0"/>
              <w:marTop w:val="0"/>
              <w:marBottom w:val="0"/>
              <w:divBdr>
                <w:top w:val="none" w:sz="0" w:space="0" w:color="auto"/>
                <w:left w:val="none" w:sz="0" w:space="0" w:color="auto"/>
                <w:bottom w:val="none" w:sz="0" w:space="0" w:color="auto"/>
                <w:right w:val="none" w:sz="0" w:space="0" w:color="auto"/>
              </w:divBdr>
              <w:divsChild>
                <w:div w:id="414862567">
                  <w:marLeft w:val="0"/>
                  <w:marRight w:val="0"/>
                  <w:marTop w:val="0"/>
                  <w:marBottom w:val="0"/>
                  <w:divBdr>
                    <w:top w:val="none" w:sz="0" w:space="0" w:color="auto"/>
                    <w:left w:val="none" w:sz="0" w:space="0" w:color="auto"/>
                    <w:bottom w:val="none" w:sz="0" w:space="0" w:color="auto"/>
                    <w:right w:val="none" w:sz="0" w:space="0" w:color="auto"/>
                  </w:divBdr>
                </w:div>
              </w:divsChild>
            </w:div>
            <w:div w:id="987710454">
              <w:marLeft w:val="0"/>
              <w:marRight w:val="0"/>
              <w:marTop w:val="0"/>
              <w:marBottom w:val="0"/>
              <w:divBdr>
                <w:top w:val="none" w:sz="0" w:space="0" w:color="auto"/>
                <w:left w:val="none" w:sz="0" w:space="0" w:color="auto"/>
                <w:bottom w:val="none" w:sz="0" w:space="0" w:color="auto"/>
                <w:right w:val="none" w:sz="0" w:space="0" w:color="auto"/>
              </w:divBdr>
              <w:divsChild>
                <w:div w:id="330060487">
                  <w:marLeft w:val="0"/>
                  <w:marRight w:val="0"/>
                  <w:marTop w:val="0"/>
                  <w:marBottom w:val="0"/>
                  <w:divBdr>
                    <w:top w:val="none" w:sz="0" w:space="0" w:color="auto"/>
                    <w:left w:val="none" w:sz="0" w:space="0" w:color="auto"/>
                    <w:bottom w:val="none" w:sz="0" w:space="0" w:color="auto"/>
                    <w:right w:val="none" w:sz="0" w:space="0" w:color="auto"/>
                  </w:divBdr>
                </w:div>
              </w:divsChild>
            </w:div>
            <w:div w:id="1392264986">
              <w:marLeft w:val="0"/>
              <w:marRight w:val="0"/>
              <w:marTop w:val="0"/>
              <w:marBottom w:val="0"/>
              <w:divBdr>
                <w:top w:val="none" w:sz="0" w:space="0" w:color="auto"/>
                <w:left w:val="none" w:sz="0" w:space="0" w:color="auto"/>
                <w:bottom w:val="none" w:sz="0" w:space="0" w:color="auto"/>
                <w:right w:val="none" w:sz="0" w:space="0" w:color="auto"/>
              </w:divBdr>
              <w:divsChild>
                <w:div w:id="1293170947">
                  <w:marLeft w:val="0"/>
                  <w:marRight w:val="0"/>
                  <w:marTop w:val="0"/>
                  <w:marBottom w:val="0"/>
                  <w:divBdr>
                    <w:top w:val="none" w:sz="0" w:space="0" w:color="auto"/>
                    <w:left w:val="none" w:sz="0" w:space="0" w:color="auto"/>
                    <w:bottom w:val="none" w:sz="0" w:space="0" w:color="auto"/>
                    <w:right w:val="none" w:sz="0" w:space="0" w:color="auto"/>
                  </w:divBdr>
                </w:div>
              </w:divsChild>
            </w:div>
            <w:div w:id="43455621">
              <w:marLeft w:val="0"/>
              <w:marRight w:val="0"/>
              <w:marTop w:val="0"/>
              <w:marBottom w:val="0"/>
              <w:divBdr>
                <w:top w:val="none" w:sz="0" w:space="0" w:color="auto"/>
                <w:left w:val="none" w:sz="0" w:space="0" w:color="auto"/>
                <w:bottom w:val="none" w:sz="0" w:space="0" w:color="auto"/>
                <w:right w:val="none" w:sz="0" w:space="0" w:color="auto"/>
              </w:divBdr>
              <w:divsChild>
                <w:div w:id="1252736481">
                  <w:marLeft w:val="0"/>
                  <w:marRight w:val="0"/>
                  <w:marTop w:val="0"/>
                  <w:marBottom w:val="0"/>
                  <w:divBdr>
                    <w:top w:val="none" w:sz="0" w:space="0" w:color="auto"/>
                    <w:left w:val="none" w:sz="0" w:space="0" w:color="auto"/>
                    <w:bottom w:val="none" w:sz="0" w:space="0" w:color="auto"/>
                    <w:right w:val="none" w:sz="0" w:space="0" w:color="auto"/>
                  </w:divBdr>
                </w:div>
              </w:divsChild>
            </w:div>
            <w:div w:id="1670451276">
              <w:marLeft w:val="0"/>
              <w:marRight w:val="0"/>
              <w:marTop w:val="0"/>
              <w:marBottom w:val="0"/>
              <w:divBdr>
                <w:top w:val="none" w:sz="0" w:space="0" w:color="auto"/>
                <w:left w:val="none" w:sz="0" w:space="0" w:color="auto"/>
                <w:bottom w:val="none" w:sz="0" w:space="0" w:color="auto"/>
                <w:right w:val="none" w:sz="0" w:space="0" w:color="auto"/>
              </w:divBdr>
              <w:divsChild>
                <w:div w:id="1396271240">
                  <w:marLeft w:val="0"/>
                  <w:marRight w:val="0"/>
                  <w:marTop w:val="0"/>
                  <w:marBottom w:val="0"/>
                  <w:divBdr>
                    <w:top w:val="none" w:sz="0" w:space="0" w:color="auto"/>
                    <w:left w:val="none" w:sz="0" w:space="0" w:color="auto"/>
                    <w:bottom w:val="none" w:sz="0" w:space="0" w:color="auto"/>
                    <w:right w:val="none" w:sz="0" w:space="0" w:color="auto"/>
                  </w:divBdr>
                </w:div>
              </w:divsChild>
            </w:div>
            <w:div w:id="494339428">
              <w:marLeft w:val="0"/>
              <w:marRight w:val="0"/>
              <w:marTop w:val="0"/>
              <w:marBottom w:val="0"/>
              <w:divBdr>
                <w:top w:val="none" w:sz="0" w:space="0" w:color="auto"/>
                <w:left w:val="none" w:sz="0" w:space="0" w:color="auto"/>
                <w:bottom w:val="none" w:sz="0" w:space="0" w:color="auto"/>
                <w:right w:val="none" w:sz="0" w:space="0" w:color="auto"/>
              </w:divBdr>
              <w:divsChild>
                <w:div w:id="83456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0293AF-45B1-4484-8834-A4C6BD7E2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1556</Words>
  <Characters>9805</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Grünewald Sebastian</dc:creator>
  <cp:keywords/>
  <dc:description/>
  <cp:lastModifiedBy>David Jovan</cp:lastModifiedBy>
  <cp:revision>7</cp:revision>
  <dcterms:created xsi:type="dcterms:W3CDTF">2019-04-29T18:02:00Z</dcterms:created>
  <dcterms:modified xsi:type="dcterms:W3CDTF">2019-04-29T19:05:00Z</dcterms:modified>
</cp:coreProperties>
</file>