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552712" w14:textId="147EEE64" w:rsidR="00D87B1E" w:rsidRDefault="00B41974">
      <w:r>
        <w:t xml:space="preserve">The dataset chosen: </w:t>
      </w:r>
      <w:r w:rsidR="00D87B1E">
        <w:t>The forest fire dataset.</w:t>
      </w:r>
    </w:p>
    <w:p w14:paraId="648C249A" w14:textId="2BBB789D" w:rsidR="00D87B1E" w:rsidRDefault="003960AE">
      <w:r w:rsidRPr="003960AE">
        <w:drawing>
          <wp:inline distT="0" distB="0" distL="0" distR="0" wp14:anchorId="592E68D4" wp14:editId="5139A6A9">
            <wp:extent cx="5943600" cy="3142615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E2FF" w14:textId="202720D0" w:rsidR="003960AE" w:rsidRDefault="003960AE"/>
    <w:p w14:paraId="18228CAE" w14:textId="7D43C79D" w:rsidR="003960AE" w:rsidRDefault="005E72AD">
      <w:pPr>
        <w:rPr>
          <w:rFonts w:hint="eastAsia"/>
        </w:rPr>
      </w:pPr>
      <w:r>
        <w:t>Distributions for each feature:</w:t>
      </w:r>
    </w:p>
    <w:p w14:paraId="5E6F69F0" w14:textId="6C1808D8" w:rsidR="005E72AD" w:rsidRPr="005E72AD" w:rsidRDefault="005E72AD" w:rsidP="005E72AD">
      <w:r w:rsidRPr="005E72AD">
        <w:rPr>
          <w:noProof/>
        </w:rPr>
        <w:drawing>
          <wp:inline distT="0" distB="0" distL="0" distR="0" wp14:anchorId="249AB71C" wp14:editId="36D031EC">
            <wp:extent cx="5943600" cy="4394835"/>
            <wp:effectExtent l="0" t="0" r="0" b="0"/>
            <wp:docPr id="2" name="Picture 2" descr="A picture containing cabin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abin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33578" w14:textId="50EBF2C8" w:rsidR="005E72AD" w:rsidRDefault="00E21F39">
      <w:r>
        <w:lastRenderedPageBreak/>
        <w:t>The pair plot between each two features:</w:t>
      </w:r>
    </w:p>
    <w:p w14:paraId="55442CF3" w14:textId="0FC51EA6" w:rsidR="00E21F39" w:rsidRPr="00E21F39" w:rsidRDefault="00E21F39" w:rsidP="00E21F39">
      <w:r w:rsidRPr="00E21F39">
        <w:rPr>
          <w:noProof/>
        </w:rPr>
        <w:drawing>
          <wp:inline distT="0" distB="0" distL="0" distR="0" wp14:anchorId="66974BCF" wp14:editId="024E454C">
            <wp:extent cx="5943600" cy="5931535"/>
            <wp:effectExtent l="0" t="0" r="0" b="0"/>
            <wp:docPr id="3" name="Picture 3" descr="A picture containing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wa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DC33E" w14:textId="18358CF6" w:rsidR="00E21F39" w:rsidRDefault="00E21F39"/>
    <w:p w14:paraId="596D703B" w14:textId="56119036" w:rsidR="00E21F39" w:rsidRDefault="009D40D1">
      <w:r>
        <w:t>One example that holds to the expressiveness principle:</w:t>
      </w:r>
    </w:p>
    <w:p w14:paraId="7AD64FEA" w14:textId="05BEB2C4" w:rsidR="0041303D" w:rsidRDefault="0041303D">
      <w:r>
        <w:t xml:space="preserve">The below chart is a scatter plot between two features: DMC and FFMC, with the color channel indicating month. We can observe from the </w:t>
      </w:r>
      <w:r w:rsidR="00720D79">
        <w:t>color channel</w:t>
      </w:r>
      <w:r>
        <w:t xml:space="preserve"> that </w:t>
      </w:r>
      <w:r w:rsidR="00720D79">
        <w:t xml:space="preserve">the value of DMC generally tends to increase with month until Sep, and </w:t>
      </w:r>
      <w:r w:rsidR="003570C1">
        <w:t>there doesn’t seem to be a salient correlation between FFMC and month.</w:t>
      </w:r>
    </w:p>
    <w:p w14:paraId="3B0AB2D4" w14:textId="1EEBC5D7" w:rsidR="0041303D" w:rsidRPr="0041303D" w:rsidRDefault="0041303D" w:rsidP="0041303D">
      <w:r w:rsidRPr="0041303D">
        <w:rPr>
          <w:noProof/>
        </w:rPr>
        <w:lastRenderedPageBreak/>
        <w:drawing>
          <wp:inline distT="0" distB="0" distL="0" distR="0" wp14:anchorId="636BD657" wp14:editId="33FA2860">
            <wp:extent cx="4665345" cy="3065145"/>
            <wp:effectExtent l="0" t="0" r="0" b="0"/>
            <wp:docPr id="4" name="Picture 4" descr="A picture containing table, stan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able, stan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34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0D95" w14:textId="0B6F9D01" w:rsidR="009D40D1" w:rsidRDefault="009D40D1"/>
    <w:p w14:paraId="21298222" w14:textId="0D44AA2F" w:rsidR="00D936BC" w:rsidRDefault="00D936BC" w:rsidP="00D936BC">
      <w:r>
        <w:t xml:space="preserve">One example that </w:t>
      </w:r>
      <w:r>
        <w:t>violates</w:t>
      </w:r>
      <w:r>
        <w:t xml:space="preserve"> the expressiveness principle:</w:t>
      </w:r>
    </w:p>
    <w:p w14:paraId="1E4197EE" w14:textId="6824CA36" w:rsidR="00D936BC" w:rsidRDefault="00D936BC" w:rsidP="00D936BC">
      <w:r>
        <w:t xml:space="preserve">Below is </w:t>
      </w:r>
      <w:r w:rsidR="000F235D">
        <w:t xml:space="preserve">a line chart plotted between two features: temperature and wind. </w:t>
      </w:r>
      <w:r w:rsidR="00D25796">
        <w:t>Since there’s no indicated order in the dataset, the default sample order</w:t>
      </w:r>
      <w:r w:rsidR="00863879">
        <w:t>, which does not make any sense, generates highly chaotic line charts for any two features.</w:t>
      </w:r>
    </w:p>
    <w:p w14:paraId="07B95A20" w14:textId="23B5B745" w:rsidR="00D936BC" w:rsidRDefault="00D936BC" w:rsidP="00D936BC">
      <w:r>
        <w:rPr>
          <w:rFonts w:asciiTheme="minorHAnsi" w:eastAsiaTheme="minorEastAsia" w:hAnsiTheme="minorHAnsi" w:cstheme="minorBidi"/>
          <w:noProof/>
        </w:rPr>
        <w:drawing>
          <wp:inline distT="0" distB="0" distL="0" distR="0" wp14:anchorId="7D24CC2A" wp14:editId="2888D08F">
            <wp:extent cx="4436745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A111" w14:textId="77777777" w:rsidR="00D936BC" w:rsidRDefault="00D936BC" w:rsidP="00D936BC"/>
    <w:p w14:paraId="53E6D99F" w14:textId="77777777" w:rsidR="00D936BC" w:rsidRDefault="00D936BC"/>
    <w:sectPr w:rsidR="00D93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74"/>
    <w:rsid w:val="000F235D"/>
    <w:rsid w:val="003570C1"/>
    <w:rsid w:val="003960AE"/>
    <w:rsid w:val="003C01BC"/>
    <w:rsid w:val="0041303D"/>
    <w:rsid w:val="005E72AD"/>
    <w:rsid w:val="006569DA"/>
    <w:rsid w:val="00720D79"/>
    <w:rsid w:val="00863879"/>
    <w:rsid w:val="009D40D1"/>
    <w:rsid w:val="00B41974"/>
    <w:rsid w:val="00D25796"/>
    <w:rsid w:val="00D87B1E"/>
    <w:rsid w:val="00D936BC"/>
    <w:rsid w:val="00E2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007F9"/>
  <w15:chartTrackingRefBased/>
  <w15:docId w15:val="{088DF13D-4406-CD4D-8D6F-CB1097A9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6B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60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13</cp:revision>
  <dcterms:created xsi:type="dcterms:W3CDTF">2020-09-04T16:17:00Z</dcterms:created>
  <dcterms:modified xsi:type="dcterms:W3CDTF">2020-09-06T14:56:00Z</dcterms:modified>
</cp:coreProperties>
</file>