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F5F634" w14:textId="6319179E" w:rsidR="00F969ED" w:rsidRDefault="00BE4FDC">
      <w:r>
        <w:t xml:space="preserve">The below dataset is a housing price data competition on Kaggle, which contains </w:t>
      </w:r>
      <w:r w:rsidR="002D0944">
        <w:t>79</w:t>
      </w:r>
      <w:r>
        <w:t xml:space="preserve"> features and a </w:t>
      </w:r>
      <w:proofErr w:type="gramStart"/>
      <w:r>
        <w:t>label(</w:t>
      </w:r>
      <w:proofErr w:type="gramEnd"/>
      <w:r>
        <w:t>sale price) for Boston housing.</w:t>
      </w:r>
    </w:p>
    <w:p w14:paraId="74E793B2" w14:textId="0AE824D0" w:rsidR="002D0944" w:rsidRDefault="002D0944">
      <w:r w:rsidRPr="002D0944">
        <w:drawing>
          <wp:inline distT="0" distB="0" distL="0" distR="0" wp14:anchorId="31F5D9DC" wp14:editId="59BB8B9E">
            <wp:extent cx="5943600" cy="2134235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EF12" w14:textId="782F294D" w:rsidR="002D0944" w:rsidRDefault="002D0944"/>
    <w:p w14:paraId="44507339" w14:textId="3CEEC061" w:rsidR="002D0944" w:rsidRDefault="002D0944">
      <w:r>
        <w:t>Columns that contain missing values:</w:t>
      </w:r>
    </w:p>
    <w:p w14:paraId="2E572C25" w14:textId="1BA768C8" w:rsidR="002D0944" w:rsidRDefault="002D0944">
      <w:r w:rsidRPr="002D0944">
        <w:drawing>
          <wp:inline distT="0" distB="0" distL="0" distR="0" wp14:anchorId="2893BB6F" wp14:editId="02B2AD1A">
            <wp:extent cx="1024467" cy="3794061"/>
            <wp:effectExtent l="0" t="0" r="4445" b="381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8004" cy="384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8C31" w14:textId="3EF1D45E" w:rsidR="002D0944" w:rsidRDefault="002D0944"/>
    <w:p w14:paraId="5E6CE500" w14:textId="584441EE" w:rsidR="002D0944" w:rsidRDefault="00D315E9">
      <w:r>
        <w:t>Try to impute missing values for numeric column “</w:t>
      </w:r>
      <w:proofErr w:type="spellStart"/>
      <w:r w:rsidRPr="00D315E9">
        <w:t>LotFrontage</w:t>
      </w:r>
      <w:proofErr w:type="spellEnd"/>
      <w:r>
        <w:t>” and categorical column “</w:t>
      </w:r>
      <w:proofErr w:type="spellStart"/>
      <w:r w:rsidRPr="00D315E9">
        <w:t>FireplaceQu</w:t>
      </w:r>
      <w:proofErr w:type="spellEnd"/>
      <w:r>
        <w:t>”.</w:t>
      </w:r>
    </w:p>
    <w:p w14:paraId="4DA21B74" w14:textId="1D933303" w:rsidR="00D315E9" w:rsidRDefault="00D315E9">
      <w:r>
        <w:t>For feature “</w:t>
      </w:r>
      <w:proofErr w:type="spellStart"/>
      <w:r w:rsidRPr="00D315E9">
        <w:t>LotFrontage</w:t>
      </w:r>
      <w:proofErr w:type="spellEnd"/>
      <w:r>
        <w:t>”, below is a plot between “</w:t>
      </w:r>
      <w:proofErr w:type="spellStart"/>
      <w:r w:rsidRPr="00D315E9">
        <w:t>LotFrontage</w:t>
      </w:r>
      <w:proofErr w:type="spellEnd"/>
      <w:r>
        <w:t>” and the label.</w:t>
      </w:r>
    </w:p>
    <w:p w14:paraId="612A085C" w14:textId="6DED8509" w:rsidR="00D315E9" w:rsidRDefault="00D315E9" w:rsidP="00D315E9">
      <w:r>
        <w:rPr>
          <w:rFonts w:asciiTheme="minorHAnsi" w:eastAsiaTheme="minorEastAsia" w:hAnsiTheme="minorHAnsi" w:cstheme="minorBidi"/>
          <w:noProof/>
        </w:rPr>
        <w:lastRenderedPageBreak/>
        <w:drawing>
          <wp:inline distT="0" distB="0" distL="0" distR="0" wp14:anchorId="6308BC3B" wp14:editId="093FC176">
            <wp:extent cx="5943600" cy="3631565"/>
            <wp:effectExtent l="0" t="0" r="0" b="635"/>
            <wp:docPr id="3" name="Picture 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8C1B9" w14:textId="4C159AD0" w:rsidR="00D315E9" w:rsidRDefault="00D315E9"/>
    <w:p w14:paraId="73E0F0CE" w14:textId="614F6388" w:rsidR="00D315E9" w:rsidRDefault="00D315E9">
      <w:r>
        <w:t xml:space="preserve">After imputing missing values with </w:t>
      </w:r>
      <w:proofErr w:type="spellStart"/>
      <w:r w:rsidRPr="00D315E9">
        <w:t>LotFrontage</w:t>
      </w:r>
      <w:proofErr w:type="spellEnd"/>
      <w:r>
        <w:t xml:space="preserve"> mean, the scatter plot looks like below.</w:t>
      </w:r>
    </w:p>
    <w:p w14:paraId="29A62DC7" w14:textId="15F47243" w:rsidR="00D315E9" w:rsidRDefault="00D315E9" w:rsidP="00D315E9">
      <w:r>
        <w:rPr>
          <w:noProof/>
        </w:rPr>
        <w:drawing>
          <wp:inline distT="0" distB="0" distL="0" distR="0" wp14:anchorId="245D482A" wp14:editId="3F1EA6DE">
            <wp:extent cx="5943600" cy="3631565"/>
            <wp:effectExtent l="0" t="0" r="0" b="635"/>
            <wp:docPr id="4" name="Picture 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55D6" w14:textId="32A8EF01" w:rsidR="00D315E9" w:rsidRDefault="00D315E9">
      <w:r>
        <w:t>The yellow dots represent original missing values which are imputed with the mean.</w:t>
      </w:r>
    </w:p>
    <w:p w14:paraId="15E5B66F" w14:textId="2894753A" w:rsidR="000C7FB6" w:rsidRDefault="000C7FB6"/>
    <w:p w14:paraId="6261EEAF" w14:textId="620EADC0" w:rsidR="000C7FB6" w:rsidRDefault="000C7FB6"/>
    <w:p w14:paraId="682C9A74" w14:textId="30B1DB89" w:rsidR="000C7FB6" w:rsidRDefault="000C7FB6">
      <w:r>
        <w:lastRenderedPageBreak/>
        <w:t>For categorical column “</w:t>
      </w:r>
      <w:proofErr w:type="spellStart"/>
      <w:r w:rsidRPr="000C7FB6">
        <w:t>FireplaceQ</w:t>
      </w:r>
      <w:r>
        <w:t>u</w:t>
      </w:r>
      <w:proofErr w:type="spellEnd"/>
      <w:r>
        <w:t xml:space="preserve">”, the </w:t>
      </w:r>
      <w:r w:rsidR="00FE42BA">
        <w:t>original box plots of different categories are shown as below.</w:t>
      </w:r>
    </w:p>
    <w:p w14:paraId="1C5E2F8A" w14:textId="29B02E20" w:rsidR="00FE42BA" w:rsidRDefault="00FE42BA" w:rsidP="00FE42BA">
      <w:r>
        <w:rPr>
          <w:noProof/>
        </w:rPr>
        <w:drawing>
          <wp:inline distT="0" distB="0" distL="0" distR="0" wp14:anchorId="22CC8D87" wp14:editId="1B7319C4">
            <wp:extent cx="5943600" cy="3599180"/>
            <wp:effectExtent l="0" t="0" r="0" b="0"/>
            <wp:docPr id="5" name="Picture 5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DC3B" w14:textId="66E644C2" w:rsidR="00FE42BA" w:rsidRDefault="00FE42BA"/>
    <w:p w14:paraId="2AE8BD17" w14:textId="73074F33" w:rsidR="00FE42BA" w:rsidRDefault="00FE42BA">
      <w:r>
        <w:t xml:space="preserve">After imputing missing values with the </w:t>
      </w:r>
      <w:proofErr w:type="spellStart"/>
      <w:r w:rsidRPr="000C7FB6">
        <w:t>FireplaceQ</w:t>
      </w:r>
      <w:r>
        <w:t>u</w:t>
      </w:r>
      <w:proofErr w:type="spellEnd"/>
      <w:r>
        <w:t xml:space="preserve"> mode, the box plots are updated below.</w:t>
      </w:r>
    </w:p>
    <w:p w14:paraId="2307601D" w14:textId="75511A50" w:rsidR="00FE42BA" w:rsidRDefault="00FE42BA" w:rsidP="00FE42BA">
      <w:r>
        <w:rPr>
          <w:noProof/>
        </w:rPr>
        <w:drawing>
          <wp:inline distT="0" distB="0" distL="0" distR="0" wp14:anchorId="64E43D0F" wp14:editId="513EE7D8">
            <wp:extent cx="5943600" cy="3599180"/>
            <wp:effectExtent l="0" t="0" r="0" b="0"/>
            <wp:docPr id="6" name="Picture 6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5E65" w14:textId="585BF787" w:rsidR="00FE42BA" w:rsidRDefault="00B5474E">
      <w:r>
        <w:lastRenderedPageBreak/>
        <w:t>As shown above, the “nan” category disappears</w:t>
      </w:r>
      <w:r w:rsidR="00FC30A5">
        <w:t>, which contributes to value “Gd” (though the difference in boxplot is not obvious enough to distinguish).</w:t>
      </w:r>
    </w:p>
    <w:sectPr w:rsidR="00FE4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1E"/>
    <w:rsid w:val="000C7FB6"/>
    <w:rsid w:val="002D0944"/>
    <w:rsid w:val="00333C1E"/>
    <w:rsid w:val="00B5474E"/>
    <w:rsid w:val="00BE4FDC"/>
    <w:rsid w:val="00D315E9"/>
    <w:rsid w:val="00F969ED"/>
    <w:rsid w:val="00FC30A5"/>
    <w:rsid w:val="00FE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00E08A"/>
  <w15:chartTrackingRefBased/>
  <w15:docId w15:val="{38BE0F81-962B-244F-BAD4-24221D3B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2B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26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7</cp:revision>
  <dcterms:created xsi:type="dcterms:W3CDTF">2020-10-10T17:27:00Z</dcterms:created>
  <dcterms:modified xsi:type="dcterms:W3CDTF">2020-10-10T17:38:00Z</dcterms:modified>
</cp:coreProperties>
</file>