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39E41" w14:textId="77777777" w:rsidR="00296FF8" w:rsidRDefault="00000000" w:rsidP="00D74A14">
      <w:pPr>
        <w:spacing w:after="0"/>
        <w:jc w:val="center"/>
        <w:rPr>
          <w:rFonts w:ascii="Segoe UI Semibold" w:hAnsi="Segoe UI Semibold" w:cs="Segoe UI Semibold"/>
          <w:sz w:val="44"/>
          <w:szCs w:val="44"/>
        </w:rPr>
      </w:pPr>
      <w:r w:rsidRPr="006A3BAC">
        <w:rPr>
          <w:rFonts w:ascii="Segoe UI Semibold" w:hAnsi="Segoe UI Semibold" w:cs="Segoe UI Semibold"/>
          <w:sz w:val="44"/>
          <w:szCs w:val="44"/>
        </w:rPr>
        <w:t>Scandinavian Thriller Authors</w:t>
      </w:r>
    </w:p>
    <w:p w14:paraId="7050A3D8" w14:textId="7A0557F6" w:rsidR="00D74A14" w:rsidRDefault="00296FF8" w:rsidP="00D74A14">
      <w:pPr>
        <w:jc w:val="center"/>
        <w:rPr>
          <w:rFonts w:ascii="Segoe UI Semilight" w:hAnsi="Segoe UI Semilight" w:cs="Segoe UI Semilight"/>
          <w:color w:val="1273AB"/>
          <w:sz w:val="40"/>
          <w:szCs w:val="40"/>
        </w:rPr>
      </w:pPr>
      <w:r>
        <w:rPr>
          <w:color w:val="1273AB"/>
          <w:sz w:val="40"/>
          <w:szCs w:val="40"/>
        </w:rPr>
        <w:pict w14:anchorId="38D5587D">
          <v:rect id="_x0000_i1037" style="width:540pt;height:3pt;mso-position-horizontal:absolute;mso-position-horizontal-relative:text;mso-position-vertical:absolute;mso-position-vertical-relative:text" o:hralign="center" o:hrstd="t" o:hrnoshade="t" o:hr="t" fillcolor="#a0a0a0" stroked="f"/>
        </w:pict>
      </w:r>
    </w:p>
    <w:p w14:paraId="0E445F32" w14:textId="77777777" w:rsidR="00D74A14" w:rsidRDefault="00000000" w:rsidP="00D74A14">
      <w:pPr>
        <w:spacing w:after="0"/>
        <w:jc w:val="center"/>
        <w:rPr>
          <w:rFonts w:ascii="Segoe UI Semilight" w:hAnsi="Segoe UI Semilight" w:cs="Segoe UI Semilight"/>
          <w:color w:val="1273AB"/>
          <w:sz w:val="40"/>
          <w:szCs w:val="40"/>
        </w:rPr>
      </w:pPr>
      <w:r w:rsidRPr="006A3BAC">
        <w:rPr>
          <w:rFonts w:ascii="Segoe UI Semilight" w:hAnsi="Segoe UI Semilight" w:cs="Segoe UI Semilight"/>
          <w:color w:val="1273AB"/>
          <w:sz w:val="40"/>
          <w:szCs w:val="40"/>
        </w:rPr>
        <w:t>A Guide to Nordic Noir</w:t>
      </w:r>
    </w:p>
    <w:p w14:paraId="59046325" w14:textId="185C59A9" w:rsidR="00CB4483" w:rsidRPr="00B93203" w:rsidRDefault="00000000" w:rsidP="00D74A14">
      <w:pPr>
        <w:spacing w:after="0"/>
        <w:rPr>
          <w:rFonts w:ascii="Segoe UI" w:hAnsi="Segoe UI" w:cs="Segoe UI"/>
        </w:rPr>
      </w:pPr>
      <w:r>
        <w:br/>
      </w:r>
      <w:r w:rsidR="00E908CB" w:rsidRPr="00B93203">
        <w:rPr>
          <w:rFonts w:ascii="Segoe UI" w:hAnsi="Segoe UI" w:cs="Segoe UI"/>
        </w:rPr>
        <w:t>Scandinavian thriller writers have gained international acclaim for their intense plots, atmospheric settings, and psychologically complex characters. Known collectively under the genre of Nordic Noir, these stories explore themes like crime, corruption, and justice, often set against the stark, haunting landscapes of Northern Europe.</w:t>
      </w:r>
    </w:p>
    <w:p w14:paraId="5491AF3B" w14:textId="77777777" w:rsidR="00CB4483" w:rsidRPr="00B93203" w:rsidRDefault="00CB4483" w:rsidP="00D74A14">
      <w:pPr>
        <w:spacing w:after="0"/>
        <w:rPr>
          <w:rFonts w:ascii="Segoe UI" w:hAnsi="Segoe UI" w:cs="Segoe UI"/>
        </w:rPr>
      </w:pPr>
    </w:p>
    <w:p w14:paraId="1524213F" w14:textId="32AB293B" w:rsidR="00E908CB" w:rsidRPr="00B93203" w:rsidRDefault="00E908CB" w:rsidP="00D74A14">
      <w:pPr>
        <w:spacing w:after="0"/>
      </w:pPr>
      <w:r w:rsidRPr="00B93203">
        <w:rPr>
          <w:rFonts w:ascii="Segoe UI" w:hAnsi="Segoe UI" w:cs="Segoe UI"/>
        </w:rPr>
        <w:t>This guide introduces some of the most influential voices in the genre. Each author featured has made a unique contribution to Nordic crime fiction, captivating readers worldwide. Whether you're a newcomer or a longtime fan, this document offers a compelling entry point into one of contemporary fiction’s most gripping literary movements.</w:t>
      </w:r>
    </w:p>
    <w:p w14:paraId="0AD7DA11" w14:textId="1951C0D7" w:rsidR="00E908CB" w:rsidRPr="006A3BAC" w:rsidRDefault="00000000" w:rsidP="00D74A14">
      <w:pPr>
        <w:spacing w:before="100" w:beforeAutospacing="1" w:after="100" w:afterAutospacing="1"/>
        <w:jc w:val="center"/>
        <w:rPr>
          <w:rFonts w:ascii="Segoe UI Semilight" w:hAnsi="Segoe UI Semilight" w:cs="Segoe UI Semilight"/>
          <w:color w:val="1273AB"/>
          <w:sz w:val="40"/>
          <w:szCs w:val="40"/>
        </w:rPr>
      </w:pPr>
      <w:r w:rsidRPr="006A3BAC">
        <w:rPr>
          <w:rFonts w:ascii="Segoe UI Semilight" w:hAnsi="Segoe UI Semilight" w:cs="Segoe UI Semilight"/>
          <w:color w:val="1273AB"/>
          <w:sz w:val="40"/>
          <w:szCs w:val="40"/>
        </w:rPr>
        <w:t>Key Authors</w:t>
      </w:r>
    </w:p>
    <w:p w14:paraId="5AD1B232" w14:textId="77777777" w:rsidR="00E908CB" w:rsidRPr="00B93203" w:rsidRDefault="00E908CB" w:rsidP="00D74A14">
      <w:pPr>
        <w:spacing w:after="0"/>
        <w:rPr>
          <w:rFonts w:ascii="Segoe UI" w:hAnsi="Segoe UI" w:cs="Segoe UI"/>
          <w:b/>
          <w:bCs/>
        </w:rPr>
      </w:pPr>
      <w:r w:rsidRPr="00B93203">
        <w:rPr>
          <w:rFonts w:ascii="Segoe UI" w:hAnsi="Segoe UI" w:cs="Segoe UI"/>
          <w:b/>
          <w:bCs/>
        </w:rPr>
        <w:t>Jo Nesbø - Norway</w:t>
      </w:r>
    </w:p>
    <w:p w14:paraId="39AE1A82" w14:textId="77777777" w:rsidR="00E908CB" w:rsidRPr="00B93203" w:rsidRDefault="00E908CB" w:rsidP="00E908CB">
      <w:pPr>
        <w:pStyle w:val="ListParagraph"/>
        <w:numPr>
          <w:ilvl w:val="0"/>
          <w:numId w:val="10"/>
        </w:numPr>
        <w:rPr>
          <w:rFonts w:ascii="Segoe UI" w:hAnsi="Segoe UI" w:cs="Segoe UI"/>
        </w:rPr>
      </w:pPr>
      <w:r w:rsidRPr="00B93203">
        <w:rPr>
          <w:rFonts w:ascii="Segoe UI" w:hAnsi="Segoe UI" w:cs="Segoe UI"/>
        </w:rPr>
        <w:t>Series: Harry Hole</w:t>
      </w:r>
    </w:p>
    <w:p w14:paraId="0CEBC21D" w14:textId="77777777" w:rsidR="00487714" w:rsidRPr="00B93203" w:rsidRDefault="00E908CB" w:rsidP="00E908CB">
      <w:pPr>
        <w:pStyle w:val="ListParagraph"/>
        <w:numPr>
          <w:ilvl w:val="0"/>
          <w:numId w:val="10"/>
        </w:numPr>
      </w:pPr>
      <w:r w:rsidRPr="00B93203">
        <w:rPr>
          <w:rFonts w:ascii="Segoe UI" w:hAnsi="Segoe UI" w:cs="Segoe UI"/>
        </w:rPr>
        <w:t>Widely regarded as the top Norwegian crime author; his flawed anti-hero detective and twisty, dark plots (e.g. The Snowman) are signature Scandi thriller fare</w:t>
      </w:r>
    </w:p>
    <w:p w14:paraId="529863FB" w14:textId="77777777" w:rsidR="00487714" w:rsidRPr="00487714" w:rsidRDefault="00487714" w:rsidP="00D74A14">
      <w:pPr>
        <w:spacing w:after="0"/>
        <w:rPr>
          <w:rFonts w:ascii="Segoe UI" w:hAnsi="Segoe UI" w:cs="Segoe UI"/>
          <w:b/>
          <w:bCs/>
        </w:rPr>
      </w:pPr>
      <w:r w:rsidRPr="00487714">
        <w:rPr>
          <w:rFonts w:ascii="Segoe UI" w:hAnsi="Segoe UI" w:cs="Segoe UI"/>
          <w:b/>
          <w:bCs/>
        </w:rPr>
        <w:t>Stieg Larsson - Sweden</w:t>
      </w:r>
    </w:p>
    <w:p w14:paraId="3B406D6C" w14:textId="77777777" w:rsidR="00487714" w:rsidRPr="00B93203" w:rsidRDefault="00487714" w:rsidP="00487714">
      <w:pPr>
        <w:pStyle w:val="ListParagraph"/>
        <w:numPr>
          <w:ilvl w:val="0"/>
          <w:numId w:val="12"/>
        </w:numPr>
        <w:rPr>
          <w:rFonts w:ascii="Segoe UI" w:hAnsi="Segoe UI" w:cs="Segoe UI"/>
        </w:rPr>
      </w:pPr>
      <w:r w:rsidRPr="00B93203">
        <w:rPr>
          <w:rFonts w:ascii="Segoe UI" w:hAnsi="Segoe UI" w:cs="Segoe UI"/>
        </w:rPr>
        <w:t>Series: The Millennium Trilogy (e.g. The Girl with the Dragon Tattoo)</w:t>
      </w:r>
    </w:p>
    <w:p w14:paraId="03B319B1" w14:textId="77777777" w:rsidR="00487714" w:rsidRPr="00B93203" w:rsidRDefault="00487714" w:rsidP="00487714">
      <w:pPr>
        <w:pStyle w:val="ListParagraph"/>
        <w:numPr>
          <w:ilvl w:val="0"/>
          <w:numId w:val="12"/>
        </w:numPr>
      </w:pPr>
      <w:r w:rsidRPr="00B93203">
        <w:rPr>
          <w:rFonts w:ascii="Segoe UI" w:hAnsi="Segoe UI" w:cs="Segoe UI"/>
        </w:rPr>
        <w:t>Credited with launching the global Nordic Noir wave; themes include corruption, gender violence, and investigative journalism</w:t>
      </w:r>
    </w:p>
    <w:p w14:paraId="03ACC38F" w14:textId="77777777" w:rsidR="00487714" w:rsidRPr="00487714" w:rsidRDefault="00487714" w:rsidP="00D74A14">
      <w:pPr>
        <w:spacing w:after="0"/>
        <w:rPr>
          <w:rFonts w:ascii="Segoe UI" w:hAnsi="Segoe UI" w:cs="Segoe UI"/>
          <w:b/>
          <w:bCs/>
        </w:rPr>
      </w:pPr>
      <w:r w:rsidRPr="00487714">
        <w:rPr>
          <w:rFonts w:ascii="Segoe UI" w:hAnsi="Segoe UI" w:cs="Segoe UI"/>
          <w:b/>
          <w:bCs/>
        </w:rPr>
        <w:t>Jussi Adler‑Olsen - Denmark</w:t>
      </w:r>
    </w:p>
    <w:p w14:paraId="15D6F85A" w14:textId="77777777" w:rsidR="00487714" w:rsidRPr="00B93203" w:rsidRDefault="00487714" w:rsidP="00487714">
      <w:pPr>
        <w:pStyle w:val="ListParagraph"/>
        <w:numPr>
          <w:ilvl w:val="0"/>
          <w:numId w:val="13"/>
        </w:numPr>
        <w:rPr>
          <w:rFonts w:ascii="Segoe UI" w:hAnsi="Segoe UI" w:cs="Segoe UI"/>
        </w:rPr>
      </w:pPr>
      <w:r w:rsidRPr="00B93203">
        <w:rPr>
          <w:rFonts w:ascii="Segoe UI" w:hAnsi="Segoe UI" w:cs="Segoe UI"/>
        </w:rPr>
        <w:t>Series: Department Q (e.g. The Keeper of Lost Causes)</w:t>
      </w:r>
    </w:p>
    <w:p w14:paraId="6F70B5C1" w14:textId="7CDBCDD9" w:rsidR="009578D9" w:rsidRPr="00B93203" w:rsidRDefault="00487714" w:rsidP="009578D9">
      <w:pPr>
        <w:pStyle w:val="ListParagraph"/>
        <w:numPr>
          <w:ilvl w:val="0"/>
          <w:numId w:val="13"/>
        </w:numPr>
        <w:rPr>
          <w:rFonts w:ascii="Segoe UI" w:hAnsi="Segoe UI" w:cs="Segoe UI"/>
        </w:rPr>
      </w:pPr>
      <w:r w:rsidRPr="00B93203">
        <w:rPr>
          <w:rFonts w:ascii="Segoe UI" w:hAnsi="Segoe UI" w:cs="Segoe UI"/>
        </w:rPr>
        <w:t>Known for cold-case mysteries featuring detective Carl Mørck; series adapted into films and audio drama</w:t>
      </w:r>
    </w:p>
    <w:p w14:paraId="437610AC" w14:textId="77777777" w:rsidR="009578D9" w:rsidRPr="00B93203" w:rsidRDefault="009578D9" w:rsidP="00D74A14">
      <w:pPr>
        <w:spacing w:after="0"/>
        <w:rPr>
          <w:rFonts w:ascii="Segoe UI" w:hAnsi="Segoe UI" w:cs="Segoe UI"/>
          <w:b/>
          <w:bCs/>
        </w:rPr>
      </w:pPr>
      <w:r w:rsidRPr="00B93203">
        <w:rPr>
          <w:rFonts w:ascii="Segoe UI" w:hAnsi="Segoe UI" w:cs="Segoe UI"/>
          <w:b/>
          <w:bCs/>
        </w:rPr>
        <w:t>Karin Fossum - Norway</w:t>
      </w:r>
    </w:p>
    <w:p w14:paraId="236A72F3" w14:textId="77777777" w:rsidR="009578D9" w:rsidRPr="009578D9" w:rsidRDefault="009578D9" w:rsidP="009578D9">
      <w:pPr>
        <w:pStyle w:val="ListParagraph"/>
        <w:numPr>
          <w:ilvl w:val="0"/>
          <w:numId w:val="13"/>
        </w:numPr>
        <w:rPr>
          <w:rFonts w:ascii="Segoe UI" w:hAnsi="Segoe UI" w:cs="Segoe UI"/>
        </w:rPr>
      </w:pPr>
      <w:r w:rsidRPr="009578D9">
        <w:rPr>
          <w:rFonts w:ascii="Segoe UI" w:hAnsi="Segoe UI" w:cs="Segoe UI"/>
        </w:rPr>
        <w:t>Series: Inspector Konrad Sejer</w:t>
      </w:r>
    </w:p>
    <w:p w14:paraId="41C45CC8" w14:textId="45C88D4C" w:rsidR="009578D9" w:rsidRPr="00B93203" w:rsidRDefault="009578D9" w:rsidP="009578D9">
      <w:pPr>
        <w:pStyle w:val="ListParagraph"/>
        <w:numPr>
          <w:ilvl w:val="0"/>
          <w:numId w:val="13"/>
        </w:numPr>
        <w:rPr>
          <w:rFonts w:ascii="Segoe UI" w:hAnsi="Segoe UI" w:cs="Segoe UI"/>
        </w:rPr>
      </w:pPr>
      <w:r w:rsidRPr="00B93203">
        <w:rPr>
          <w:rFonts w:ascii="Segoe UI" w:hAnsi="Segoe UI" w:cs="Segoe UI"/>
        </w:rPr>
        <w:t>Called the “Norwegian queen of crime,” writes psychological, introspective mysteries; award-winning, translated into 25+ languages</w:t>
      </w:r>
    </w:p>
    <w:p w14:paraId="7C14CA1A" w14:textId="47974B29" w:rsidR="009578D9" w:rsidRPr="00B93203" w:rsidRDefault="009578D9" w:rsidP="009578D9">
      <w:pPr>
        <w:rPr>
          <w:rFonts w:ascii="Segoe UI" w:hAnsi="Segoe UI" w:cs="Segoe UI"/>
        </w:rPr>
      </w:pPr>
      <w:r w:rsidRPr="00B93203">
        <w:rPr>
          <w:rFonts w:ascii="Segoe UI" w:hAnsi="Segoe UI" w:cs="Segoe UI"/>
        </w:rPr>
        <w:t>Scandinavian thrillers, led by heavyweights such as Nesbø, Larsson, and Läckberg, combine haunting landscapes, intricate mysteries, and richly flawed characters. Together, these authors define the Nordic noir genre, captivating readers worldwide and inspiring screen adaptations.</w:t>
      </w:r>
    </w:p>
    <w:sectPr w:rsidR="009578D9" w:rsidRPr="00B93203" w:rsidSect="00BA27B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A00002AF" w:usb1="500078FB" w:usb2="00000000" w:usb3="00000000" w:csb0="8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151AC2"/>
    <w:multiLevelType w:val="hybridMultilevel"/>
    <w:tmpl w:val="E2266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F17C4E"/>
    <w:multiLevelType w:val="hybridMultilevel"/>
    <w:tmpl w:val="EB8C0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7E1AC8"/>
    <w:multiLevelType w:val="hybridMultilevel"/>
    <w:tmpl w:val="2F680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220DCA"/>
    <w:multiLevelType w:val="hybridMultilevel"/>
    <w:tmpl w:val="A23C4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4051144">
    <w:abstractNumId w:val="8"/>
  </w:num>
  <w:num w:numId="2" w16cid:durableId="849417996">
    <w:abstractNumId w:val="6"/>
  </w:num>
  <w:num w:numId="3" w16cid:durableId="744035109">
    <w:abstractNumId w:val="5"/>
  </w:num>
  <w:num w:numId="4" w16cid:durableId="1686129143">
    <w:abstractNumId w:val="4"/>
  </w:num>
  <w:num w:numId="5" w16cid:durableId="663047840">
    <w:abstractNumId w:val="7"/>
  </w:num>
  <w:num w:numId="6" w16cid:durableId="1302612293">
    <w:abstractNumId w:val="3"/>
  </w:num>
  <w:num w:numId="7" w16cid:durableId="905183907">
    <w:abstractNumId w:val="2"/>
  </w:num>
  <w:num w:numId="8" w16cid:durableId="212158913">
    <w:abstractNumId w:val="1"/>
  </w:num>
  <w:num w:numId="9" w16cid:durableId="1810635891">
    <w:abstractNumId w:val="0"/>
  </w:num>
  <w:num w:numId="10" w16cid:durableId="571550753">
    <w:abstractNumId w:val="10"/>
  </w:num>
  <w:num w:numId="11" w16cid:durableId="44061125">
    <w:abstractNumId w:val="11"/>
  </w:num>
  <w:num w:numId="12" w16cid:durableId="496502757">
    <w:abstractNumId w:val="9"/>
  </w:num>
  <w:num w:numId="13" w16cid:durableId="10650311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3AE6"/>
    <w:rsid w:val="0029639D"/>
    <w:rsid w:val="00296FF8"/>
    <w:rsid w:val="003254D5"/>
    <w:rsid w:val="00326F90"/>
    <w:rsid w:val="00487714"/>
    <w:rsid w:val="005D07D6"/>
    <w:rsid w:val="00660C75"/>
    <w:rsid w:val="006A3BAC"/>
    <w:rsid w:val="007950BB"/>
    <w:rsid w:val="009578D9"/>
    <w:rsid w:val="009B264C"/>
    <w:rsid w:val="00AA1D8D"/>
    <w:rsid w:val="00AF7641"/>
    <w:rsid w:val="00B47730"/>
    <w:rsid w:val="00B93203"/>
    <w:rsid w:val="00BA27BF"/>
    <w:rsid w:val="00C360F4"/>
    <w:rsid w:val="00CB0664"/>
    <w:rsid w:val="00CB4483"/>
    <w:rsid w:val="00D74A14"/>
    <w:rsid w:val="00E826FC"/>
    <w:rsid w:val="00E908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6BCCFD"/>
  <w14:defaultImageDpi w14:val="300"/>
  <w15:docId w15:val="{86172C57-BAE8-42E0-BF27-4F9AA05CD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270</Words>
  <Characters>1541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Yoan Karamanov</cp:lastModifiedBy>
  <cp:revision>37</cp:revision>
  <dcterms:created xsi:type="dcterms:W3CDTF">2013-12-23T23:15:00Z</dcterms:created>
  <dcterms:modified xsi:type="dcterms:W3CDTF">2025-07-16T13:55:00Z</dcterms:modified>
  <cp:category/>
</cp:coreProperties>
</file>