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528" w:rsidRDefault="009A0528" w:rsidP="009A0528">
      <w:pPr>
        <w:jc w:val="center"/>
        <w:rPr>
          <w:b/>
          <w:color w:val="92D050"/>
          <w:sz w:val="32"/>
        </w:rPr>
      </w:pPr>
    </w:p>
    <w:p w:rsidR="009A0528" w:rsidRDefault="00C04072" w:rsidP="009A0528">
      <w:pPr>
        <w:jc w:val="center"/>
        <w:rPr>
          <w:b/>
          <w:color w:val="92D050"/>
          <w:sz w:val="32"/>
        </w:rPr>
      </w:pPr>
      <w:r>
        <w:rPr>
          <w:b/>
          <w:noProof/>
          <w:color w:val="92D050"/>
          <w:sz w:val="32"/>
        </w:rPr>
        <w:drawing>
          <wp:inline distT="0" distB="0" distL="0" distR="0">
            <wp:extent cx="2386584"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584" cy="1325880"/>
                    </a:xfrm>
                    <a:prstGeom prst="rect">
                      <a:avLst/>
                    </a:prstGeom>
                    <a:noFill/>
                    <a:ln>
                      <a:noFill/>
                    </a:ln>
                  </pic:spPr>
                </pic:pic>
              </a:graphicData>
            </a:graphic>
          </wp:inline>
        </w:drawing>
      </w:r>
    </w:p>
    <w:p w:rsidR="002D79BE" w:rsidRPr="00122D99" w:rsidRDefault="002D79BE" w:rsidP="001D705D">
      <w:pPr>
        <w:rPr>
          <w:sz w:val="24"/>
        </w:rPr>
      </w:pPr>
      <w:proofErr w:type="spellStart"/>
      <w:r w:rsidRPr="00122D99">
        <w:rPr>
          <w:b/>
          <w:color w:val="92D050"/>
          <w:sz w:val="32"/>
        </w:rPr>
        <w:t>RadWordsProcessing</w:t>
      </w:r>
      <w:proofErr w:type="spellEnd"/>
      <w:r w:rsidRPr="00122D99">
        <w:rPr>
          <w:sz w:val="24"/>
        </w:rPr>
        <w:t xml:space="preserve"> is a high-performance .NET library that enables users to effortlessly import and export files to and from some of the most commonly used formats. Supported formats include</w:t>
      </w:r>
      <w:r w:rsidR="00122D99" w:rsidRPr="00122D99">
        <w:rPr>
          <w:sz w:val="24"/>
        </w:rPr>
        <w:t xml:space="preserve"> </w:t>
      </w:r>
      <w:r w:rsidRPr="00122D99">
        <w:rPr>
          <w:sz w:val="24"/>
        </w:rPr>
        <w:t>Open XML Word Document (.DOCX)</w:t>
      </w:r>
      <w:r w:rsidR="00122D99" w:rsidRPr="00122D99">
        <w:rPr>
          <w:sz w:val="24"/>
        </w:rPr>
        <w:t xml:space="preserve">, </w:t>
      </w:r>
      <w:r w:rsidRPr="00122D99">
        <w:rPr>
          <w:sz w:val="24"/>
        </w:rPr>
        <w:t>Rich Text Format (.RTF)</w:t>
      </w:r>
      <w:r w:rsidR="00122D99" w:rsidRPr="00122D99">
        <w:rPr>
          <w:sz w:val="24"/>
        </w:rPr>
        <w:t xml:space="preserve"> and Text</w:t>
      </w:r>
      <w:r w:rsidRPr="00122D99">
        <w:rPr>
          <w:sz w:val="24"/>
        </w:rPr>
        <w:t xml:space="preserve"> Files (.TXT)</w:t>
      </w:r>
      <w:r w:rsidR="00122D99" w:rsidRPr="00122D99">
        <w:rPr>
          <w:sz w:val="24"/>
        </w:rPr>
        <w:t>.</w:t>
      </w:r>
    </w:p>
    <w:p w:rsidR="00122D99" w:rsidRPr="00122D99" w:rsidRDefault="00122D99" w:rsidP="00122D99">
      <w:pPr>
        <w:pStyle w:val="Heading1"/>
      </w:pPr>
      <w:r w:rsidRPr="00122D99">
        <w:t>Rich Document Model Support</w:t>
      </w:r>
    </w:p>
    <w:p w:rsidR="00122D99" w:rsidRDefault="00122D99" w:rsidP="00CF0AAD">
      <w:r w:rsidRPr="00122D99">
        <w:t>Enable your application users to easily convert, generate or modify rich-text documents using the various formatting options and capabilities, including</w:t>
      </w:r>
      <w:r w:rsidR="00CF0AAD">
        <w:rPr>
          <w:lang w:val="bg-BG"/>
        </w:rPr>
        <w:t xml:space="preserve"> </w:t>
      </w:r>
      <w:r w:rsidR="00CF0AAD">
        <w:t>t</w:t>
      </w:r>
      <w:r w:rsidRPr="00122D99">
        <w:t>ables</w:t>
      </w:r>
      <w:r w:rsidR="00CF0AAD">
        <w:t>, i</w:t>
      </w:r>
      <w:r w:rsidRPr="00122D99">
        <w:t>nline and floating images</w:t>
      </w:r>
      <w:r w:rsidR="00CF0AAD">
        <w:t>, h</w:t>
      </w:r>
      <w:r w:rsidRPr="00122D99">
        <w:t>yperlinks</w:t>
      </w:r>
      <w:r w:rsidR="00CF0AAD">
        <w:t>, a</w:t>
      </w:r>
      <w:r w:rsidRPr="00122D99">
        <w:t xml:space="preserve"> variety of built-in styles and themes</w:t>
      </w:r>
      <w:r w:rsidR="00CF0AAD">
        <w:t>.</w:t>
      </w:r>
    </w:p>
    <w:p w:rsidR="009A0528" w:rsidRDefault="00C04072" w:rsidP="009A0528">
      <w:pPr>
        <w:pStyle w:val="Heading1"/>
        <w:jc w:val="center"/>
      </w:pPr>
      <w:r>
        <w:rPr>
          <w:noProof/>
        </w:rPr>
        <w:drawing>
          <wp:inline distT="0" distB="0" distL="0" distR="0">
            <wp:extent cx="2496312"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312" cy="1386840"/>
                    </a:xfrm>
                    <a:prstGeom prst="rect">
                      <a:avLst/>
                    </a:prstGeom>
                    <a:noFill/>
                    <a:ln>
                      <a:noFill/>
                    </a:ln>
                  </pic:spPr>
                </pic:pic>
              </a:graphicData>
            </a:graphic>
          </wp:inline>
        </w:drawing>
      </w:r>
    </w:p>
    <w:p w:rsidR="00122D99" w:rsidRPr="00122D99" w:rsidRDefault="00122D99" w:rsidP="00122D99">
      <w:pPr>
        <w:pStyle w:val="Heading1"/>
      </w:pPr>
      <w:r w:rsidRPr="00122D99">
        <w:t>No External Dependencies</w:t>
      </w:r>
    </w:p>
    <w:p w:rsidR="00122D99" w:rsidRPr="00122D99" w:rsidRDefault="00122D99" w:rsidP="00122D99">
      <w:r w:rsidRPr="00122D99">
        <w:t xml:space="preserve">The document model is completely independent from external libraries or UI. Users </w:t>
      </w:r>
      <w:proofErr w:type="gramStart"/>
      <w:r w:rsidRPr="00122D99">
        <w:t>are able to</w:t>
      </w:r>
      <w:proofErr w:type="gramEnd"/>
      <w:r w:rsidRPr="00122D99">
        <w:t xml:space="preserve"> process Microsoft Word supported documents even without having Microsoft Word or any other external library installed on the client or server.</w:t>
      </w:r>
    </w:p>
    <w:p w:rsidR="00122D99" w:rsidRDefault="00122D99" w:rsidP="00122D99">
      <w:r w:rsidRPr="00122D99">
        <w:t>This handy .NET document processing functionality enables users to import and work with data that comes from third-party applications/sources not controlled by them.</w:t>
      </w:r>
    </w:p>
    <w:p w:rsidR="00122D99" w:rsidRPr="00122D99" w:rsidRDefault="00122D99" w:rsidP="00122D99">
      <w:pPr>
        <w:pStyle w:val="Heading1"/>
      </w:pPr>
      <w:r w:rsidRPr="00122D99">
        <w:t xml:space="preserve">Convert </w:t>
      </w:r>
      <w:proofErr w:type="gramStart"/>
      <w:r w:rsidRPr="00122D99">
        <w:t>From</w:t>
      </w:r>
      <w:proofErr w:type="gramEnd"/>
      <w:r w:rsidRPr="00122D99">
        <w:t xml:space="preserve"> One Format to Another</w:t>
      </w:r>
    </w:p>
    <w:p w:rsidR="00122D99" w:rsidRDefault="00122D99" w:rsidP="00122D99">
      <w:r w:rsidRPr="00122D99">
        <w:t xml:space="preserve">Not only does </w:t>
      </w:r>
      <w:proofErr w:type="spellStart"/>
      <w:r w:rsidRPr="00122D99">
        <w:t>RadWordsProcessing</w:t>
      </w:r>
      <w:proofErr w:type="spellEnd"/>
      <w:r w:rsidRPr="00122D99">
        <w:t xml:space="preserve"> component allow seamless export, import, creation and modification of different file formats, but it also allows you to easily convert files from one format to another so any WPF application scenario is covered.</w:t>
      </w:r>
    </w:p>
    <w:p w:rsidR="00122D99" w:rsidRPr="00122D99" w:rsidRDefault="00122D99" w:rsidP="00122D99">
      <w:pPr>
        <w:pStyle w:val="Heading1"/>
      </w:pPr>
      <w:r w:rsidRPr="00122D99">
        <w:lastRenderedPageBreak/>
        <w:t>Fast Performance</w:t>
      </w:r>
    </w:p>
    <w:p w:rsidR="00122D99" w:rsidRDefault="00122D99" w:rsidP="00122D99">
      <w:proofErr w:type="spellStart"/>
      <w:r w:rsidRPr="00122D99">
        <w:t>RadWordsProcessing</w:t>
      </w:r>
      <w:proofErr w:type="spellEnd"/>
      <w:r w:rsidRPr="00122D99">
        <w:t xml:space="preserve"> is optimized to offer unmatched performance with virtually no limitations on the amount of data processed. You can quickly generate files with large amounts of data without hindering performance or consuming too much memory.</w:t>
      </w:r>
    </w:p>
    <w:p w:rsidR="00122D99" w:rsidRPr="00122D99" w:rsidRDefault="00122D99" w:rsidP="00122D99">
      <w:pPr>
        <w:pStyle w:val="Heading1"/>
      </w:pPr>
      <w:r w:rsidRPr="00122D99">
        <w:t>Comprehensive API</w:t>
      </w:r>
    </w:p>
    <w:p w:rsidR="00797D36" w:rsidRPr="00B0772D" w:rsidRDefault="00122D99" w:rsidP="00B0772D">
      <w:r w:rsidRPr="00122D99">
        <w:t xml:space="preserve">The powerful API allows you to swiftly generate documents from scratch. Designed with the user in mind, </w:t>
      </w:r>
      <w:proofErr w:type="spellStart"/>
      <w:r w:rsidRPr="00122D99">
        <w:t>RadWordsProcessing</w:t>
      </w:r>
      <w:proofErr w:type="spellEnd"/>
      <w:r w:rsidRPr="00122D99">
        <w:t xml:space="preserve"> is intuitive and easy to use.</w:t>
      </w:r>
    </w:p>
    <w:sectPr w:rsidR="00797D36" w:rsidRPr="00B077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4E1" w:rsidRDefault="006254E1" w:rsidP="00450774">
      <w:pPr>
        <w:spacing w:after="0" w:line="240" w:lineRule="auto"/>
      </w:pPr>
      <w:r>
        <w:separator/>
      </w:r>
    </w:p>
  </w:endnote>
  <w:endnote w:type="continuationSeparator" w:id="0">
    <w:p w:rsidR="006254E1" w:rsidRDefault="006254E1" w:rsidP="004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484" w:rsidRDefault="00266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7" w:type="dxa"/>
      <w:tblInd w:w="-10" w:type="dxa"/>
      <w:tblBorders>
        <w:top w:val="single" w:sz="24" w:space="0" w:color="2CB144"/>
        <w:left w:val="none" w:sz="6" w:space="0" w:color="000000"/>
        <w:bottom w:val="none" w:sz="6" w:space="0" w:color="000000"/>
        <w:right w:val="none" w:sz="6" w:space="0" w:color="000000"/>
        <w:insideH w:val="none" w:sz="6" w:space="0" w:color="000000"/>
        <w:insideV w:val="none" w:sz="6" w:space="0" w:color="000000"/>
      </w:tblBorders>
      <w:tblLayout w:type="fixed"/>
      <w:tblLook w:val="04A0" w:firstRow="1" w:lastRow="0" w:firstColumn="1" w:lastColumn="0" w:noHBand="0" w:noVBand="1"/>
    </w:tblPr>
    <w:tblGrid>
      <w:gridCol w:w="4476"/>
      <w:gridCol w:w="300"/>
      <w:gridCol w:w="4151"/>
    </w:tblGrid>
    <w:tr w:rsidR="00450774" w:rsidTr="00450774">
      <w:tc>
        <w:tcPr>
          <w:tcW w:w="4476" w:type="dxa"/>
          <w:tcMar>
            <w:top w:w="0" w:type="dxa"/>
            <w:left w:w="0" w:type="dxa"/>
            <w:bottom w:w="0" w:type="dxa"/>
            <w:right w:w="0" w:type="dxa"/>
          </w:tcMar>
          <w:vAlign w:val="center"/>
        </w:tcPr>
        <w:p w:rsidR="00450774" w:rsidRDefault="00450774" w:rsidP="00450774">
          <w:pPr>
            <w:spacing w:before="60" w:after="120" w:line="240" w:lineRule="auto"/>
          </w:pPr>
          <w:r>
            <w:rPr>
              <w:rFonts w:ascii="Arial" w:hAnsi="Arial" w:cs="Arial"/>
              <w:sz w:val="20"/>
              <w:u w:color="000000"/>
            </w:rPr>
            <w:t>Develop experiences</w:t>
          </w:r>
        </w:p>
      </w:tc>
      <w:tc>
        <w:tcPr>
          <w:tcW w:w="300" w:type="dxa"/>
          <w:tcMar>
            <w:top w:w="0" w:type="dxa"/>
            <w:left w:w="0" w:type="dxa"/>
            <w:bottom w:w="0" w:type="dxa"/>
            <w:right w:w="0" w:type="dxa"/>
          </w:tcMar>
          <w:vAlign w:val="center"/>
        </w:tcPr>
        <w:p w:rsidR="00450774" w:rsidRDefault="00450774" w:rsidP="00450774">
          <w:pPr>
            <w:spacing w:before="60" w:after="120" w:line="240" w:lineRule="auto"/>
            <w:jc w:val="center"/>
          </w:pPr>
          <w:r>
            <w:fldChar w:fldCharType="begin"/>
          </w:r>
          <w:r>
            <w:instrText>PAGE</w:instrText>
          </w:r>
          <w:r>
            <w:fldChar w:fldCharType="separate"/>
          </w:r>
          <w:r w:rsidR="00E83DED">
            <w:rPr>
              <w:noProof/>
            </w:rPr>
            <w:t>1</w:t>
          </w:r>
          <w:r>
            <w:fldChar w:fldCharType="end"/>
          </w:r>
        </w:p>
      </w:tc>
      <w:tc>
        <w:tcPr>
          <w:tcW w:w="4151" w:type="dxa"/>
          <w:tcMar>
            <w:top w:w="0" w:type="dxa"/>
            <w:left w:w="0" w:type="dxa"/>
            <w:bottom w:w="0" w:type="dxa"/>
            <w:right w:w="0" w:type="dxa"/>
          </w:tcMar>
          <w:vAlign w:val="center"/>
        </w:tcPr>
        <w:p w:rsidR="00450774" w:rsidRPr="00450774" w:rsidRDefault="006254E1" w:rsidP="00450774">
          <w:pPr>
            <w:spacing w:before="60" w:after="120" w:line="240" w:lineRule="auto"/>
            <w:ind w:left="4251" w:hanging="4251"/>
            <w:jc w:val="right"/>
            <w:rPr>
              <w:rStyle w:val="Hyperlink"/>
              <w:rFonts w:ascii="Arial" w:hAnsi="Arial" w:cs="Arial"/>
              <w:b/>
              <w:color w:val="000000" w:themeColor="text1"/>
            </w:rPr>
          </w:pPr>
          <w:r>
            <w:fldChar w:fldCharType="begin"/>
          </w:r>
          <w:r w:rsidR="00266484">
            <w:instrText>HYPERLINK "https://www.telerik.com/"</w:instrText>
          </w:r>
          <w:r>
            <w:fldChar w:fldCharType="separate"/>
          </w:r>
          <w:r w:rsidR="00450774" w:rsidRPr="002E6F3F">
            <w:rPr>
              <w:rStyle w:val="Hyperlink"/>
              <w:rFonts w:ascii="Arial" w:hAnsi="Arial" w:cs="Arial"/>
              <w:b/>
              <w:sz w:val="18"/>
            </w:rPr>
            <w:t>www.telerik.com</w:t>
          </w:r>
          <w:r>
            <w:rPr>
              <w:rStyle w:val="Hyperlink"/>
              <w:rFonts w:ascii="Arial" w:hAnsi="Arial" w:cs="Arial"/>
              <w:b/>
              <w:sz w:val="18"/>
            </w:rPr>
            <w:fldChar w:fldCharType="end"/>
          </w:r>
          <w:bookmarkStart w:id="0" w:name="_GoBack"/>
          <w:bookmarkEnd w:id="0"/>
        </w:p>
      </w:tc>
    </w:tr>
  </w:tbl>
  <w:p w:rsidR="00450774" w:rsidRDefault="00450774" w:rsidP="004507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484" w:rsidRDefault="00266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4E1" w:rsidRDefault="006254E1" w:rsidP="00450774">
      <w:pPr>
        <w:spacing w:after="0" w:line="240" w:lineRule="auto"/>
      </w:pPr>
      <w:r>
        <w:separator/>
      </w:r>
    </w:p>
  </w:footnote>
  <w:footnote w:type="continuationSeparator" w:id="0">
    <w:p w:rsidR="006254E1" w:rsidRDefault="006254E1" w:rsidP="00450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484" w:rsidRDefault="00266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67A" w:rsidRDefault="002B7802" w:rsidP="00E83DED">
    <w:pPr>
      <w:pStyle w:val="Header"/>
      <w:jc w:val="center"/>
    </w:pPr>
    <w:r>
      <w:rPr>
        <w:noProof/>
      </w:rPr>
      <w:drawing>
        <wp:inline distT="0" distB="0" distL="0" distR="0">
          <wp:extent cx="3002280" cy="420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9244" cy="43109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484" w:rsidRDefault="00266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10D17"/>
    <w:multiLevelType w:val="multilevel"/>
    <w:tmpl w:val="D5D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E149B"/>
    <w:multiLevelType w:val="multilevel"/>
    <w:tmpl w:val="697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70"/>
    <w:rsid w:val="00122D99"/>
    <w:rsid w:val="0015067A"/>
    <w:rsid w:val="00156E1D"/>
    <w:rsid w:val="001D705D"/>
    <w:rsid w:val="00262018"/>
    <w:rsid w:val="00266484"/>
    <w:rsid w:val="002B7802"/>
    <w:rsid w:val="002D79BE"/>
    <w:rsid w:val="002E6F3F"/>
    <w:rsid w:val="00450774"/>
    <w:rsid w:val="004A221E"/>
    <w:rsid w:val="004E18B2"/>
    <w:rsid w:val="004F68BF"/>
    <w:rsid w:val="00531405"/>
    <w:rsid w:val="00583371"/>
    <w:rsid w:val="00607CAE"/>
    <w:rsid w:val="006254E1"/>
    <w:rsid w:val="0067619F"/>
    <w:rsid w:val="006935DF"/>
    <w:rsid w:val="00796D70"/>
    <w:rsid w:val="00797D36"/>
    <w:rsid w:val="007E3AD2"/>
    <w:rsid w:val="007E675A"/>
    <w:rsid w:val="009A0528"/>
    <w:rsid w:val="009C1F15"/>
    <w:rsid w:val="00A5340E"/>
    <w:rsid w:val="00A57694"/>
    <w:rsid w:val="00A64F74"/>
    <w:rsid w:val="00AD2F48"/>
    <w:rsid w:val="00B0772D"/>
    <w:rsid w:val="00B60861"/>
    <w:rsid w:val="00C04072"/>
    <w:rsid w:val="00C26DD2"/>
    <w:rsid w:val="00CF0AAD"/>
    <w:rsid w:val="00E1708E"/>
    <w:rsid w:val="00E8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761B8-C80F-45D2-810B-B52D99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75A"/>
    <w:pPr>
      <w:keepNext/>
      <w:keepLines/>
      <w:spacing w:before="240" w:after="0"/>
      <w:outlineLvl w:val="0"/>
    </w:pPr>
    <w:rPr>
      <w:rFonts w:asciiTheme="majorHAnsi" w:eastAsiaTheme="majorEastAsia" w:hAnsiTheme="majorHAnsi" w:cstheme="majorBidi"/>
      <w:color w:val="92D050"/>
      <w:sz w:val="32"/>
      <w:szCs w:val="32"/>
    </w:rPr>
  </w:style>
  <w:style w:type="paragraph" w:styleId="Heading3">
    <w:name w:val="heading 3"/>
    <w:basedOn w:val="Normal"/>
    <w:link w:val="Heading3Char"/>
    <w:uiPriority w:val="9"/>
    <w:qFormat/>
    <w:rsid w:val="001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D70"/>
    <w:rPr>
      <w:color w:val="0000FF"/>
      <w:u w:val="single"/>
    </w:rPr>
  </w:style>
  <w:style w:type="character" w:customStyle="1" w:styleId="apple-converted-space">
    <w:name w:val="apple-converted-space"/>
    <w:basedOn w:val="DefaultParagraphFont"/>
    <w:rsid w:val="00796D70"/>
  </w:style>
  <w:style w:type="character" w:styleId="HTMLCode">
    <w:name w:val="HTML Code"/>
    <w:basedOn w:val="DefaultParagraphFont"/>
    <w:uiPriority w:val="99"/>
    <w:semiHidden/>
    <w:unhideWhenUsed/>
    <w:rsid w:val="00796D70"/>
    <w:rPr>
      <w:rFonts w:ascii="Courier New" w:eastAsia="Times New Roman" w:hAnsi="Courier New" w:cs="Courier New"/>
      <w:sz w:val="20"/>
      <w:szCs w:val="20"/>
    </w:rPr>
  </w:style>
  <w:style w:type="paragraph" w:styleId="NormalWeb">
    <w:name w:val="Normal (Web)"/>
    <w:basedOn w:val="Normal"/>
    <w:uiPriority w:val="99"/>
    <w:semiHidden/>
    <w:unhideWhenUsed/>
    <w:rsid w:val="002D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D9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22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99"/>
    <w:rPr>
      <w:rFonts w:ascii="Segoe UI" w:hAnsi="Segoe UI" w:cs="Segoe UI"/>
      <w:sz w:val="18"/>
      <w:szCs w:val="18"/>
    </w:rPr>
  </w:style>
  <w:style w:type="character" w:customStyle="1" w:styleId="Heading1Char">
    <w:name w:val="Heading 1 Char"/>
    <w:basedOn w:val="DefaultParagraphFont"/>
    <w:link w:val="Heading1"/>
    <w:uiPriority w:val="9"/>
    <w:rsid w:val="007E675A"/>
    <w:rPr>
      <w:rFonts w:asciiTheme="majorHAnsi" w:eastAsiaTheme="majorEastAsia" w:hAnsiTheme="majorHAnsi" w:cstheme="majorBidi"/>
      <w:color w:val="92D050"/>
      <w:sz w:val="32"/>
      <w:szCs w:val="32"/>
    </w:rPr>
  </w:style>
  <w:style w:type="paragraph" w:styleId="Header">
    <w:name w:val="header"/>
    <w:basedOn w:val="Normal"/>
    <w:link w:val="HeaderChar"/>
    <w:uiPriority w:val="99"/>
    <w:unhideWhenUsed/>
    <w:rsid w:val="0045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74"/>
  </w:style>
  <w:style w:type="paragraph" w:styleId="Footer">
    <w:name w:val="footer"/>
    <w:basedOn w:val="Normal"/>
    <w:link w:val="FooterChar"/>
    <w:uiPriority w:val="99"/>
    <w:unhideWhenUsed/>
    <w:rsid w:val="0045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428">
      <w:bodyDiv w:val="1"/>
      <w:marLeft w:val="0"/>
      <w:marRight w:val="0"/>
      <w:marTop w:val="0"/>
      <w:marBottom w:val="0"/>
      <w:divBdr>
        <w:top w:val="none" w:sz="0" w:space="0" w:color="auto"/>
        <w:left w:val="none" w:sz="0" w:space="0" w:color="auto"/>
        <w:bottom w:val="none" w:sz="0" w:space="0" w:color="auto"/>
        <w:right w:val="none" w:sz="0" w:space="0" w:color="auto"/>
      </w:divBdr>
      <w:divsChild>
        <w:div w:id="159470978">
          <w:marLeft w:val="0"/>
          <w:marRight w:val="0"/>
          <w:marTop w:val="0"/>
          <w:marBottom w:val="0"/>
          <w:divBdr>
            <w:top w:val="single" w:sz="6" w:space="0" w:color="7F9DB9"/>
            <w:left w:val="single" w:sz="6" w:space="0" w:color="7F9DB9"/>
            <w:bottom w:val="single" w:sz="6" w:space="15" w:color="7F9DB9"/>
            <w:right w:val="single" w:sz="6" w:space="0" w:color="7F9DB9"/>
          </w:divBdr>
          <w:divsChild>
            <w:div w:id="1395470494">
              <w:marLeft w:val="0"/>
              <w:marRight w:val="0"/>
              <w:marTop w:val="0"/>
              <w:marBottom w:val="0"/>
              <w:divBdr>
                <w:top w:val="none" w:sz="0" w:space="0" w:color="auto"/>
                <w:left w:val="none" w:sz="0" w:space="0" w:color="auto"/>
                <w:bottom w:val="none" w:sz="0" w:space="0" w:color="auto"/>
                <w:right w:val="none" w:sz="0" w:space="0" w:color="auto"/>
              </w:divBdr>
            </w:div>
            <w:div w:id="1004281762">
              <w:marLeft w:val="0"/>
              <w:marRight w:val="0"/>
              <w:marTop w:val="0"/>
              <w:marBottom w:val="0"/>
              <w:divBdr>
                <w:top w:val="none" w:sz="0" w:space="0" w:color="auto"/>
                <w:left w:val="none" w:sz="0" w:space="0" w:color="auto"/>
                <w:bottom w:val="none" w:sz="0" w:space="0" w:color="auto"/>
                <w:right w:val="none" w:sz="0" w:space="0" w:color="auto"/>
              </w:divBdr>
            </w:div>
            <w:div w:id="689569798">
              <w:marLeft w:val="0"/>
              <w:marRight w:val="0"/>
              <w:marTop w:val="0"/>
              <w:marBottom w:val="0"/>
              <w:divBdr>
                <w:top w:val="none" w:sz="0" w:space="0" w:color="auto"/>
                <w:left w:val="none" w:sz="0" w:space="0" w:color="auto"/>
                <w:bottom w:val="none" w:sz="0" w:space="0" w:color="auto"/>
                <w:right w:val="none" w:sz="0" w:space="0" w:color="auto"/>
              </w:divBdr>
            </w:div>
            <w:div w:id="1749419750">
              <w:marLeft w:val="0"/>
              <w:marRight w:val="0"/>
              <w:marTop w:val="0"/>
              <w:marBottom w:val="0"/>
              <w:divBdr>
                <w:top w:val="none" w:sz="0" w:space="0" w:color="auto"/>
                <w:left w:val="none" w:sz="0" w:space="0" w:color="auto"/>
                <w:bottom w:val="none" w:sz="0" w:space="0" w:color="auto"/>
                <w:right w:val="none" w:sz="0" w:space="0" w:color="auto"/>
              </w:divBdr>
            </w:div>
            <w:div w:id="693577814">
              <w:marLeft w:val="0"/>
              <w:marRight w:val="0"/>
              <w:marTop w:val="0"/>
              <w:marBottom w:val="0"/>
              <w:divBdr>
                <w:top w:val="none" w:sz="0" w:space="0" w:color="auto"/>
                <w:left w:val="none" w:sz="0" w:space="0" w:color="auto"/>
                <w:bottom w:val="none" w:sz="0" w:space="0" w:color="auto"/>
                <w:right w:val="none" w:sz="0" w:space="0" w:color="auto"/>
              </w:divBdr>
            </w:div>
            <w:div w:id="112411271">
              <w:marLeft w:val="0"/>
              <w:marRight w:val="0"/>
              <w:marTop w:val="0"/>
              <w:marBottom w:val="0"/>
              <w:divBdr>
                <w:top w:val="none" w:sz="0" w:space="0" w:color="auto"/>
                <w:left w:val="none" w:sz="0" w:space="0" w:color="auto"/>
                <w:bottom w:val="none" w:sz="0" w:space="0" w:color="auto"/>
                <w:right w:val="none" w:sz="0" w:space="0" w:color="auto"/>
              </w:divBdr>
            </w:div>
            <w:div w:id="1266187009">
              <w:marLeft w:val="0"/>
              <w:marRight w:val="0"/>
              <w:marTop w:val="0"/>
              <w:marBottom w:val="0"/>
              <w:divBdr>
                <w:top w:val="none" w:sz="0" w:space="0" w:color="auto"/>
                <w:left w:val="none" w:sz="0" w:space="0" w:color="auto"/>
                <w:bottom w:val="none" w:sz="0" w:space="0" w:color="auto"/>
                <w:right w:val="none" w:sz="0" w:space="0" w:color="auto"/>
              </w:divBdr>
            </w:div>
            <w:div w:id="227886385">
              <w:marLeft w:val="0"/>
              <w:marRight w:val="0"/>
              <w:marTop w:val="0"/>
              <w:marBottom w:val="0"/>
              <w:divBdr>
                <w:top w:val="none" w:sz="0" w:space="0" w:color="auto"/>
                <w:left w:val="none" w:sz="0" w:space="0" w:color="auto"/>
                <w:bottom w:val="none" w:sz="0" w:space="0" w:color="auto"/>
                <w:right w:val="none" w:sz="0" w:space="0" w:color="auto"/>
              </w:divBdr>
            </w:div>
            <w:div w:id="258220649">
              <w:marLeft w:val="0"/>
              <w:marRight w:val="0"/>
              <w:marTop w:val="0"/>
              <w:marBottom w:val="0"/>
              <w:divBdr>
                <w:top w:val="none" w:sz="0" w:space="0" w:color="auto"/>
                <w:left w:val="none" w:sz="0" w:space="0" w:color="auto"/>
                <w:bottom w:val="none" w:sz="0" w:space="0" w:color="auto"/>
                <w:right w:val="none" w:sz="0" w:space="0" w:color="auto"/>
              </w:divBdr>
            </w:div>
            <w:div w:id="868176317">
              <w:marLeft w:val="0"/>
              <w:marRight w:val="0"/>
              <w:marTop w:val="0"/>
              <w:marBottom w:val="0"/>
              <w:divBdr>
                <w:top w:val="none" w:sz="0" w:space="0" w:color="auto"/>
                <w:left w:val="none" w:sz="0" w:space="0" w:color="auto"/>
                <w:bottom w:val="none" w:sz="0" w:space="0" w:color="auto"/>
                <w:right w:val="none" w:sz="0" w:space="0" w:color="auto"/>
              </w:divBdr>
            </w:div>
            <w:div w:id="1315573877">
              <w:marLeft w:val="0"/>
              <w:marRight w:val="0"/>
              <w:marTop w:val="0"/>
              <w:marBottom w:val="0"/>
              <w:divBdr>
                <w:top w:val="none" w:sz="0" w:space="0" w:color="auto"/>
                <w:left w:val="none" w:sz="0" w:space="0" w:color="auto"/>
                <w:bottom w:val="none" w:sz="0" w:space="0" w:color="auto"/>
                <w:right w:val="none" w:sz="0" w:space="0" w:color="auto"/>
              </w:divBdr>
            </w:div>
            <w:div w:id="1894386343">
              <w:marLeft w:val="0"/>
              <w:marRight w:val="0"/>
              <w:marTop w:val="0"/>
              <w:marBottom w:val="0"/>
              <w:divBdr>
                <w:top w:val="none" w:sz="0" w:space="0" w:color="auto"/>
                <w:left w:val="none" w:sz="0" w:space="0" w:color="auto"/>
                <w:bottom w:val="none" w:sz="0" w:space="0" w:color="auto"/>
                <w:right w:val="none" w:sz="0" w:space="0" w:color="auto"/>
              </w:divBdr>
            </w:div>
            <w:div w:id="920141480">
              <w:marLeft w:val="0"/>
              <w:marRight w:val="0"/>
              <w:marTop w:val="0"/>
              <w:marBottom w:val="0"/>
              <w:divBdr>
                <w:top w:val="none" w:sz="0" w:space="0" w:color="auto"/>
                <w:left w:val="none" w:sz="0" w:space="0" w:color="auto"/>
                <w:bottom w:val="none" w:sz="0" w:space="0" w:color="auto"/>
                <w:right w:val="none" w:sz="0" w:space="0" w:color="auto"/>
              </w:divBdr>
            </w:div>
            <w:div w:id="1137915195">
              <w:marLeft w:val="0"/>
              <w:marRight w:val="0"/>
              <w:marTop w:val="0"/>
              <w:marBottom w:val="0"/>
              <w:divBdr>
                <w:top w:val="none" w:sz="0" w:space="0" w:color="auto"/>
                <w:left w:val="none" w:sz="0" w:space="0" w:color="auto"/>
                <w:bottom w:val="none" w:sz="0" w:space="0" w:color="auto"/>
                <w:right w:val="none" w:sz="0" w:space="0" w:color="auto"/>
              </w:divBdr>
            </w:div>
            <w:div w:id="981617255">
              <w:marLeft w:val="0"/>
              <w:marRight w:val="0"/>
              <w:marTop w:val="0"/>
              <w:marBottom w:val="0"/>
              <w:divBdr>
                <w:top w:val="none" w:sz="0" w:space="0" w:color="auto"/>
                <w:left w:val="none" w:sz="0" w:space="0" w:color="auto"/>
                <w:bottom w:val="none" w:sz="0" w:space="0" w:color="auto"/>
                <w:right w:val="none" w:sz="0" w:space="0" w:color="auto"/>
              </w:divBdr>
            </w:div>
            <w:div w:id="1972898526">
              <w:marLeft w:val="0"/>
              <w:marRight w:val="0"/>
              <w:marTop w:val="0"/>
              <w:marBottom w:val="0"/>
              <w:divBdr>
                <w:top w:val="none" w:sz="0" w:space="0" w:color="auto"/>
                <w:left w:val="none" w:sz="0" w:space="0" w:color="auto"/>
                <w:bottom w:val="none" w:sz="0" w:space="0" w:color="auto"/>
                <w:right w:val="none" w:sz="0" w:space="0" w:color="auto"/>
              </w:divBdr>
            </w:div>
            <w:div w:id="1632980889">
              <w:marLeft w:val="0"/>
              <w:marRight w:val="0"/>
              <w:marTop w:val="0"/>
              <w:marBottom w:val="0"/>
              <w:divBdr>
                <w:top w:val="none" w:sz="0" w:space="0" w:color="auto"/>
                <w:left w:val="none" w:sz="0" w:space="0" w:color="auto"/>
                <w:bottom w:val="none" w:sz="0" w:space="0" w:color="auto"/>
                <w:right w:val="none" w:sz="0" w:space="0" w:color="auto"/>
              </w:divBdr>
            </w:div>
            <w:div w:id="1367565394">
              <w:marLeft w:val="0"/>
              <w:marRight w:val="0"/>
              <w:marTop w:val="0"/>
              <w:marBottom w:val="0"/>
              <w:divBdr>
                <w:top w:val="none" w:sz="0" w:space="0" w:color="auto"/>
                <w:left w:val="none" w:sz="0" w:space="0" w:color="auto"/>
                <w:bottom w:val="none" w:sz="0" w:space="0" w:color="auto"/>
                <w:right w:val="none" w:sz="0" w:space="0" w:color="auto"/>
              </w:divBdr>
            </w:div>
            <w:div w:id="1225800164">
              <w:marLeft w:val="0"/>
              <w:marRight w:val="0"/>
              <w:marTop w:val="0"/>
              <w:marBottom w:val="0"/>
              <w:divBdr>
                <w:top w:val="none" w:sz="0" w:space="0" w:color="auto"/>
                <w:left w:val="none" w:sz="0" w:space="0" w:color="auto"/>
                <w:bottom w:val="none" w:sz="0" w:space="0" w:color="auto"/>
                <w:right w:val="none" w:sz="0" w:space="0" w:color="auto"/>
              </w:divBdr>
            </w:div>
            <w:div w:id="1877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27">
      <w:bodyDiv w:val="1"/>
      <w:marLeft w:val="0"/>
      <w:marRight w:val="0"/>
      <w:marTop w:val="0"/>
      <w:marBottom w:val="0"/>
      <w:divBdr>
        <w:top w:val="none" w:sz="0" w:space="0" w:color="auto"/>
        <w:left w:val="none" w:sz="0" w:space="0" w:color="auto"/>
        <w:bottom w:val="none" w:sz="0" w:space="0" w:color="auto"/>
        <w:right w:val="none" w:sz="0" w:space="0" w:color="auto"/>
      </w:divBdr>
    </w:div>
    <w:div w:id="877426960">
      <w:bodyDiv w:val="1"/>
      <w:marLeft w:val="0"/>
      <w:marRight w:val="0"/>
      <w:marTop w:val="0"/>
      <w:marBottom w:val="0"/>
      <w:divBdr>
        <w:top w:val="none" w:sz="0" w:space="0" w:color="auto"/>
        <w:left w:val="none" w:sz="0" w:space="0" w:color="auto"/>
        <w:bottom w:val="none" w:sz="0" w:space="0" w:color="auto"/>
        <w:right w:val="none" w:sz="0" w:space="0" w:color="auto"/>
      </w:divBdr>
    </w:div>
    <w:div w:id="1240360107">
      <w:bodyDiv w:val="1"/>
      <w:marLeft w:val="0"/>
      <w:marRight w:val="0"/>
      <w:marTop w:val="0"/>
      <w:marBottom w:val="0"/>
      <w:divBdr>
        <w:top w:val="none" w:sz="0" w:space="0" w:color="auto"/>
        <w:left w:val="none" w:sz="0" w:space="0" w:color="auto"/>
        <w:bottom w:val="none" w:sz="0" w:space="0" w:color="auto"/>
        <w:right w:val="none" w:sz="0" w:space="0" w:color="auto"/>
      </w:divBdr>
    </w:div>
    <w:div w:id="1503007745">
      <w:bodyDiv w:val="1"/>
      <w:marLeft w:val="0"/>
      <w:marRight w:val="0"/>
      <w:marTop w:val="0"/>
      <w:marBottom w:val="0"/>
      <w:divBdr>
        <w:top w:val="none" w:sz="0" w:space="0" w:color="auto"/>
        <w:left w:val="none" w:sz="0" w:space="0" w:color="auto"/>
        <w:bottom w:val="none" w:sz="0" w:space="0" w:color="auto"/>
        <w:right w:val="none" w:sz="0" w:space="0" w:color="auto"/>
      </w:divBdr>
    </w:div>
    <w:div w:id="1677726908">
      <w:bodyDiv w:val="1"/>
      <w:marLeft w:val="0"/>
      <w:marRight w:val="0"/>
      <w:marTop w:val="0"/>
      <w:marBottom w:val="0"/>
      <w:divBdr>
        <w:top w:val="none" w:sz="0" w:space="0" w:color="auto"/>
        <w:left w:val="none" w:sz="0" w:space="0" w:color="auto"/>
        <w:bottom w:val="none" w:sz="0" w:space="0" w:color="auto"/>
        <w:right w:val="none" w:sz="0" w:space="0" w:color="auto"/>
      </w:divBdr>
    </w:div>
    <w:div w:id="2122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Sotirova</dc:creator>
  <cp:keywords/>
  <dc:description/>
  <cp:lastModifiedBy>Aleksandar Gerchev</cp:lastModifiedBy>
  <cp:revision>10</cp:revision>
  <dcterms:created xsi:type="dcterms:W3CDTF">2014-03-18T13:15:00Z</dcterms:created>
  <dcterms:modified xsi:type="dcterms:W3CDTF">2019-08-20T06:52:00Z</dcterms:modified>
</cp:coreProperties>
</file>