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AA8" w:rsidRDefault="00B66AA8">
      <w:bookmarkStart w:id="0" w:name="_GoBack"/>
      <w:bookmarkEnd w:id="0"/>
    </w:p>
    <w:p w:rsidR="00CD361B" w:rsidRPr="00CD361B" w:rsidRDefault="00CD361B" w:rsidP="00CD361B">
      <w:pPr>
        <w:shd w:val="clear" w:color="auto" w:fill="F39124"/>
        <w:spacing w:after="120" w:line="240" w:lineRule="auto"/>
        <w:rPr>
          <w:rFonts w:ascii="Helvetica" w:eastAsia="Times New Roman" w:hAnsi="Helvetica" w:cs="Helvetica"/>
          <w:color w:val="FFFFFF"/>
        </w:rPr>
      </w:pPr>
      <w:r w:rsidRPr="00CD361B">
        <w:rPr>
          <w:rFonts w:ascii="Helvetica" w:eastAsia="Times New Roman" w:hAnsi="Helvetica" w:cs="Helvetica"/>
          <w:color w:val="FFFFFF"/>
        </w:rPr>
        <w:t>ISBA19JAN2018</w:t>
      </w:r>
    </w:p>
    <w:p w:rsidR="00CD361B" w:rsidRPr="00CD361B" w:rsidRDefault="00CD361B" w:rsidP="00CD361B">
      <w:pPr>
        <w:shd w:val="clear" w:color="auto" w:fill="F39124"/>
        <w:spacing w:after="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0pt;height:59pt" o:ole="">
            <v:imagedata r:id="rId4" o:title=""/>
          </v:shape>
          <w:control r:id="rId5" w:name="DefaultOcxName" w:shapeid="_x0000_i1027"/>
        </w:object>
      </w:r>
    </w:p>
    <w:p w:rsidR="00CD361B" w:rsidRPr="00CD361B" w:rsidRDefault="00CD361B" w:rsidP="00CD361B">
      <w:pPr>
        <w:shd w:val="clear" w:color="auto" w:fill="FFFFFF"/>
        <w:spacing w:after="75" w:line="240" w:lineRule="auto"/>
        <w:jc w:val="right"/>
        <w:rPr>
          <w:rFonts w:ascii="Helvetica" w:eastAsia="Times New Roman" w:hAnsi="Helvetica" w:cs="Helvetica"/>
          <w:color w:val="898B95"/>
          <w:sz w:val="21"/>
          <w:szCs w:val="21"/>
        </w:rPr>
      </w:pPr>
      <w:proofErr w:type="gramStart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200</w:t>
      </w:r>
      <w:proofErr w:type="gramEnd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 char left</w:t>
      </w:r>
    </w:p>
    <w:p w:rsidR="00CD361B" w:rsidRPr="00CD361B" w:rsidRDefault="00CD361B" w:rsidP="00CD361B">
      <w:pPr>
        <w:shd w:val="clear" w:color="auto" w:fill="F3F3F4"/>
        <w:spacing w:after="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51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questions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Top voted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40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demo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question?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6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27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Are there good math references to read before diving into ML algorithms tuning?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7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Past year paper?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8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1030teabreak</w:t>
      </w:r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spellStart"/>
      <w:proofErr w:type="gramStart"/>
      <w:r w:rsidRPr="00CD361B">
        <w:rPr>
          <w:rFonts w:ascii="Helvetica" w:eastAsia="Times New Roman" w:hAnsi="Helvetica" w:cs="Helvetica"/>
          <w:color w:val="3B3E4E"/>
        </w:rPr>
        <w:t>gd</w:t>
      </w:r>
      <w:proofErr w:type="spellEnd"/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morning how r u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9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9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For people who already have a Linux system.... Can list out the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softwares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to install... Instead of using the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vm</w:t>
      </w:r>
      <w:proofErr w:type="spell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0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8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Hi Sir, there are a number of us who has much more limited IT and programming knowledge. With such a renewed focus on computational intelligence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etc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>, do you think we can still do well with hard work?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1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7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Are the things we learn in this course that relevant to the industry nowadays?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2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7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What’s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for lunch today?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3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6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How the rules based learning is symbolic learning?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4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5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Please remember to turn off the mic during break or when it’s out of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Audi:</w:t>
      </w:r>
      <w:proofErr w:type="gramEnd"/>
      <w:r w:rsidRPr="00CD361B">
        <w:rPr>
          <w:rFonts w:ascii="Helvetica" w:eastAsia="Times New Roman" w:hAnsi="Helvetica" w:cs="Helvetica"/>
          <w:color w:val="3B3E4E"/>
        </w:rPr>
        <w:t>)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5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How to tackle real world dataset as most data have noise or missing?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5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Could you please explain the comparison graph (p36 of 75)?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6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Symbolic learning is now less fashionable than machine learning. So commercial solutions of the former are more cost effective to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be adopted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by organisations, or are they really going sunset?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7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proofErr w:type="spellStart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Ticktock</w:t>
      </w:r>
      <w:proofErr w:type="spell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How do we get the hardware resources for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DL.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Does NUS provide any student resources for it?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8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Is it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a must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to be good at stats to do well at ML?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19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Are we expected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to learn the maths model for examination?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0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4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Anonymous</w:t>
      </w:r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Demo questions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1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We have to collect Student Pass in first half tomorrow on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Friday.So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would you cover the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the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slides again which we lost during that time?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2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How different is Breadth first search compared to iterative deepening search? They seem similar.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3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lastRenderedPageBreak/>
        <w:t xml:space="preserve">Morning, can we group deep learning in search algorithm as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well ?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4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What should I do if I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don't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have a CA group?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5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How do you store the experiences of the AI in reinforcement learning?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6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Exam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tips?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7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3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proofErr w:type="spellStart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Gopa</w:t>
      </w:r>
      <w:proofErr w:type="spell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what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mathematical topics needed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8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Could you help provide a tree example for forward and backward chaining using BFs and DFS respectively?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Can you show us a simple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psedo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>-code of BFS, DFS algorithms?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Do you believe in AGI will happen in our lifetime? Your thoughts?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Is there a cheat sheet?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What is the different between the list of search thought today compare to search algorithm like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Dijkstra's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algorithm ?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Is CLIPS doing breadth or depth search?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What will be the best configuration of machine /laptop to apply throughout the course?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29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If reinforcement learning is there and takes less space than conventional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Search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,then</w:t>
      </w:r>
      <w:proofErr w:type="spellEnd"/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why don't we use only reinforcement learning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lastRenderedPageBreak/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Good morning</w:t>
      </w:r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hyperlink r:id="rId30" w:history="1">
        <w:r w:rsidRPr="00CD361B">
          <w:rPr>
            <w:rFonts w:ascii="Helvetica" w:eastAsia="Times New Roman" w:hAnsi="Helvetica" w:cs="Helvetica"/>
            <w:color w:val="F07424"/>
            <w:sz w:val="21"/>
            <w:szCs w:val="21"/>
          </w:rPr>
          <w:t>Rate answer</w:t>
        </w:r>
      </w:hyperlink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2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What is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AI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hi</w:t>
      </w:r>
      <w:proofErr w:type="gramEnd"/>
      <w:r w:rsidRPr="00CD361B">
        <w:rPr>
          <w:rFonts w:ascii="Helvetica" w:eastAsia="Times New Roman" w:hAnsi="Helvetica" w:cs="Helvetica"/>
          <w:color w:val="3B3E4E"/>
        </w:rPr>
        <w:t>, Sam, can you explain the homework yesterday?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You mentioned earlier that you are working on a story writing AI. Will you share more with us about </w:t>
      </w:r>
      <w:proofErr w:type="spellStart"/>
      <w:proofErr w:type="gramStart"/>
      <w:r w:rsidRPr="00CD361B">
        <w:rPr>
          <w:rFonts w:ascii="Helvetica" w:eastAsia="Times New Roman" w:hAnsi="Helvetica" w:cs="Helvetica"/>
          <w:color w:val="3B3E4E"/>
        </w:rPr>
        <w:t>it's</w:t>
      </w:r>
      <w:proofErr w:type="spellEnd"/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methodology and since it is NLP, with such techniques be cover in any part of the courses?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Is first order logic being applied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in language translation? Especially when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2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different languages have dissimilar sentence structures?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Could you recommend any good book on today's topic?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Theoretically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can AI search used to break encryption?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1030teabreak</w:t>
      </w:r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there's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alpha meet beta session this Sat, what should we find out from our seniors?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Are there any good relevant quiz questions we can do as </w:t>
      </w:r>
      <w:proofErr w:type="spellStart"/>
      <w:proofErr w:type="gramStart"/>
      <w:r w:rsidRPr="00CD361B">
        <w:rPr>
          <w:rFonts w:ascii="Helvetica" w:eastAsia="Times New Roman" w:hAnsi="Helvetica" w:cs="Helvetica"/>
          <w:color w:val="3B3E4E"/>
        </w:rPr>
        <w:t>self quiz</w:t>
      </w:r>
      <w:proofErr w:type="spellEnd"/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for every lesson?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proofErr w:type="spellStart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Anchat</w:t>
      </w:r>
      <w:proofErr w:type="spell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GA: How does a population enable "multiple" "parallel" search as mentioned in slide 57 (v2.4)?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Is there a good method of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iterately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fine tuning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a GA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hyperparameters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like what was usually done using grid search in ANN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Is it advisable to use different software to perform different tasks?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E.g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, using MySQL for data wrangling and python for data mining (even though python can use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numpy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for data wrangling)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lastRenderedPageBreak/>
        <w:t>Ds</w:t>
      </w:r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How much math do we have to cover?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is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this good enough or too much? https://towardsdatascience.com/the-mathematics-of-machine-learning-894f046c568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..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Can't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a search problem give you more than one solution? Like a set of options with the most likely on top?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proofErr w:type="spellStart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Knowledgejunkie</w:t>
      </w:r>
      <w:proofErr w:type="spell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can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we get education access to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datacamp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please? https://www.datacamp.com/groups/education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98B95"/>
          <w:sz w:val="21"/>
          <w:szCs w:val="21"/>
        </w:rPr>
      </w:pPr>
      <w:proofErr w:type="spellStart"/>
      <w:r w:rsidRPr="00CD361B">
        <w:rPr>
          <w:rFonts w:ascii="Helvetica" w:eastAsia="Times New Roman" w:hAnsi="Helvetica" w:cs="Helvetica"/>
          <w:color w:val="898B95"/>
          <w:sz w:val="21"/>
          <w:szCs w:val="21"/>
        </w:rPr>
        <w:t>Ssg</w:t>
      </w:r>
      <w:proofErr w:type="spell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What about semi supervised and transfer learning?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1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Presume that CNN still require initial basic features as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filters ?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And there are videos showing an insight on features being selected for those interested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..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still</w:t>
      </w:r>
      <w:proofErr w:type="gramEnd"/>
      <w:r w:rsidRPr="00CD361B">
        <w:rPr>
          <w:rFonts w:ascii="Helvetica" w:eastAsia="Times New Roman" w:hAnsi="Helvetica" w:cs="Helvetica"/>
          <w:color w:val="3B3E4E"/>
        </w:rPr>
        <w:t xml:space="preserve"> a black box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tho</w:t>
      </w:r>
      <w:proofErr w:type="spellEnd"/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0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 xml:space="preserve">Any books to </w:t>
      </w:r>
      <w:proofErr w:type="spellStart"/>
      <w:r w:rsidRPr="00CD361B">
        <w:rPr>
          <w:rFonts w:ascii="Helvetica" w:eastAsia="Times New Roman" w:hAnsi="Helvetica" w:cs="Helvetica"/>
          <w:color w:val="3B3E4E"/>
        </w:rPr>
        <w:t>self learn</w:t>
      </w:r>
      <w:proofErr w:type="spellEnd"/>
      <w:r w:rsidRPr="00CD361B">
        <w:rPr>
          <w:rFonts w:ascii="Helvetica" w:eastAsia="Times New Roman" w:hAnsi="Helvetica" w:cs="Helvetica"/>
          <w:color w:val="3B3E4E"/>
        </w:rPr>
        <w:t xml:space="preserve"> on today's </w:t>
      </w:r>
      <w:proofErr w:type="gramStart"/>
      <w:r w:rsidRPr="00CD361B">
        <w:rPr>
          <w:rFonts w:ascii="Helvetica" w:eastAsia="Times New Roman" w:hAnsi="Helvetica" w:cs="Helvetica"/>
          <w:color w:val="3B3E4E"/>
        </w:rPr>
        <w:t>topic(</w:t>
      </w:r>
      <w:proofErr w:type="gramEnd"/>
      <w:r w:rsidRPr="00CD361B">
        <w:rPr>
          <w:rFonts w:ascii="Helvetica" w:eastAsia="Times New Roman" w:hAnsi="Helvetica" w:cs="Helvetica"/>
          <w:color w:val="3B3E4E"/>
        </w:rPr>
        <w:t>proposition logic, predicate)?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r w:rsidRPr="00CD361B">
        <w:rPr>
          <w:rFonts w:ascii="Helvetica" w:eastAsia="Times New Roman" w:hAnsi="Helvetica" w:cs="Helvetica"/>
          <w:color w:val="3B3E4E"/>
        </w:rPr>
        <w:t>0</w:t>
      </w:r>
    </w:p>
    <w:p w:rsidR="00CD361B" w:rsidRPr="00CD361B" w:rsidRDefault="00CD361B" w:rsidP="00CD361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votes</w:t>
      </w:r>
      <w:proofErr w:type="gramEnd"/>
    </w:p>
    <w:p w:rsidR="00CD361B" w:rsidRPr="00CD361B" w:rsidRDefault="00CD361B" w:rsidP="00CD361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B3E4E"/>
        </w:rPr>
      </w:pPr>
      <w:proofErr w:type="gramStart"/>
      <w:r w:rsidRPr="00CD361B">
        <w:rPr>
          <w:rFonts w:ascii="Helvetica" w:eastAsia="Times New Roman" w:hAnsi="Helvetica" w:cs="Helvetica"/>
          <w:color w:val="3B3E4E"/>
        </w:rPr>
        <w:t>AGI ?</w:t>
      </w:r>
      <w:proofErr w:type="gramEnd"/>
    </w:p>
    <w:p w:rsidR="00CD361B" w:rsidRDefault="00CD361B"/>
    <w:sectPr w:rsidR="00CD3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1B"/>
    <w:rsid w:val="00B66AA8"/>
    <w:rsid w:val="00CD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FB3F"/>
  <w15:chartTrackingRefBased/>
  <w15:docId w15:val="{CD0ED1CF-7ED2-4530-9B49-25D72BC1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-char-input-counter">
    <w:name w:val="question-char-input-counter"/>
    <w:basedOn w:val="DefaultParagraphFont"/>
    <w:rsid w:val="00CD361B"/>
  </w:style>
  <w:style w:type="character" w:customStyle="1" w:styleId="question-answered">
    <w:name w:val="question-answered"/>
    <w:basedOn w:val="DefaultParagraphFont"/>
    <w:rsid w:val="00CD3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6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374">
              <w:marLeft w:val="0"/>
              <w:marRight w:val="0"/>
              <w:marTop w:val="0"/>
              <w:marBottom w:val="0"/>
              <w:divBdr>
                <w:top w:val="single" w:sz="6" w:space="11" w:color="F5A750"/>
                <w:left w:val="none" w:sz="0" w:space="0" w:color="auto"/>
                <w:bottom w:val="none" w:sz="0" w:space="11" w:color="auto"/>
                <w:right w:val="none" w:sz="0" w:space="0" w:color="auto"/>
              </w:divBdr>
              <w:divsChild>
                <w:div w:id="281771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6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3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46020">
                              <w:marLeft w:val="0"/>
                              <w:marRight w:val="150"/>
                              <w:marTop w:val="10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587837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67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7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14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096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8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4648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050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6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12972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4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89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1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2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440159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630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1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591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211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1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32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08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18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070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4997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6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69263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7965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0095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73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235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95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4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82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38362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9465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33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65868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7351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523329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822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662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68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952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02760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24214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41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983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8694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83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05814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926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16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9924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0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98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1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81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718389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46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7733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4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494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0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92201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636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9815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5283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8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1466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265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0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4867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7148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12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252396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843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5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9900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440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70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34165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348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3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0710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857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6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64855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18194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87393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38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7470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33268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1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05401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20962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9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7461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75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46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84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038057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2556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9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645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10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25379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257658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3216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28826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43054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4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91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73094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9697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7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833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991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2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8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988105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0602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63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7191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09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5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17745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1692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29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85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0269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8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5931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49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415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83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81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9441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5555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254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59222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4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139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4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32969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795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3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31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1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3291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999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4840444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954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41355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9280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52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6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200249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496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151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4379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2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46808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340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30476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511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7520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5499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372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184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17973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742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09767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095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5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3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355844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38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4424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63332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53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6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86540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34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27990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2649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35544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168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3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491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07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55573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615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7162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25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1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71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840592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9756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9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379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13766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0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86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371305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46456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612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6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0254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0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88781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90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88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415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77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00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139159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93548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6960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769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4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34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40819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1161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220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884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71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597806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87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3142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4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02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3503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633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1569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5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1905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04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73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91034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91004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39123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579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24715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66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7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725787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120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869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5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72415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3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544538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271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8792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79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6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0920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0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1548186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889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6352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8981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08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58347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569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9031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416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7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511745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7260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4816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705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70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4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390203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44051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305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61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2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8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051662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5372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17815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963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15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6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080495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9597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6815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1790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0638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1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56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324863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2207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604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619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12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658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188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272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8E8E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0954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49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89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76696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750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eonhole.at/ISBA19JAN2018/q/92314/628661" TargetMode="External"/><Relationship Id="rId13" Type="http://schemas.openxmlformats.org/officeDocument/2006/relationships/hyperlink" Target="https://pigeonhole.at/ISBA19JAN2018/q/92314/628659" TargetMode="External"/><Relationship Id="rId18" Type="http://schemas.openxmlformats.org/officeDocument/2006/relationships/hyperlink" Target="https://pigeonhole.at/ISBA19JAN2018/q/92314/628672" TargetMode="External"/><Relationship Id="rId26" Type="http://schemas.openxmlformats.org/officeDocument/2006/relationships/hyperlink" Target="https://pigeonhole.at/ISBA19JAN2018/q/92314/62866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geonhole.at/ISBA19JAN2018/q/92314/628658" TargetMode="External"/><Relationship Id="rId7" Type="http://schemas.openxmlformats.org/officeDocument/2006/relationships/hyperlink" Target="https://pigeonhole.at/ISBA19JAN2018/q/92314/628656" TargetMode="External"/><Relationship Id="rId12" Type="http://schemas.openxmlformats.org/officeDocument/2006/relationships/hyperlink" Target="https://pigeonhole.at/ISBA19JAN2018/q/92314/628662" TargetMode="External"/><Relationship Id="rId17" Type="http://schemas.openxmlformats.org/officeDocument/2006/relationships/hyperlink" Target="https://pigeonhole.at/ISBA19JAN2018/q/92314/628704" TargetMode="External"/><Relationship Id="rId25" Type="http://schemas.openxmlformats.org/officeDocument/2006/relationships/hyperlink" Target="https://pigeonhole.at/ISBA19JAN2018/q/92314/6286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geonhole.at/ISBA19JAN2018/q/92314/630186" TargetMode="External"/><Relationship Id="rId20" Type="http://schemas.openxmlformats.org/officeDocument/2006/relationships/hyperlink" Target="https://pigeonhole.at/ISBA19JAN2018/q/92314/628668" TargetMode="External"/><Relationship Id="rId29" Type="http://schemas.openxmlformats.org/officeDocument/2006/relationships/hyperlink" Target="https://pigeonhole.at/ISBA19JAN2018/q/92314/628780" TargetMode="External"/><Relationship Id="rId1" Type="http://schemas.openxmlformats.org/officeDocument/2006/relationships/styles" Target="styles.xml"/><Relationship Id="rId6" Type="http://schemas.openxmlformats.org/officeDocument/2006/relationships/hyperlink" Target="https://pigeonhole.at/ISBA19JAN2018/q/92314/628655" TargetMode="External"/><Relationship Id="rId11" Type="http://schemas.openxmlformats.org/officeDocument/2006/relationships/hyperlink" Target="https://pigeonhole.at/ISBA19JAN2018/q/92314/628695" TargetMode="External"/><Relationship Id="rId24" Type="http://schemas.openxmlformats.org/officeDocument/2006/relationships/hyperlink" Target="https://pigeonhole.at/ISBA19JAN2018/q/92314/628734" TargetMode="External"/><Relationship Id="rId32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hyperlink" Target="https://pigeonhole.at/ISBA19JAN2018/q/92314/628676" TargetMode="External"/><Relationship Id="rId23" Type="http://schemas.openxmlformats.org/officeDocument/2006/relationships/hyperlink" Target="https://pigeonhole.at/ISBA19JAN2018/q/92314/630190" TargetMode="External"/><Relationship Id="rId28" Type="http://schemas.openxmlformats.org/officeDocument/2006/relationships/hyperlink" Target="https://pigeonhole.at/ISBA19JAN2018/q/92314/628666" TargetMode="External"/><Relationship Id="rId10" Type="http://schemas.openxmlformats.org/officeDocument/2006/relationships/hyperlink" Target="https://pigeonhole.at/ISBA19JAN2018/q/92314/628774" TargetMode="External"/><Relationship Id="rId19" Type="http://schemas.openxmlformats.org/officeDocument/2006/relationships/hyperlink" Target="https://pigeonhole.at/ISBA19JAN2018/q/92314/628671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hyperlink" Target="https://pigeonhole.at/ISBA19JAN2018/q/92314/628657" TargetMode="External"/><Relationship Id="rId14" Type="http://schemas.openxmlformats.org/officeDocument/2006/relationships/hyperlink" Target="https://pigeonhole.at/ISBA19JAN2018/q/92314/628663" TargetMode="External"/><Relationship Id="rId22" Type="http://schemas.openxmlformats.org/officeDocument/2006/relationships/hyperlink" Target="https://pigeonhole.at/ISBA19JAN2018/q/92314/630198" TargetMode="External"/><Relationship Id="rId27" Type="http://schemas.openxmlformats.org/officeDocument/2006/relationships/hyperlink" Target="https://pigeonhole.at/ISBA19JAN2018/q/92314/628667" TargetMode="External"/><Relationship Id="rId30" Type="http://schemas.openxmlformats.org/officeDocument/2006/relationships/hyperlink" Target="https://pigeonhole.at/ISBA19JAN2018/q/92314/628664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5596</Characters>
  <Application>Microsoft Office Word</Application>
  <DocSecurity>0</DocSecurity>
  <Lines>46</Lines>
  <Paragraphs>13</Paragraphs>
  <ScaleCrop>false</ScaleCrop>
  <Company>National University of Singapore</Company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Zhan</dc:creator>
  <cp:keywords/>
  <dc:description/>
  <cp:lastModifiedBy>Gu Zhan</cp:lastModifiedBy>
  <cp:revision>1</cp:revision>
  <dcterms:created xsi:type="dcterms:W3CDTF">2018-01-19T10:15:00Z</dcterms:created>
  <dcterms:modified xsi:type="dcterms:W3CDTF">2018-01-19T10:15:00Z</dcterms:modified>
</cp:coreProperties>
</file>