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No expression in this document.</w:t>
      </w:r>
    </w:p>
    <w:sectPr>
      <w:type w:val="nextPage"/>
      <w:pgSz w:orient="landscape" w:w="11906" w:h="8391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80"/>
    <w:family w:val="roman"/>
    <w:pitch w:val="variable"/>
  </w:font>
  <w:font w:name="游ゴシック"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2023-08-19T09:49:51Z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