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ED3E" w14:textId="752252FC" w:rsidR="005A4909" w:rsidRPr="000155B3" w:rsidRDefault="005A4909">
      <w:pPr>
        <w:rPr>
          <w:lang w:val="en-US"/>
        </w:rPr>
      </w:pPr>
    </w:p>
    <w:p w14:paraId="54DECB7E" w14:textId="1D74507A" w:rsidR="00B34F5E" w:rsidRPr="000155B3" w:rsidRDefault="005A4909" w:rsidP="00CB3F57">
      <w:pPr>
        <w:pStyle w:val="Heading1"/>
        <w:numPr>
          <w:ilvl w:val="0"/>
          <w:numId w:val="0"/>
        </w:numPr>
        <w:rPr>
          <w:lang w:val="en-US"/>
        </w:rPr>
      </w:pPr>
      <w:bookmarkStart w:id="0" w:name="_Toc40715421"/>
      <w:r w:rsidRPr="000155B3">
        <w:rPr>
          <w:rFonts w:ascii="Arial" w:hAnsi="Arial" w:cs="Arial"/>
          <w:noProof/>
          <w:lang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Runbook </w:t>
                            </w:r>
                          </w:p>
                          <w:p w14:paraId="6EACF068" w14:textId="77777777" w:rsidR="00CF5E61" w:rsidRDefault="00CF5E61" w:rsidP="005A4909">
                            <w:pPr>
                              <w:jc w:val="center"/>
                              <w:rPr>
                                <w:rFonts w:cs="Arial"/>
                                <w:b/>
                                <w:color w:val="244061"/>
                                <w:sz w:val="52"/>
                                <w:szCs w:val="68"/>
                                <w:lang w:val="en-US"/>
                              </w:rPr>
                            </w:pPr>
                          </w:p>
                          <w:p w14:paraId="271BA61E" w14:textId="4E4896C7" w:rsidR="00CF5E61" w:rsidRPr="00FF0078" w:rsidRDefault="00C17A48" w:rsidP="005A4909">
                            <w:pPr>
                              <w:jc w:val="center"/>
                              <w:rPr>
                                <w:rFonts w:cs="Arial"/>
                                <w:b/>
                                <w:i/>
                                <w:color w:val="244061"/>
                                <w:sz w:val="52"/>
                                <w:szCs w:val="68"/>
                                <w:lang w:val="en-US"/>
                              </w:rPr>
                            </w:pPr>
                            <w:r w:rsidRPr="00C17A48">
                              <w:rPr>
                                <w:rFonts w:cs="Arial"/>
                                <w:b/>
                                <w:i/>
                                <w:color w:val="244061"/>
                                <w:sz w:val="52"/>
                                <w:szCs w:val="68"/>
                                <w:lang w:val="en-US"/>
                              </w:rPr>
                              <w:t>Network Monitoring Reference Architecture</w:t>
                            </w:r>
                          </w:p>
                          <w:p w14:paraId="7AA9FF43" w14:textId="77777777" w:rsidR="00CF5E61" w:rsidRDefault="00CF5E61" w:rsidP="005A4909">
                            <w:pPr>
                              <w:jc w:val="center"/>
                              <w:rPr>
                                <w:rFonts w:cs="Arial"/>
                                <w:i/>
                                <w:sz w:val="28"/>
                                <w:szCs w:val="44"/>
                                <w:lang w:val="en-US"/>
                              </w:rPr>
                            </w:pPr>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&lt;NaaS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" filled="f" stroked="f" strokeweight="1.75pt">
                <v:textbox inset="1pt,1pt,1pt,1pt">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Runbook </w:t>
                      </w:r>
                    </w:p>
                    <w:p w14:paraId="6EACF068" w14:textId="77777777" w:rsidR="00CF5E61" w:rsidRDefault="00CF5E61" w:rsidP="005A4909">
                      <w:pPr>
                        <w:jc w:val="center"/>
                        <w:rPr>
                          <w:rFonts w:cs="Arial"/>
                          <w:b/>
                          <w:color w:val="244061"/>
                          <w:sz w:val="52"/>
                          <w:szCs w:val="68"/>
                          <w:lang w:val="en-US"/>
                        </w:rPr>
                      </w:pPr>
                    </w:p>
                    <w:p w14:paraId="271BA61E" w14:textId="4E4896C7" w:rsidR="00CF5E61" w:rsidRPr="00FF0078" w:rsidRDefault="00C17A48" w:rsidP="005A4909">
                      <w:pPr>
                        <w:jc w:val="center"/>
                        <w:rPr>
                          <w:rFonts w:cs="Arial"/>
                          <w:b/>
                          <w:i/>
                          <w:color w:val="244061"/>
                          <w:sz w:val="52"/>
                          <w:szCs w:val="68"/>
                          <w:lang w:val="en-US"/>
                        </w:rPr>
                      </w:pPr>
                      <w:r w:rsidRPr="00C17A48">
                        <w:rPr>
                          <w:rFonts w:cs="Arial"/>
                          <w:b/>
                          <w:i/>
                          <w:color w:val="244061"/>
                          <w:sz w:val="52"/>
                          <w:szCs w:val="68"/>
                          <w:lang w:val="en-US"/>
                        </w:rPr>
                        <w:t>Network Monitoring Reference Architecture</w:t>
                      </w:r>
                    </w:p>
                    <w:p w14:paraId="7AA9FF43" w14:textId="77777777" w:rsidR="00CF5E61" w:rsidRDefault="00CF5E61" w:rsidP="005A4909">
                      <w:pPr>
                        <w:jc w:val="center"/>
                        <w:rPr>
                          <w:rFonts w:cs="Arial"/>
                          <w:i/>
                          <w:sz w:val="28"/>
                          <w:szCs w:val="44"/>
                          <w:lang w:val="en-US"/>
                        </w:rPr>
                      </w:pPr>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&lt;NaaS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v:textbox>
              </v:rect>
            </w:pict>
          </mc:Fallback>
        </mc:AlternateContent>
      </w:r>
      <w:r w:rsidRPr="000155B3">
        <w:rPr>
          <w:lang w:val="en-US"/>
        </w:rPr>
        <w:br w:type="page"/>
      </w:r>
      <w:r w:rsidR="00B34F5E" w:rsidRPr="000155B3">
        <w:rPr>
          <w:lang w:val="en-US"/>
        </w:rPr>
        <w:lastRenderedPageBreak/>
        <w:t>Table of Content</w:t>
      </w:r>
      <w:r w:rsidR="00BC3BB7" w:rsidRPr="000155B3">
        <w:rPr>
          <w:lang w:val="en-US"/>
        </w:rPr>
        <w:t>s</w:t>
      </w:r>
      <w:bookmarkEnd w:id="0"/>
    </w:p>
    <w:p w14:paraId="309DBAE5" w14:textId="77777777" w:rsidR="00665F8C" w:rsidRDefault="00B34F5E">
      <w:pPr>
        <w:pStyle w:val="TOC1"/>
        <w:tabs>
          <w:tab w:val="right" w:leader="dot" w:pos="8828"/>
        </w:tabs>
        <w:rPr>
          <w:rFonts w:eastAsiaTheme="minorEastAsia"/>
          <w:noProof/>
          <w:lang w:eastAsia="es-MX"/>
        </w:rPr>
      </w:pPr>
      <w:r w:rsidRPr="000155B3">
        <w:rPr>
          <w:lang w:val="en-US"/>
        </w:rPr>
        <w:fldChar w:fldCharType="begin"/>
      </w:r>
      <w:r w:rsidRPr="000155B3">
        <w:rPr>
          <w:lang w:val="en-US"/>
        </w:rPr>
        <w:instrText xml:space="preserve"> TOC \o "1-3" \h \z \u </w:instrText>
      </w:r>
      <w:r w:rsidRPr="000155B3">
        <w:rPr>
          <w:lang w:val="en-US"/>
        </w:rPr>
        <w:fldChar w:fldCharType="separate"/>
      </w:r>
      <w:hyperlink w:anchor="_Toc40715421" w:history="1">
        <w:r w:rsidR="00665F8C" w:rsidRPr="00266C75">
          <w:rPr>
            <w:rStyle w:val="Hyperlink"/>
            <w:noProof/>
            <w:lang w:val="en-US"/>
          </w:rPr>
          <w:t>Table of Contents</w:t>
        </w:r>
        <w:r w:rsidR="00665F8C">
          <w:rPr>
            <w:noProof/>
            <w:webHidden/>
          </w:rPr>
          <w:tab/>
        </w:r>
        <w:r w:rsidR="00665F8C">
          <w:rPr>
            <w:noProof/>
            <w:webHidden/>
          </w:rPr>
          <w:fldChar w:fldCharType="begin"/>
        </w:r>
        <w:r w:rsidR="00665F8C">
          <w:rPr>
            <w:noProof/>
            <w:webHidden/>
          </w:rPr>
          <w:instrText xml:space="preserve"> PAGEREF _Toc40715421 \h </w:instrText>
        </w:r>
        <w:r w:rsidR="00665F8C">
          <w:rPr>
            <w:noProof/>
            <w:webHidden/>
          </w:rPr>
        </w:r>
        <w:r w:rsidR="00665F8C">
          <w:rPr>
            <w:noProof/>
            <w:webHidden/>
          </w:rPr>
          <w:fldChar w:fldCharType="separate"/>
        </w:r>
        <w:r w:rsidR="00665F8C">
          <w:rPr>
            <w:noProof/>
            <w:webHidden/>
          </w:rPr>
          <w:t>1</w:t>
        </w:r>
        <w:r w:rsidR="00665F8C">
          <w:rPr>
            <w:noProof/>
            <w:webHidden/>
          </w:rPr>
          <w:fldChar w:fldCharType="end"/>
        </w:r>
      </w:hyperlink>
    </w:p>
    <w:p w14:paraId="2E17BFA8" w14:textId="77777777" w:rsidR="00665F8C" w:rsidRDefault="008646D5">
      <w:pPr>
        <w:pStyle w:val="TOC1"/>
        <w:tabs>
          <w:tab w:val="right" w:leader="dot" w:pos="8828"/>
        </w:tabs>
        <w:rPr>
          <w:rFonts w:eastAsiaTheme="minorEastAsia"/>
          <w:noProof/>
          <w:lang w:eastAsia="es-MX"/>
        </w:rPr>
      </w:pPr>
      <w:hyperlink w:anchor="_Toc40715422" w:history="1">
        <w:r w:rsidR="00665F8C" w:rsidRPr="00266C75">
          <w:rPr>
            <w:rStyle w:val="Hyperlink"/>
            <w:noProof/>
            <w:lang w:val="en-US"/>
          </w:rPr>
          <w:t>Document Control</w:t>
        </w:r>
        <w:r w:rsidR="00665F8C">
          <w:rPr>
            <w:noProof/>
            <w:webHidden/>
          </w:rPr>
          <w:tab/>
        </w:r>
        <w:r w:rsidR="00665F8C">
          <w:rPr>
            <w:noProof/>
            <w:webHidden/>
          </w:rPr>
          <w:fldChar w:fldCharType="begin"/>
        </w:r>
        <w:r w:rsidR="00665F8C">
          <w:rPr>
            <w:noProof/>
            <w:webHidden/>
          </w:rPr>
          <w:instrText xml:space="preserve"> PAGEREF _Toc40715422 \h </w:instrText>
        </w:r>
        <w:r w:rsidR="00665F8C">
          <w:rPr>
            <w:noProof/>
            <w:webHidden/>
          </w:rPr>
        </w:r>
        <w:r w:rsidR="00665F8C">
          <w:rPr>
            <w:noProof/>
            <w:webHidden/>
          </w:rPr>
          <w:fldChar w:fldCharType="separate"/>
        </w:r>
        <w:r w:rsidR="00665F8C">
          <w:rPr>
            <w:noProof/>
            <w:webHidden/>
          </w:rPr>
          <w:t>3</w:t>
        </w:r>
        <w:r w:rsidR="00665F8C">
          <w:rPr>
            <w:noProof/>
            <w:webHidden/>
          </w:rPr>
          <w:fldChar w:fldCharType="end"/>
        </w:r>
      </w:hyperlink>
    </w:p>
    <w:p w14:paraId="6020490D" w14:textId="77777777" w:rsidR="00665F8C" w:rsidRDefault="008646D5">
      <w:pPr>
        <w:pStyle w:val="TOC1"/>
        <w:tabs>
          <w:tab w:val="right" w:leader="dot" w:pos="8828"/>
        </w:tabs>
        <w:rPr>
          <w:rFonts w:eastAsiaTheme="minorEastAsia"/>
          <w:noProof/>
          <w:lang w:eastAsia="es-MX"/>
        </w:rPr>
      </w:pPr>
      <w:hyperlink w:anchor="_Toc40715423" w:history="1">
        <w:r w:rsidR="00665F8C" w:rsidRPr="00266C75">
          <w:rPr>
            <w:rStyle w:val="Hyperlink"/>
            <w:noProof/>
            <w:lang w:val="en-US"/>
          </w:rPr>
          <w:t>About Design Template</w:t>
        </w:r>
        <w:r w:rsidR="00665F8C">
          <w:rPr>
            <w:noProof/>
            <w:webHidden/>
          </w:rPr>
          <w:tab/>
        </w:r>
        <w:r w:rsidR="00665F8C">
          <w:rPr>
            <w:noProof/>
            <w:webHidden/>
          </w:rPr>
          <w:fldChar w:fldCharType="begin"/>
        </w:r>
        <w:r w:rsidR="00665F8C">
          <w:rPr>
            <w:noProof/>
            <w:webHidden/>
          </w:rPr>
          <w:instrText xml:space="preserve"> PAGEREF _Toc40715423 \h </w:instrText>
        </w:r>
        <w:r w:rsidR="00665F8C">
          <w:rPr>
            <w:noProof/>
            <w:webHidden/>
          </w:rPr>
        </w:r>
        <w:r w:rsidR="00665F8C">
          <w:rPr>
            <w:noProof/>
            <w:webHidden/>
          </w:rPr>
          <w:fldChar w:fldCharType="separate"/>
        </w:r>
        <w:r w:rsidR="00665F8C">
          <w:rPr>
            <w:noProof/>
            <w:webHidden/>
          </w:rPr>
          <w:t>4</w:t>
        </w:r>
        <w:r w:rsidR="00665F8C">
          <w:rPr>
            <w:noProof/>
            <w:webHidden/>
          </w:rPr>
          <w:fldChar w:fldCharType="end"/>
        </w:r>
      </w:hyperlink>
    </w:p>
    <w:p w14:paraId="519F5A54" w14:textId="77777777" w:rsidR="00665F8C" w:rsidRDefault="008646D5">
      <w:pPr>
        <w:pStyle w:val="TOC2"/>
        <w:tabs>
          <w:tab w:val="right" w:leader="dot" w:pos="8828"/>
        </w:tabs>
        <w:rPr>
          <w:rFonts w:eastAsiaTheme="minorEastAsia"/>
          <w:noProof/>
          <w:lang w:eastAsia="es-MX"/>
        </w:rPr>
      </w:pPr>
      <w:hyperlink w:anchor="_Toc40715424" w:history="1">
        <w:r w:rsidR="00665F8C" w:rsidRPr="00266C75">
          <w:rPr>
            <w:rStyle w:val="Hyperlink"/>
            <w:noProof/>
          </w:rPr>
          <w:t>Document Purpose</w:t>
        </w:r>
        <w:r w:rsidR="00665F8C">
          <w:rPr>
            <w:noProof/>
            <w:webHidden/>
          </w:rPr>
          <w:tab/>
        </w:r>
        <w:r w:rsidR="00665F8C">
          <w:rPr>
            <w:noProof/>
            <w:webHidden/>
          </w:rPr>
          <w:fldChar w:fldCharType="begin"/>
        </w:r>
        <w:r w:rsidR="00665F8C">
          <w:rPr>
            <w:noProof/>
            <w:webHidden/>
          </w:rPr>
          <w:instrText xml:space="preserve"> PAGEREF _Toc40715424 \h </w:instrText>
        </w:r>
        <w:r w:rsidR="00665F8C">
          <w:rPr>
            <w:noProof/>
            <w:webHidden/>
          </w:rPr>
        </w:r>
        <w:r w:rsidR="00665F8C">
          <w:rPr>
            <w:noProof/>
            <w:webHidden/>
          </w:rPr>
          <w:fldChar w:fldCharType="separate"/>
        </w:r>
        <w:r w:rsidR="00665F8C">
          <w:rPr>
            <w:noProof/>
            <w:webHidden/>
          </w:rPr>
          <w:t>4</w:t>
        </w:r>
        <w:r w:rsidR="00665F8C">
          <w:rPr>
            <w:noProof/>
            <w:webHidden/>
          </w:rPr>
          <w:fldChar w:fldCharType="end"/>
        </w:r>
      </w:hyperlink>
    </w:p>
    <w:p w14:paraId="695923DA" w14:textId="77777777" w:rsidR="00665F8C" w:rsidRDefault="008646D5">
      <w:pPr>
        <w:pStyle w:val="TOC1"/>
        <w:tabs>
          <w:tab w:val="right" w:leader="dot" w:pos="8828"/>
        </w:tabs>
        <w:rPr>
          <w:rFonts w:eastAsiaTheme="minorEastAsia"/>
          <w:noProof/>
          <w:lang w:eastAsia="es-MX"/>
        </w:rPr>
      </w:pPr>
      <w:hyperlink w:anchor="_Toc40715425" w:history="1">
        <w:r w:rsidR="00665F8C" w:rsidRPr="00266C75">
          <w:rPr>
            <w:rStyle w:val="Hyperlink"/>
            <w:noProof/>
            <w:lang w:val="en-US"/>
          </w:rPr>
          <w:t>Executive Summary</w:t>
        </w:r>
        <w:r w:rsidR="00665F8C">
          <w:rPr>
            <w:noProof/>
            <w:webHidden/>
          </w:rPr>
          <w:tab/>
        </w:r>
        <w:r w:rsidR="00665F8C">
          <w:rPr>
            <w:noProof/>
            <w:webHidden/>
          </w:rPr>
          <w:fldChar w:fldCharType="begin"/>
        </w:r>
        <w:r w:rsidR="00665F8C">
          <w:rPr>
            <w:noProof/>
            <w:webHidden/>
          </w:rPr>
          <w:instrText xml:space="preserve"> PAGEREF _Toc40715425 \h </w:instrText>
        </w:r>
        <w:r w:rsidR="00665F8C">
          <w:rPr>
            <w:noProof/>
            <w:webHidden/>
          </w:rPr>
        </w:r>
        <w:r w:rsidR="00665F8C">
          <w:rPr>
            <w:noProof/>
            <w:webHidden/>
          </w:rPr>
          <w:fldChar w:fldCharType="separate"/>
        </w:r>
        <w:r w:rsidR="00665F8C">
          <w:rPr>
            <w:noProof/>
            <w:webHidden/>
          </w:rPr>
          <w:t>4</w:t>
        </w:r>
        <w:r w:rsidR="00665F8C">
          <w:rPr>
            <w:noProof/>
            <w:webHidden/>
          </w:rPr>
          <w:fldChar w:fldCharType="end"/>
        </w:r>
      </w:hyperlink>
    </w:p>
    <w:p w14:paraId="1BC14C25" w14:textId="77777777" w:rsidR="00665F8C" w:rsidRDefault="008646D5">
      <w:pPr>
        <w:pStyle w:val="TOC1"/>
        <w:tabs>
          <w:tab w:val="right" w:leader="dot" w:pos="8828"/>
        </w:tabs>
        <w:rPr>
          <w:rFonts w:eastAsiaTheme="minorEastAsia"/>
          <w:noProof/>
          <w:lang w:eastAsia="es-MX"/>
        </w:rPr>
      </w:pPr>
      <w:hyperlink w:anchor="_Toc40715426" w:history="1">
        <w:r w:rsidR="00665F8C" w:rsidRPr="00266C75">
          <w:rPr>
            <w:rStyle w:val="Hyperlink"/>
            <w:noProof/>
            <w:lang w:val="en-US"/>
          </w:rPr>
          <w:t>Introduction</w:t>
        </w:r>
        <w:r w:rsidR="00665F8C">
          <w:rPr>
            <w:noProof/>
            <w:webHidden/>
          </w:rPr>
          <w:tab/>
        </w:r>
        <w:r w:rsidR="00665F8C">
          <w:rPr>
            <w:noProof/>
            <w:webHidden/>
          </w:rPr>
          <w:fldChar w:fldCharType="begin"/>
        </w:r>
        <w:r w:rsidR="00665F8C">
          <w:rPr>
            <w:noProof/>
            <w:webHidden/>
          </w:rPr>
          <w:instrText xml:space="preserve"> PAGEREF _Toc40715426 \h </w:instrText>
        </w:r>
        <w:r w:rsidR="00665F8C">
          <w:rPr>
            <w:noProof/>
            <w:webHidden/>
          </w:rPr>
        </w:r>
        <w:r w:rsidR="00665F8C">
          <w:rPr>
            <w:noProof/>
            <w:webHidden/>
          </w:rPr>
          <w:fldChar w:fldCharType="separate"/>
        </w:r>
        <w:r w:rsidR="00665F8C">
          <w:rPr>
            <w:noProof/>
            <w:webHidden/>
          </w:rPr>
          <w:t>5</w:t>
        </w:r>
        <w:r w:rsidR="00665F8C">
          <w:rPr>
            <w:noProof/>
            <w:webHidden/>
          </w:rPr>
          <w:fldChar w:fldCharType="end"/>
        </w:r>
      </w:hyperlink>
    </w:p>
    <w:p w14:paraId="6192FB22" w14:textId="77777777" w:rsidR="00665F8C" w:rsidRDefault="008646D5">
      <w:pPr>
        <w:pStyle w:val="TOC1"/>
        <w:tabs>
          <w:tab w:val="right" w:leader="dot" w:pos="8828"/>
        </w:tabs>
        <w:rPr>
          <w:rFonts w:eastAsiaTheme="minorEastAsia"/>
          <w:noProof/>
          <w:lang w:eastAsia="es-MX"/>
        </w:rPr>
      </w:pPr>
      <w:hyperlink w:anchor="_Toc40715427" w:history="1">
        <w:r w:rsidR="00665F8C" w:rsidRPr="00266C75">
          <w:rPr>
            <w:rStyle w:val="Hyperlink"/>
            <w:noProof/>
            <w:lang w:val="en-US"/>
          </w:rPr>
          <w:t>Section 1</w:t>
        </w:r>
        <w:r w:rsidR="00665F8C">
          <w:rPr>
            <w:noProof/>
            <w:webHidden/>
          </w:rPr>
          <w:tab/>
        </w:r>
        <w:r w:rsidR="00665F8C">
          <w:rPr>
            <w:noProof/>
            <w:webHidden/>
          </w:rPr>
          <w:fldChar w:fldCharType="begin"/>
        </w:r>
        <w:r w:rsidR="00665F8C">
          <w:rPr>
            <w:noProof/>
            <w:webHidden/>
          </w:rPr>
          <w:instrText xml:space="preserve"> PAGEREF _Toc40715427 \h </w:instrText>
        </w:r>
        <w:r w:rsidR="00665F8C">
          <w:rPr>
            <w:noProof/>
            <w:webHidden/>
          </w:rPr>
        </w:r>
        <w:r w:rsidR="00665F8C">
          <w:rPr>
            <w:noProof/>
            <w:webHidden/>
          </w:rPr>
          <w:fldChar w:fldCharType="separate"/>
        </w:r>
        <w:r w:rsidR="00665F8C">
          <w:rPr>
            <w:noProof/>
            <w:webHidden/>
          </w:rPr>
          <w:t>5</w:t>
        </w:r>
        <w:r w:rsidR="00665F8C">
          <w:rPr>
            <w:noProof/>
            <w:webHidden/>
          </w:rPr>
          <w:fldChar w:fldCharType="end"/>
        </w:r>
      </w:hyperlink>
    </w:p>
    <w:p w14:paraId="5EB9436E" w14:textId="77777777" w:rsidR="00665F8C" w:rsidRDefault="008646D5">
      <w:pPr>
        <w:pStyle w:val="TOC1"/>
        <w:tabs>
          <w:tab w:val="right" w:leader="dot" w:pos="8828"/>
        </w:tabs>
        <w:rPr>
          <w:rFonts w:eastAsiaTheme="minorEastAsia"/>
          <w:noProof/>
          <w:lang w:eastAsia="es-MX"/>
        </w:rPr>
      </w:pPr>
      <w:hyperlink w:anchor="_Toc40715428" w:history="1">
        <w:r w:rsidR="00665F8C" w:rsidRPr="00266C75">
          <w:rPr>
            <w:rStyle w:val="Hyperlink"/>
            <w:noProof/>
            <w:lang w:val="en-US"/>
          </w:rPr>
          <w:t>Section 2</w:t>
        </w:r>
        <w:r w:rsidR="00665F8C">
          <w:rPr>
            <w:noProof/>
            <w:webHidden/>
          </w:rPr>
          <w:tab/>
        </w:r>
        <w:r w:rsidR="00665F8C">
          <w:rPr>
            <w:noProof/>
            <w:webHidden/>
          </w:rPr>
          <w:fldChar w:fldCharType="begin"/>
        </w:r>
        <w:r w:rsidR="00665F8C">
          <w:rPr>
            <w:noProof/>
            <w:webHidden/>
          </w:rPr>
          <w:instrText xml:space="preserve"> PAGEREF _Toc40715428 \h </w:instrText>
        </w:r>
        <w:r w:rsidR="00665F8C">
          <w:rPr>
            <w:noProof/>
            <w:webHidden/>
          </w:rPr>
        </w:r>
        <w:r w:rsidR="00665F8C">
          <w:rPr>
            <w:noProof/>
            <w:webHidden/>
          </w:rPr>
          <w:fldChar w:fldCharType="separate"/>
        </w:r>
        <w:r w:rsidR="00665F8C">
          <w:rPr>
            <w:noProof/>
            <w:webHidden/>
          </w:rPr>
          <w:t>5</w:t>
        </w:r>
        <w:r w:rsidR="00665F8C">
          <w:rPr>
            <w:noProof/>
            <w:webHidden/>
          </w:rPr>
          <w:fldChar w:fldCharType="end"/>
        </w:r>
      </w:hyperlink>
    </w:p>
    <w:p w14:paraId="045CCB60" w14:textId="77777777" w:rsidR="00665F8C" w:rsidRDefault="008646D5">
      <w:pPr>
        <w:pStyle w:val="TOC1"/>
        <w:tabs>
          <w:tab w:val="right" w:leader="dot" w:pos="8828"/>
        </w:tabs>
        <w:rPr>
          <w:rFonts w:eastAsiaTheme="minorEastAsia"/>
          <w:noProof/>
          <w:lang w:eastAsia="es-MX"/>
        </w:rPr>
      </w:pPr>
      <w:hyperlink w:anchor="_Toc40715429" w:history="1">
        <w:r w:rsidR="00665F8C" w:rsidRPr="00266C75">
          <w:rPr>
            <w:rStyle w:val="Hyperlink"/>
            <w:noProof/>
            <w:lang w:val="en-US"/>
          </w:rPr>
          <w:t>Section 3</w:t>
        </w:r>
        <w:r w:rsidR="00665F8C">
          <w:rPr>
            <w:noProof/>
            <w:webHidden/>
          </w:rPr>
          <w:tab/>
        </w:r>
        <w:r w:rsidR="00665F8C">
          <w:rPr>
            <w:noProof/>
            <w:webHidden/>
          </w:rPr>
          <w:fldChar w:fldCharType="begin"/>
        </w:r>
        <w:r w:rsidR="00665F8C">
          <w:rPr>
            <w:noProof/>
            <w:webHidden/>
          </w:rPr>
          <w:instrText xml:space="preserve"> PAGEREF _Toc40715429 \h </w:instrText>
        </w:r>
        <w:r w:rsidR="00665F8C">
          <w:rPr>
            <w:noProof/>
            <w:webHidden/>
          </w:rPr>
        </w:r>
        <w:r w:rsidR="00665F8C">
          <w:rPr>
            <w:noProof/>
            <w:webHidden/>
          </w:rPr>
          <w:fldChar w:fldCharType="separate"/>
        </w:r>
        <w:r w:rsidR="00665F8C">
          <w:rPr>
            <w:noProof/>
            <w:webHidden/>
          </w:rPr>
          <w:t>5</w:t>
        </w:r>
        <w:r w:rsidR="00665F8C">
          <w:rPr>
            <w:noProof/>
            <w:webHidden/>
          </w:rPr>
          <w:fldChar w:fldCharType="end"/>
        </w:r>
      </w:hyperlink>
    </w:p>
    <w:p w14:paraId="76F2D160" w14:textId="77777777" w:rsidR="00665F8C" w:rsidRDefault="008646D5">
      <w:pPr>
        <w:pStyle w:val="TOC1"/>
        <w:tabs>
          <w:tab w:val="right" w:leader="dot" w:pos="8828"/>
        </w:tabs>
        <w:rPr>
          <w:rFonts w:eastAsiaTheme="minorEastAsia"/>
          <w:noProof/>
          <w:lang w:eastAsia="es-MX"/>
        </w:rPr>
      </w:pPr>
      <w:hyperlink w:anchor="_Toc40715430" w:history="1">
        <w:r w:rsidR="00665F8C" w:rsidRPr="00266C75">
          <w:rPr>
            <w:rStyle w:val="Hyperlink"/>
            <w:noProof/>
            <w:lang w:val="en-US"/>
          </w:rPr>
          <w:t>Annex A</w:t>
        </w:r>
        <w:r w:rsidR="00665F8C">
          <w:rPr>
            <w:noProof/>
            <w:webHidden/>
          </w:rPr>
          <w:tab/>
        </w:r>
        <w:r w:rsidR="00665F8C">
          <w:rPr>
            <w:noProof/>
            <w:webHidden/>
          </w:rPr>
          <w:fldChar w:fldCharType="begin"/>
        </w:r>
        <w:r w:rsidR="00665F8C">
          <w:rPr>
            <w:noProof/>
            <w:webHidden/>
          </w:rPr>
          <w:instrText xml:space="preserve"> PAGEREF _Toc40715430 \h </w:instrText>
        </w:r>
        <w:r w:rsidR="00665F8C">
          <w:rPr>
            <w:noProof/>
            <w:webHidden/>
          </w:rPr>
        </w:r>
        <w:r w:rsidR="00665F8C">
          <w:rPr>
            <w:noProof/>
            <w:webHidden/>
          </w:rPr>
          <w:fldChar w:fldCharType="separate"/>
        </w:r>
        <w:r w:rsidR="00665F8C">
          <w:rPr>
            <w:noProof/>
            <w:webHidden/>
          </w:rPr>
          <w:t>6</w:t>
        </w:r>
        <w:r w:rsidR="00665F8C">
          <w:rPr>
            <w:noProof/>
            <w:webHidden/>
          </w:rPr>
          <w:fldChar w:fldCharType="end"/>
        </w:r>
      </w:hyperlink>
    </w:p>
    <w:p w14:paraId="0C5F9131" w14:textId="3FAE9249" w:rsidR="00B34F5E" w:rsidRPr="000155B3" w:rsidRDefault="00B34F5E" w:rsidP="005E216E">
      <w:pPr>
        <w:tabs>
          <w:tab w:val="left" w:pos="2775"/>
        </w:tabs>
        <w:rPr>
          <w:lang w:val="en-US"/>
        </w:rPr>
      </w:pPr>
      <w:r w:rsidRPr="000155B3">
        <w:rPr>
          <w:lang w:val="en-US"/>
        </w:rPr>
        <w:fldChar w:fldCharType="end"/>
      </w:r>
      <w:r w:rsidR="005E216E" w:rsidRPr="000155B3">
        <w:rPr>
          <w:lang w:val="en-US"/>
        </w:rPr>
        <w:tab/>
      </w:r>
    </w:p>
    <w:p w14:paraId="1ED949B8" w14:textId="5A2754FE" w:rsidR="00DB531F" w:rsidRPr="000155B3" w:rsidRDefault="00DB531F">
      <w:pPr>
        <w:rPr>
          <w:lang w:val="en-US"/>
        </w:rPr>
      </w:pPr>
      <w:r w:rsidRPr="000155B3">
        <w:rPr>
          <w:lang w:val="en-US"/>
        </w:rPr>
        <w:br w:type="page"/>
      </w:r>
    </w:p>
    <w:p w14:paraId="0451A593" w14:textId="38387DE9" w:rsidR="003308D6" w:rsidRPr="000155B3" w:rsidRDefault="00CA06C7" w:rsidP="00CB3F57">
      <w:pPr>
        <w:pStyle w:val="Heading1"/>
        <w:rPr>
          <w:lang w:val="en-US"/>
        </w:rPr>
      </w:pPr>
      <w:bookmarkStart w:id="1" w:name="_Toc40715422"/>
      <w:r w:rsidRPr="000155B3">
        <w:rPr>
          <w:lang w:val="en-US"/>
        </w:rPr>
        <w:lastRenderedPageBreak/>
        <w:t>Document</w:t>
      </w:r>
      <w:r w:rsidR="003308D6" w:rsidRPr="000155B3">
        <w:rPr>
          <w:lang w:val="en-US"/>
        </w:rPr>
        <w:t xml:space="preserve"> Control</w:t>
      </w:r>
      <w:bookmarkEnd w:id="1"/>
    </w:p>
    <w:p w14:paraId="79AEA40E" w14:textId="30474791" w:rsidR="003308D6" w:rsidRPr="000155B3" w:rsidRDefault="00B34F5E" w:rsidP="003308D6">
      <w:pPr>
        <w:rPr>
          <w:lang w:val="en-US"/>
        </w:rPr>
      </w:pPr>
      <w:r w:rsidRPr="000155B3">
        <w:rPr>
          <w:lang w:val="en-US"/>
        </w:rPr>
        <w:t xml:space="preserve"> </w:t>
      </w:r>
      <w:r w:rsidR="00F42595" w:rsidRPr="00F42595">
        <w:rPr>
          <w:lang w:val="en-US"/>
        </w:rPr>
        <w:t>- Revision Control sheet allows to maintain a record of changes made on the document.</w:t>
      </w:r>
    </w:p>
    <w:tbl>
      <w:tblPr>
        <w:tblW w:w="7655" w:type="dxa"/>
        <w:jc w:val="center"/>
        <w:tblCellMar>
          <w:left w:w="70" w:type="dxa"/>
          <w:right w:w="70" w:type="dxa"/>
        </w:tblCellMar>
        <w:tblLook w:val="04A0" w:firstRow="1" w:lastRow="0" w:firstColumn="1" w:lastColumn="0" w:noHBand="0" w:noVBand="1"/>
      </w:tblPr>
      <w:tblGrid>
        <w:gridCol w:w="1400"/>
        <w:gridCol w:w="1400"/>
        <w:gridCol w:w="1169"/>
        <w:gridCol w:w="3686"/>
      </w:tblGrid>
      <w:tr w:rsidR="00CA06C7" w:rsidRPr="000155B3" w14:paraId="2FE8F79D" w14:textId="77777777" w:rsidTr="00CA06C7">
        <w:trPr>
          <w:trHeight w:val="315"/>
          <w:jc w:val="center"/>
        </w:trPr>
        <w:tc>
          <w:tcPr>
            <w:tcW w:w="14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283259E" w14:textId="77777777" w:rsidR="00CA06C7" w:rsidRPr="000155B3" w:rsidRDefault="00CA06C7" w:rsidP="00CA06C7">
            <w:pPr>
              <w:spacing w:after="0" w:line="240" w:lineRule="auto"/>
              <w:jc w:val="center"/>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Version N°</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7C46BE17" w14:textId="77777777" w:rsidR="00CA06C7" w:rsidRPr="000155B3" w:rsidRDefault="00CA06C7" w:rsidP="00CA06C7">
            <w:pPr>
              <w:spacing w:after="0" w:line="240" w:lineRule="auto"/>
              <w:jc w:val="center"/>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Issue Date</w:t>
            </w:r>
          </w:p>
        </w:tc>
        <w:tc>
          <w:tcPr>
            <w:tcW w:w="1169" w:type="dxa"/>
            <w:tcBorders>
              <w:top w:val="single" w:sz="4" w:space="0" w:color="auto"/>
              <w:left w:val="nil"/>
              <w:bottom w:val="single" w:sz="4" w:space="0" w:color="auto"/>
              <w:right w:val="single" w:sz="4" w:space="0" w:color="auto"/>
            </w:tcBorders>
            <w:shd w:val="clear" w:color="000000" w:fill="002060"/>
            <w:vAlign w:val="center"/>
            <w:hideMark/>
          </w:tcPr>
          <w:p w14:paraId="40F77231" w14:textId="77777777" w:rsidR="00CA06C7" w:rsidRPr="000155B3" w:rsidRDefault="00CA06C7" w:rsidP="00CA06C7">
            <w:pPr>
              <w:spacing w:after="0" w:line="240" w:lineRule="auto"/>
              <w:jc w:val="center"/>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Status</w:t>
            </w:r>
          </w:p>
        </w:tc>
        <w:tc>
          <w:tcPr>
            <w:tcW w:w="3686" w:type="dxa"/>
            <w:tcBorders>
              <w:top w:val="single" w:sz="4" w:space="0" w:color="auto"/>
              <w:left w:val="nil"/>
              <w:bottom w:val="single" w:sz="4" w:space="0" w:color="auto"/>
              <w:right w:val="single" w:sz="4" w:space="0" w:color="auto"/>
            </w:tcBorders>
            <w:shd w:val="clear" w:color="000000" w:fill="002060"/>
            <w:vAlign w:val="center"/>
            <w:hideMark/>
          </w:tcPr>
          <w:p w14:paraId="6FE499B0" w14:textId="77777777" w:rsidR="00CA06C7" w:rsidRPr="000155B3" w:rsidRDefault="00CA06C7" w:rsidP="00CA06C7">
            <w:pPr>
              <w:spacing w:after="0" w:line="240" w:lineRule="auto"/>
              <w:jc w:val="center"/>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Reasons for Change</w:t>
            </w:r>
          </w:p>
        </w:tc>
      </w:tr>
      <w:tr w:rsidR="00CA06C7" w:rsidRPr="000155B3" w14:paraId="63B3F73E"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70137C"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41A84088"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6EC07BFE"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961B043"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7ADF7BCD"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20FDDD"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2EB7AFD3"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57E0EF64"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B4CC2F1"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0B89B186"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9D692C"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33D8A702"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198BD264"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241317ED"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53408B74"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C6C0DAA"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1854FE23"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0FA65438"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7AF9911A"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bl>
    <w:p w14:paraId="6A432DDB" w14:textId="75E874B3" w:rsidR="00CA06C7" w:rsidRPr="000155B3" w:rsidRDefault="00CA06C7" w:rsidP="00CA06C7">
      <w:pPr>
        <w:pStyle w:val="Caption"/>
        <w:jc w:val="center"/>
        <w:rPr>
          <w:lang w:val="en-US"/>
        </w:rPr>
      </w:pPr>
      <w:r w:rsidRPr="000155B3">
        <w:rPr>
          <w:lang w:val="en-US"/>
        </w:rPr>
        <w:t xml:space="preserve">Table </w:t>
      </w:r>
      <w:r w:rsidRPr="000155B3">
        <w:rPr>
          <w:lang w:val="en-US"/>
        </w:rPr>
        <w:fldChar w:fldCharType="begin"/>
      </w:r>
      <w:r w:rsidRPr="000155B3">
        <w:rPr>
          <w:lang w:val="en-US"/>
        </w:rPr>
        <w:instrText xml:space="preserve"> SEQ Table \* ARABIC </w:instrText>
      </w:r>
      <w:r w:rsidRPr="000155B3">
        <w:rPr>
          <w:lang w:val="en-US"/>
        </w:rPr>
        <w:fldChar w:fldCharType="separate"/>
      </w:r>
      <w:r w:rsidRPr="000155B3">
        <w:rPr>
          <w:noProof/>
          <w:lang w:val="en-US"/>
        </w:rPr>
        <w:t>1</w:t>
      </w:r>
      <w:r w:rsidRPr="000155B3">
        <w:rPr>
          <w:lang w:val="en-US"/>
        </w:rPr>
        <w:fldChar w:fldCharType="end"/>
      </w:r>
      <w:r w:rsidRPr="000155B3">
        <w:rPr>
          <w:lang w:val="en-US"/>
        </w:rPr>
        <w:t>. Revision History</w:t>
      </w:r>
    </w:p>
    <w:p w14:paraId="2664CF94" w14:textId="047C27CD" w:rsidR="00C17A48" w:rsidRDefault="00C17A48">
      <w:pPr>
        <w:rPr>
          <w:lang w:val="en-US"/>
        </w:rPr>
      </w:pPr>
      <w:bookmarkStart w:id="2" w:name="_Toc40715423"/>
      <w:r>
        <w:rPr>
          <w:lang w:val="en-US"/>
        </w:rPr>
        <w:br w:type="page"/>
      </w:r>
    </w:p>
    <w:p w14:paraId="49364B79" w14:textId="35910670" w:rsidR="007216B5" w:rsidRPr="000155B3" w:rsidRDefault="007216B5" w:rsidP="00C17A48">
      <w:pPr>
        <w:pStyle w:val="Heading1"/>
        <w:numPr>
          <w:ilvl w:val="0"/>
          <w:numId w:val="0"/>
        </w:numPr>
        <w:ind w:left="432" w:hanging="432"/>
        <w:jc w:val="both"/>
        <w:rPr>
          <w:lang w:val="en-US"/>
        </w:rPr>
      </w:pPr>
      <w:r w:rsidRPr="000155B3">
        <w:rPr>
          <w:lang w:val="en-US"/>
        </w:rPr>
        <w:lastRenderedPageBreak/>
        <w:t>About Design Template</w:t>
      </w:r>
      <w:bookmarkEnd w:id="2"/>
    </w:p>
    <w:p w14:paraId="00DB6C1D" w14:textId="18608BB9" w:rsidR="00C017EA" w:rsidRPr="0047658B" w:rsidRDefault="00C017EA" w:rsidP="00C017EA">
      <w:pPr>
        <w:spacing w:after="0" w:line="240" w:lineRule="auto"/>
        <w:jc w:val="both"/>
        <w:rPr>
          <w:i/>
          <w:iCs/>
          <w:color w:val="1F3864" w:themeColor="accent5" w:themeShade="80"/>
          <w:lang w:val="en-US"/>
        </w:rPr>
      </w:pPr>
      <w:r w:rsidRPr="0047658B">
        <w:rPr>
          <w:i/>
          <w:iCs/>
          <w:color w:val="1F3864" w:themeColor="accent5" w:themeShade="80"/>
          <w:lang w:val="en-US"/>
        </w:rPr>
        <w:t xml:space="preserve">After going through the </w:t>
      </w:r>
      <w:r w:rsidR="0047658B" w:rsidRPr="0047658B">
        <w:rPr>
          <w:i/>
          <w:iCs/>
          <w:color w:val="1F3864" w:themeColor="accent5" w:themeShade="80"/>
          <w:lang w:val="en-US"/>
        </w:rPr>
        <w:t xml:space="preserve">Network Monitoring Architecture Module of the NaaS Runbook, </w:t>
      </w:r>
      <w:r w:rsidRPr="0047658B">
        <w:rPr>
          <w:i/>
          <w:iCs/>
          <w:color w:val="1F3864" w:themeColor="accent5" w:themeShade="80"/>
          <w:lang w:val="en-US"/>
        </w:rPr>
        <w:t>the NaaS Operator has been enabled to establish its monitoring strategy, specify functional requirements for the network monitoring solution and define the implementation strategy.</w:t>
      </w:r>
    </w:p>
    <w:p w14:paraId="7CCF544C" w14:textId="77777777" w:rsidR="00C017EA" w:rsidRPr="0047658B" w:rsidRDefault="00C017EA" w:rsidP="00C017EA">
      <w:pPr>
        <w:spacing w:after="0" w:line="240" w:lineRule="auto"/>
        <w:jc w:val="both"/>
        <w:rPr>
          <w:i/>
          <w:iCs/>
          <w:color w:val="1F3864" w:themeColor="accent5" w:themeShade="80"/>
          <w:lang w:val="en-US"/>
        </w:rPr>
      </w:pPr>
    </w:p>
    <w:p w14:paraId="38E1D78E" w14:textId="4F394ABD" w:rsidR="00C017EA" w:rsidRPr="0047658B" w:rsidRDefault="0047658B" w:rsidP="00C017EA">
      <w:pPr>
        <w:spacing w:after="0" w:line="240" w:lineRule="auto"/>
        <w:jc w:val="both"/>
        <w:rPr>
          <w:i/>
          <w:iCs/>
          <w:color w:val="1F3864" w:themeColor="accent5" w:themeShade="80"/>
          <w:lang w:val="en-US"/>
        </w:rPr>
      </w:pPr>
      <w:proofErr w:type="gramStart"/>
      <w:r w:rsidRPr="0047658B">
        <w:rPr>
          <w:i/>
          <w:iCs/>
          <w:color w:val="1F3864" w:themeColor="accent5" w:themeShade="80"/>
          <w:lang w:val="en-US"/>
        </w:rPr>
        <w:t>This templates</w:t>
      </w:r>
      <w:proofErr w:type="gramEnd"/>
      <w:r w:rsidRPr="0047658B">
        <w:rPr>
          <w:i/>
          <w:iCs/>
          <w:color w:val="1F3864" w:themeColor="accent5" w:themeShade="80"/>
          <w:lang w:val="en-US"/>
        </w:rPr>
        <w:t xml:space="preserve"> provides a simple format </w:t>
      </w:r>
      <w:r w:rsidR="00C017EA" w:rsidRPr="0047658B">
        <w:rPr>
          <w:i/>
          <w:iCs/>
          <w:color w:val="1F3864" w:themeColor="accent5" w:themeShade="80"/>
          <w:lang w:val="en-US"/>
        </w:rPr>
        <w:t>to document these decisions and communicate requirements to the overall NaaS Organization and potential vendors.</w:t>
      </w:r>
      <w:r w:rsidRPr="0047658B">
        <w:rPr>
          <w:i/>
          <w:iCs/>
          <w:color w:val="1F3864" w:themeColor="accent5" w:themeShade="80"/>
          <w:lang w:val="en-US"/>
        </w:rPr>
        <w:t xml:space="preserve"> Throughout discussions it can be updated as appropriate.</w:t>
      </w:r>
    </w:p>
    <w:p w14:paraId="63F50E46" w14:textId="4B31768F" w:rsidR="0047658B" w:rsidRPr="0047658B" w:rsidRDefault="0047658B" w:rsidP="00C017EA">
      <w:pPr>
        <w:spacing w:after="0" w:line="240" w:lineRule="auto"/>
        <w:jc w:val="both"/>
        <w:rPr>
          <w:i/>
          <w:iCs/>
          <w:color w:val="1F3864" w:themeColor="accent5" w:themeShade="80"/>
          <w:lang w:val="en-US"/>
        </w:rPr>
      </w:pPr>
    </w:p>
    <w:p w14:paraId="439E31B4" w14:textId="79A1DA05" w:rsidR="0047658B" w:rsidRPr="0047658B" w:rsidRDefault="0047658B" w:rsidP="00C017EA">
      <w:pPr>
        <w:spacing w:after="0" w:line="240" w:lineRule="auto"/>
        <w:jc w:val="both"/>
        <w:rPr>
          <w:i/>
          <w:iCs/>
          <w:color w:val="1F3864" w:themeColor="accent5" w:themeShade="80"/>
          <w:lang w:val="en-US"/>
        </w:rPr>
      </w:pPr>
      <w:r w:rsidRPr="0047658B">
        <w:rPr>
          <w:i/>
          <w:iCs/>
          <w:color w:val="1F3864" w:themeColor="accent5" w:themeShade="80"/>
          <w:lang w:val="en-US"/>
        </w:rPr>
        <w:t>Once, the Template has been customized/filled out. This section can be deleted.</w:t>
      </w:r>
    </w:p>
    <w:p w14:paraId="30567BE2" w14:textId="0D147075" w:rsidR="00C017EA" w:rsidRPr="0047658B" w:rsidRDefault="00C017EA" w:rsidP="002755F0">
      <w:pPr>
        <w:jc w:val="both"/>
        <w:rPr>
          <w:i/>
          <w:iCs/>
          <w:color w:val="1F3864" w:themeColor="accent5" w:themeShade="80"/>
          <w:lang w:val="en-US"/>
        </w:rPr>
      </w:pPr>
    </w:p>
    <w:p w14:paraId="1FB449CB" w14:textId="77777777" w:rsidR="00C017EA" w:rsidRPr="0047658B" w:rsidRDefault="00C017EA" w:rsidP="002755F0">
      <w:pPr>
        <w:jc w:val="both"/>
        <w:rPr>
          <w:i/>
          <w:color w:val="1F3864" w:themeColor="accent5" w:themeShade="80"/>
          <w:lang w:val="en-US"/>
        </w:rPr>
      </w:pPr>
    </w:p>
    <w:p w14:paraId="3B0F9767" w14:textId="77777777" w:rsidR="00C017EA" w:rsidRPr="0047658B" w:rsidRDefault="00C017EA" w:rsidP="002755F0">
      <w:pPr>
        <w:jc w:val="both"/>
        <w:rPr>
          <w:i/>
          <w:color w:val="1F3864" w:themeColor="accent5" w:themeShade="80"/>
          <w:lang w:val="en-US"/>
        </w:rPr>
      </w:pPr>
    </w:p>
    <w:p w14:paraId="50F21D97" w14:textId="77777777" w:rsidR="002755F0" w:rsidRPr="0047658B" w:rsidRDefault="002755F0" w:rsidP="002755F0">
      <w:pPr>
        <w:rPr>
          <w:color w:val="1F3864" w:themeColor="accent5" w:themeShade="80"/>
          <w:lang w:val="en-US"/>
        </w:rPr>
      </w:pPr>
    </w:p>
    <w:p w14:paraId="7366015F" w14:textId="24ADEB31" w:rsidR="00C17A48" w:rsidRDefault="00C17A48">
      <w:pPr>
        <w:rPr>
          <w:lang w:val="en-US"/>
        </w:rPr>
      </w:pPr>
      <w:r>
        <w:rPr>
          <w:lang w:val="en-US"/>
        </w:rPr>
        <w:br w:type="page"/>
      </w:r>
    </w:p>
    <w:p w14:paraId="3673EAC6" w14:textId="38F520BD" w:rsidR="000B3E89" w:rsidRPr="000155B3" w:rsidRDefault="00C70FBA" w:rsidP="003308D6">
      <w:pPr>
        <w:pStyle w:val="Heading1"/>
        <w:rPr>
          <w:lang w:val="en-US"/>
        </w:rPr>
      </w:pPr>
      <w:bookmarkStart w:id="3" w:name="_Toc40715425"/>
      <w:r w:rsidRPr="000155B3">
        <w:rPr>
          <w:lang w:val="en-US"/>
        </w:rPr>
        <w:lastRenderedPageBreak/>
        <w:t>E</w:t>
      </w:r>
      <w:r w:rsidR="007216B5" w:rsidRPr="000155B3">
        <w:rPr>
          <w:lang w:val="en-US"/>
        </w:rPr>
        <w:t>xecutive Summary</w:t>
      </w:r>
      <w:bookmarkEnd w:id="3"/>
    </w:p>
    <w:p w14:paraId="373DBCF9" w14:textId="57760205" w:rsidR="00C70FBA" w:rsidRDefault="002B19CC" w:rsidP="00A827A3">
      <w:pPr>
        <w:jc w:val="both"/>
        <w:rPr>
          <w:i/>
          <w:color w:val="002060"/>
          <w:lang w:val="en-US"/>
        </w:rPr>
      </w:pPr>
      <w:proofErr w:type="gramStart"/>
      <w:r w:rsidRPr="00A23B44">
        <w:rPr>
          <w:i/>
          <w:color w:val="002060"/>
          <w:lang w:val="en-US"/>
        </w:rPr>
        <w:t>Brief summary</w:t>
      </w:r>
      <w:proofErr w:type="gramEnd"/>
      <w:r w:rsidRPr="00A23B44">
        <w:rPr>
          <w:i/>
          <w:color w:val="002060"/>
          <w:lang w:val="en-US"/>
        </w:rPr>
        <w:t xml:space="preserve"> of</w:t>
      </w:r>
      <w:r w:rsidR="00A23B44" w:rsidRPr="00A23B44">
        <w:rPr>
          <w:i/>
          <w:color w:val="002060"/>
          <w:lang w:val="en-US"/>
        </w:rPr>
        <w:t xml:space="preserve"> document </w:t>
      </w:r>
      <w:r w:rsidR="00665F8C">
        <w:rPr>
          <w:i/>
          <w:color w:val="002060"/>
          <w:lang w:val="en-US"/>
        </w:rPr>
        <w:t>content</w:t>
      </w:r>
      <w:r w:rsidR="0047658B">
        <w:rPr>
          <w:i/>
          <w:color w:val="002060"/>
          <w:lang w:val="en-US"/>
        </w:rPr>
        <w:t xml:space="preserve"> Text below can be re-used/adapted</w:t>
      </w:r>
      <w:r w:rsidR="00236DE9">
        <w:rPr>
          <w:i/>
          <w:color w:val="002060"/>
          <w:lang w:val="en-US"/>
        </w:rPr>
        <w:t>, providing specific details of the NaaS Operator Network Monitoring Solution.</w:t>
      </w:r>
    </w:p>
    <w:p w14:paraId="512006BA" w14:textId="50E800C5" w:rsidR="0047658B" w:rsidRPr="0047658B" w:rsidRDefault="0047658B" w:rsidP="0047658B">
      <w:pPr>
        <w:jc w:val="both"/>
        <w:rPr>
          <w:lang w:val="en-US"/>
        </w:rPr>
      </w:pPr>
      <w:r w:rsidRPr="0047658B">
        <w:rPr>
          <w:lang w:val="en-US"/>
        </w:rPr>
        <w:t xml:space="preserve">While operating the network, visibility into what’s happening in the network is critical to identify problems, apply timely network and service repair/restore actions, improve performance, plan </w:t>
      </w:r>
      <w:proofErr w:type="gramStart"/>
      <w:r w:rsidRPr="0047658B">
        <w:rPr>
          <w:lang w:val="en-US"/>
        </w:rPr>
        <w:t>capacity</w:t>
      </w:r>
      <w:proofErr w:type="gramEnd"/>
      <w:r w:rsidRPr="0047658B">
        <w:rPr>
          <w:lang w:val="en-US"/>
        </w:rPr>
        <w:t xml:space="preserve"> and perform billing to customer Operators.</w:t>
      </w:r>
    </w:p>
    <w:p w14:paraId="258D2DEA" w14:textId="4944E9D9" w:rsidR="0047658B" w:rsidRDefault="0047658B" w:rsidP="0047658B">
      <w:pPr>
        <w:jc w:val="both"/>
        <w:rPr>
          <w:lang w:val="en-US"/>
        </w:rPr>
      </w:pPr>
      <w:r w:rsidRPr="0047658B">
        <w:rPr>
          <w:lang w:val="en-US"/>
        </w:rPr>
        <w:t xml:space="preserve">This </w:t>
      </w:r>
      <w:r>
        <w:rPr>
          <w:lang w:val="en-US"/>
        </w:rPr>
        <w:t>document</w:t>
      </w:r>
      <w:r w:rsidRPr="0047658B">
        <w:rPr>
          <w:lang w:val="en-US"/>
        </w:rPr>
        <w:t xml:space="preserve"> </w:t>
      </w:r>
      <w:r>
        <w:rPr>
          <w:lang w:val="en-US"/>
        </w:rPr>
        <w:t>specifies the</w:t>
      </w:r>
      <w:r w:rsidRPr="0047658B">
        <w:rPr>
          <w:lang w:val="en-US"/>
        </w:rPr>
        <w:t xml:space="preserve"> </w:t>
      </w:r>
      <w:r>
        <w:rPr>
          <w:lang w:val="en-US"/>
        </w:rPr>
        <w:t>N</w:t>
      </w:r>
      <w:r w:rsidRPr="0047658B">
        <w:rPr>
          <w:lang w:val="en-US"/>
        </w:rPr>
        <w:t xml:space="preserve">etwork </w:t>
      </w:r>
      <w:r>
        <w:rPr>
          <w:lang w:val="en-US"/>
        </w:rPr>
        <w:t>M</w:t>
      </w:r>
      <w:r w:rsidRPr="0047658B">
        <w:rPr>
          <w:lang w:val="en-US"/>
        </w:rPr>
        <w:t xml:space="preserve">onitoring </w:t>
      </w:r>
      <w:r>
        <w:rPr>
          <w:lang w:val="en-US"/>
        </w:rPr>
        <w:t>Architecture for the &lt;NaaS Operator&gt; network.</w:t>
      </w:r>
      <w:r w:rsidRPr="0047658B">
        <w:rPr>
          <w:lang w:val="en-US"/>
        </w:rPr>
        <w:t xml:space="preserve"> </w:t>
      </w:r>
      <w:r>
        <w:rPr>
          <w:lang w:val="en-US"/>
        </w:rPr>
        <w:t>It establishes the overall Network Monitoring Strategy, specifying network monitoring KPIs, parameters and alarm thresholds</w:t>
      </w:r>
      <w:r w:rsidR="00236DE9">
        <w:rPr>
          <w:lang w:val="en-US"/>
        </w:rPr>
        <w:t xml:space="preserve"> as well as the d</w:t>
      </w:r>
      <w:r>
        <w:rPr>
          <w:lang w:val="en-US"/>
        </w:rPr>
        <w:t>ata collection strategy</w:t>
      </w:r>
      <w:r w:rsidR="00236DE9">
        <w:rPr>
          <w:lang w:val="en-US"/>
        </w:rPr>
        <w:t>.</w:t>
      </w:r>
    </w:p>
    <w:p w14:paraId="6366F450" w14:textId="6A8B0656" w:rsidR="00236DE9" w:rsidRDefault="00236DE9" w:rsidP="0047658B">
      <w:pPr>
        <w:jc w:val="both"/>
        <w:rPr>
          <w:lang w:val="en-US"/>
        </w:rPr>
      </w:pPr>
      <w:r>
        <w:rPr>
          <w:lang w:val="en-US"/>
        </w:rPr>
        <w:t>In addition, Functional Requirements and Implementation Strategy for the Network Monitoring System are specified.</w:t>
      </w:r>
    </w:p>
    <w:p w14:paraId="6076C0A3" w14:textId="77777777" w:rsidR="0047658B" w:rsidRPr="0047658B" w:rsidRDefault="0047658B" w:rsidP="00A827A3">
      <w:pPr>
        <w:jc w:val="both"/>
        <w:rPr>
          <w:iCs/>
          <w:lang w:val="en-US"/>
        </w:rPr>
      </w:pPr>
    </w:p>
    <w:p w14:paraId="056522D3" w14:textId="77777777" w:rsidR="0047658B" w:rsidRPr="0047658B" w:rsidRDefault="0047658B" w:rsidP="00A827A3">
      <w:pPr>
        <w:jc w:val="both"/>
        <w:rPr>
          <w:iCs/>
          <w:lang w:val="en-US"/>
        </w:rPr>
      </w:pPr>
    </w:p>
    <w:p w14:paraId="2F8071EF" w14:textId="6D9FAD9F" w:rsidR="00C17A48" w:rsidRDefault="00C17A48">
      <w:pPr>
        <w:rPr>
          <w:lang w:val="en-US"/>
        </w:rPr>
      </w:pPr>
      <w:bookmarkStart w:id="4" w:name="_Toc40715426"/>
      <w:r>
        <w:rPr>
          <w:lang w:val="en-US"/>
        </w:rPr>
        <w:br w:type="page"/>
      </w:r>
    </w:p>
    <w:p w14:paraId="2F46E72F" w14:textId="2B4F9059" w:rsidR="003308D6" w:rsidRPr="000155B3" w:rsidRDefault="003308D6" w:rsidP="003308D6">
      <w:pPr>
        <w:pStyle w:val="Heading1"/>
        <w:rPr>
          <w:lang w:val="en-US"/>
        </w:rPr>
      </w:pPr>
      <w:r w:rsidRPr="000155B3">
        <w:rPr>
          <w:lang w:val="en-US"/>
        </w:rPr>
        <w:lastRenderedPageBreak/>
        <w:t>Introduction</w:t>
      </w:r>
      <w:bookmarkEnd w:id="4"/>
    </w:p>
    <w:p w14:paraId="6AD148E9" w14:textId="2CD4B127" w:rsidR="00C70FBA" w:rsidRPr="00236DE9" w:rsidRDefault="00236DE9" w:rsidP="00C70FBA">
      <w:pPr>
        <w:rPr>
          <w:i/>
          <w:iCs/>
          <w:color w:val="002060"/>
          <w:lang w:val="en-US"/>
        </w:rPr>
      </w:pPr>
      <w:r w:rsidRPr="00236DE9">
        <w:rPr>
          <w:i/>
          <w:iCs/>
          <w:color w:val="002060"/>
          <w:lang w:val="en-US"/>
        </w:rPr>
        <w:t>Write an i</w:t>
      </w:r>
      <w:r w:rsidR="00C70FBA" w:rsidRPr="00236DE9">
        <w:rPr>
          <w:i/>
          <w:iCs/>
          <w:color w:val="002060"/>
          <w:lang w:val="en-US"/>
        </w:rPr>
        <w:t xml:space="preserve">ntroduction to document, that should contain: </w:t>
      </w:r>
    </w:p>
    <w:p w14:paraId="2BECFE4B" w14:textId="55FB04C4" w:rsidR="00521C2F" w:rsidRPr="00236DE9" w:rsidRDefault="009927CE" w:rsidP="004E253A">
      <w:pPr>
        <w:pStyle w:val="ListParagraph"/>
        <w:numPr>
          <w:ilvl w:val="0"/>
          <w:numId w:val="1"/>
        </w:numPr>
        <w:rPr>
          <w:i/>
          <w:iCs/>
          <w:color w:val="002060"/>
          <w:lang w:val="en-US"/>
        </w:rPr>
      </w:pPr>
      <w:r w:rsidRPr="00236DE9">
        <w:rPr>
          <w:i/>
          <w:iCs/>
          <w:color w:val="002060"/>
          <w:lang w:val="en-US"/>
        </w:rPr>
        <w:t xml:space="preserve">Architecture </w:t>
      </w:r>
      <w:r w:rsidR="00236DE9" w:rsidRPr="00236DE9">
        <w:rPr>
          <w:i/>
          <w:iCs/>
          <w:color w:val="002060"/>
          <w:lang w:val="en-US"/>
        </w:rPr>
        <w:t>Overview</w:t>
      </w:r>
    </w:p>
    <w:p w14:paraId="24282919" w14:textId="0153BA30" w:rsidR="00A23B44" w:rsidRPr="00236DE9" w:rsidRDefault="00236DE9" w:rsidP="004E253A">
      <w:pPr>
        <w:pStyle w:val="ListParagraph"/>
        <w:numPr>
          <w:ilvl w:val="0"/>
          <w:numId w:val="1"/>
        </w:numPr>
        <w:rPr>
          <w:i/>
          <w:iCs/>
          <w:color w:val="002060"/>
          <w:lang w:val="en-US"/>
        </w:rPr>
      </w:pPr>
      <w:r w:rsidRPr="00236DE9">
        <w:rPr>
          <w:i/>
          <w:iCs/>
          <w:color w:val="002060"/>
          <w:lang w:val="en-US"/>
        </w:rPr>
        <w:t>Summary of Network Monitoring Strategy</w:t>
      </w:r>
    </w:p>
    <w:p w14:paraId="2A8D8B65" w14:textId="406EE86C" w:rsidR="009927CE" w:rsidRPr="00236DE9" w:rsidRDefault="009927CE" w:rsidP="004E253A">
      <w:pPr>
        <w:pStyle w:val="ListParagraph"/>
        <w:numPr>
          <w:ilvl w:val="0"/>
          <w:numId w:val="1"/>
        </w:numPr>
        <w:rPr>
          <w:i/>
          <w:iCs/>
          <w:color w:val="002060"/>
          <w:lang w:val="en-US"/>
        </w:rPr>
      </w:pPr>
      <w:r w:rsidRPr="00236DE9">
        <w:rPr>
          <w:i/>
          <w:iCs/>
          <w:color w:val="002060"/>
          <w:lang w:val="en-US"/>
        </w:rPr>
        <w:t>S</w:t>
      </w:r>
      <w:r w:rsidR="00236DE9" w:rsidRPr="00236DE9">
        <w:rPr>
          <w:i/>
          <w:iCs/>
          <w:color w:val="002060"/>
          <w:lang w:val="en-US"/>
        </w:rPr>
        <w:t>ummary of Implementation Strategy</w:t>
      </w:r>
    </w:p>
    <w:p w14:paraId="1B5B491F" w14:textId="5B43C954" w:rsidR="00236DE9" w:rsidRDefault="00236DE9">
      <w:pPr>
        <w:rPr>
          <w:lang w:val="en-US"/>
        </w:rPr>
      </w:pPr>
      <w:r>
        <w:rPr>
          <w:lang w:val="en-US"/>
        </w:rPr>
        <w:br w:type="page"/>
      </w:r>
    </w:p>
    <w:p w14:paraId="3CAA90FC" w14:textId="762667B2" w:rsidR="000236CB" w:rsidRDefault="00C017EA" w:rsidP="000155B3">
      <w:pPr>
        <w:pStyle w:val="Heading1"/>
        <w:rPr>
          <w:lang w:val="en-US"/>
        </w:rPr>
      </w:pPr>
      <w:r>
        <w:rPr>
          <w:lang w:val="en-US"/>
        </w:rPr>
        <w:lastRenderedPageBreak/>
        <w:t>Network Monitoring Strategy</w:t>
      </w:r>
    </w:p>
    <w:p w14:paraId="51144A6B" w14:textId="3F2D8903" w:rsidR="00CF1BF2" w:rsidRDefault="00C017EA" w:rsidP="00CF1BF2">
      <w:pPr>
        <w:pStyle w:val="Heading2"/>
      </w:pPr>
      <w:r>
        <w:t>Network KPIs</w:t>
      </w:r>
    </w:p>
    <w:p w14:paraId="75D7933C" w14:textId="77777777" w:rsidR="00236DE9" w:rsidRPr="00236DE9" w:rsidRDefault="00C017EA" w:rsidP="00236DE9">
      <w:pPr>
        <w:pBdr>
          <w:top w:val="nil"/>
          <w:left w:val="nil"/>
          <w:bottom w:val="nil"/>
          <w:right w:val="nil"/>
          <w:between w:val="nil"/>
        </w:pBdr>
        <w:spacing w:after="0" w:line="240" w:lineRule="auto"/>
        <w:jc w:val="both"/>
        <w:rPr>
          <w:i/>
          <w:iCs/>
          <w:color w:val="002060"/>
          <w:lang w:val="en-US"/>
        </w:rPr>
      </w:pPr>
      <w:r w:rsidRPr="00236DE9">
        <w:rPr>
          <w:i/>
          <w:iCs/>
          <w:color w:val="002060"/>
          <w:lang w:val="en-US"/>
        </w:rPr>
        <w:t>Establish network monitoring KPIs, parameters and thresholds</w:t>
      </w:r>
      <w:r w:rsidR="00236DE9" w:rsidRPr="00236DE9">
        <w:rPr>
          <w:i/>
          <w:iCs/>
          <w:color w:val="002060"/>
          <w:lang w:val="en-US"/>
        </w:rPr>
        <w:t xml:space="preserve"> based on Section 2.2 of the Runbook Module. </w:t>
      </w:r>
    </w:p>
    <w:p w14:paraId="0CA20F8D" w14:textId="77777777" w:rsidR="00236DE9" w:rsidRPr="00236DE9" w:rsidRDefault="00236DE9" w:rsidP="00236DE9">
      <w:pPr>
        <w:pBdr>
          <w:top w:val="nil"/>
          <w:left w:val="nil"/>
          <w:bottom w:val="nil"/>
          <w:right w:val="nil"/>
          <w:between w:val="nil"/>
        </w:pBdr>
        <w:spacing w:after="0" w:line="240" w:lineRule="auto"/>
        <w:jc w:val="both"/>
        <w:rPr>
          <w:i/>
          <w:iCs/>
          <w:color w:val="002060"/>
          <w:lang w:val="en-US"/>
        </w:rPr>
      </w:pPr>
    </w:p>
    <w:p w14:paraId="20CB8526" w14:textId="3E845C6F" w:rsidR="00501BBF" w:rsidRPr="00236DE9" w:rsidRDefault="00236DE9" w:rsidP="00236DE9">
      <w:pPr>
        <w:pBdr>
          <w:top w:val="nil"/>
          <w:left w:val="nil"/>
          <w:bottom w:val="nil"/>
          <w:right w:val="nil"/>
          <w:between w:val="nil"/>
        </w:pBdr>
        <w:spacing w:after="0" w:line="240" w:lineRule="auto"/>
        <w:jc w:val="both"/>
        <w:rPr>
          <w:i/>
          <w:iCs/>
          <w:color w:val="002060"/>
          <w:lang w:val="en-US"/>
        </w:rPr>
      </w:pPr>
      <w:r w:rsidRPr="00236DE9">
        <w:rPr>
          <w:i/>
          <w:iCs/>
          <w:color w:val="002060"/>
          <w:lang w:val="en-US"/>
        </w:rPr>
        <w:t xml:space="preserve">KPIs can be defined utilizing the </w:t>
      </w:r>
      <w:r w:rsidR="00501BBF" w:rsidRPr="00236DE9">
        <w:rPr>
          <w:i/>
          <w:iCs/>
          <w:color w:val="002060"/>
          <w:lang w:val="en-US"/>
        </w:rPr>
        <w:t xml:space="preserve">KPI Specification Template </w:t>
      </w:r>
      <w:r w:rsidRPr="00236DE9">
        <w:rPr>
          <w:i/>
          <w:iCs/>
          <w:color w:val="002060"/>
          <w:lang w:val="en-US"/>
        </w:rPr>
        <w:t>in the Runbook repository while monitoring parameters can be derived through the Monitoring Parameters Definition Wizard.</w:t>
      </w:r>
    </w:p>
    <w:p w14:paraId="2E3909A2" w14:textId="77777777" w:rsidR="00C017EA" w:rsidRDefault="00C017EA" w:rsidP="002755F0">
      <w:pPr>
        <w:rPr>
          <w:lang w:val="en-US"/>
        </w:rPr>
      </w:pPr>
    </w:p>
    <w:p w14:paraId="47E5062C" w14:textId="5341BCB3" w:rsidR="00C017EA" w:rsidRDefault="00C017EA" w:rsidP="00C017EA">
      <w:pPr>
        <w:pStyle w:val="Heading2"/>
      </w:pPr>
      <w:r>
        <w:t>Data Collection Strategy</w:t>
      </w:r>
    </w:p>
    <w:p w14:paraId="74AECA97" w14:textId="6F66B485" w:rsidR="00236DE9" w:rsidRPr="00236DE9" w:rsidRDefault="00236DE9" w:rsidP="00236DE9">
      <w:pPr>
        <w:jc w:val="both"/>
        <w:rPr>
          <w:i/>
          <w:iCs/>
          <w:color w:val="002060"/>
          <w:lang w:val="en-US"/>
        </w:rPr>
      </w:pPr>
      <w:r w:rsidRPr="00236DE9">
        <w:rPr>
          <w:i/>
          <w:iCs/>
          <w:color w:val="002060"/>
          <w:lang w:val="en-US"/>
        </w:rPr>
        <w:t xml:space="preserve">Based on Section 2.3 of the Runbook Module, define </w:t>
      </w:r>
      <w:r w:rsidR="00C017EA" w:rsidRPr="00236DE9">
        <w:rPr>
          <w:i/>
          <w:iCs/>
          <w:color w:val="002060"/>
          <w:lang w:val="en-US"/>
        </w:rPr>
        <w:t>a data collection strategy including reporting intervals and elements to be monitored</w:t>
      </w:r>
      <w:r w:rsidRPr="00236DE9">
        <w:rPr>
          <w:i/>
          <w:iCs/>
          <w:color w:val="002060"/>
          <w:lang w:val="en-US"/>
        </w:rPr>
        <w:t xml:space="preserve">. Then </w:t>
      </w:r>
      <w:proofErr w:type="gramStart"/>
      <w:r w:rsidRPr="00236DE9">
        <w:rPr>
          <w:i/>
          <w:iCs/>
          <w:color w:val="002060"/>
          <w:lang w:val="en-US"/>
        </w:rPr>
        <w:t>through the use of</w:t>
      </w:r>
      <w:proofErr w:type="gramEnd"/>
      <w:r w:rsidRPr="00236DE9">
        <w:rPr>
          <w:i/>
          <w:iCs/>
          <w:color w:val="002060"/>
          <w:lang w:val="en-US"/>
        </w:rPr>
        <w:t xml:space="preserve"> the </w:t>
      </w:r>
      <w:r w:rsidRPr="00236DE9">
        <w:rPr>
          <w:i/>
          <w:iCs/>
          <w:color w:val="002060"/>
          <w:lang w:val="en-US"/>
        </w:rPr>
        <w:t>Wizard for Monitoring Technology &amp; Protocol Selection</w:t>
      </w:r>
      <w:r w:rsidRPr="00236DE9">
        <w:rPr>
          <w:i/>
          <w:iCs/>
          <w:color w:val="002060"/>
          <w:lang w:val="en-US"/>
        </w:rPr>
        <w:t xml:space="preserve"> and recommendations from Section 2.4 and 2.5 select network data sources and monitoring protocols &amp; technologies to be implemented in the NaaS Network Monitoring Solution</w:t>
      </w:r>
    </w:p>
    <w:p w14:paraId="18B8BF69" w14:textId="52283E5D" w:rsidR="00236DE9" w:rsidRDefault="00236DE9">
      <w:pPr>
        <w:rPr>
          <w:lang w:val="en-US"/>
        </w:rPr>
      </w:pPr>
      <w:r>
        <w:rPr>
          <w:lang w:val="en-US"/>
        </w:rPr>
        <w:br w:type="page"/>
      </w:r>
    </w:p>
    <w:p w14:paraId="376EEE42" w14:textId="6B9EB41D" w:rsidR="002755F0" w:rsidRDefault="00C017EA" w:rsidP="002755F0">
      <w:pPr>
        <w:pStyle w:val="Heading1"/>
        <w:rPr>
          <w:lang w:val="en-US"/>
        </w:rPr>
      </w:pPr>
      <w:r>
        <w:rPr>
          <w:lang w:val="en-US"/>
        </w:rPr>
        <w:lastRenderedPageBreak/>
        <w:t>Network Monitoring System Functional Requirements</w:t>
      </w:r>
    </w:p>
    <w:p w14:paraId="35B719E4" w14:textId="10A9A10E" w:rsidR="002755F0" w:rsidRPr="00002379" w:rsidRDefault="00002379" w:rsidP="002755F0">
      <w:pPr>
        <w:rPr>
          <w:i/>
          <w:iCs/>
          <w:color w:val="002060"/>
          <w:lang w:val="en-US"/>
        </w:rPr>
      </w:pPr>
      <w:r w:rsidRPr="00002379">
        <w:rPr>
          <w:i/>
          <w:iCs/>
          <w:color w:val="002060"/>
          <w:lang w:val="en-US"/>
        </w:rPr>
        <w:t>Based on recommendations from Section 3 of the Runbook Module, customize the Functional Requirements Template, using generic requirements and further complementing and editing them according to the network architecture and Strategy of the NaaS Operator</w:t>
      </w:r>
    </w:p>
    <w:p w14:paraId="6AB4DC29" w14:textId="25408085" w:rsidR="002755F0" w:rsidRDefault="002755F0" w:rsidP="002755F0">
      <w:pPr>
        <w:rPr>
          <w:lang w:val="en-US"/>
        </w:rPr>
      </w:pPr>
    </w:p>
    <w:p w14:paraId="22D03E79" w14:textId="56944C68" w:rsidR="00002379" w:rsidRDefault="00002379">
      <w:pPr>
        <w:rPr>
          <w:lang w:val="en-US"/>
        </w:rPr>
      </w:pPr>
      <w:r>
        <w:rPr>
          <w:lang w:val="en-US"/>
        </w:rPr>
        <w:br w:type="page"/>
      </w:r>
    </w:p>
    <w:p w14:paraId="0F5B2087" w14:textId="5A93841B" w:rsidR="002755F0" w:rsidRDefault="00C017EA" w:rsidP="002755F0">
      <w:pPr>
        <w:pStyle w:val="Heading1"/>
        <w:rPr>
          <w:lang w:val="en-US"/>
        </w:rPr>
      </w:pPr>
      <w:r>
        <w:rPr>
          <w:lang w:val="en-US"/>
        </w:rPr>
        <w:lastRenderedPageBreak/>
        <w:t>Implementation Strategy</w:t>
      </w:r>
    </w:p>
    <w:p w14:paraId="53C04183" w14:textId="35DCF1B4" w:rsidR="00C017EA" w:rsidRDefault="00C017EA" w:rsidP="00C017EA">
      <w:pPr>
        <w:pStyle w:val="Heading2"/>
      </w:pPr>
      <w:r>
        <w:t>Topology &amp; Infrastructure</w:t>
      </w:r>
    </w:p>
    <w:p w14:paraId="119E2120" w14:textId="16885664" w:rsidR="00C017EA" w:rsidRPr="009236CC" w:rsidRDefault="009236CC" w:rsidP="009236CC">
      <w:pPr>
        <w:jc w:val="both"/>
        <w:rPr>
          <w:i/>
          <w:iCs/>
          <w:color w:val="002060"/>
          <w:lang w:val="en-US"/>
        </w:rPr>
      </w:pPr>
      <w:r w:rsidRPr="009236CC">
        <w:rPr>
          <w:i/>
          <w:iCs/>
          <w:color w:val="002060"/>
          <w:lang w:val="en-US"/>
        </w:rPr>
        <w:t>Based on Section 4.1.1 of the Runbook Module, define the topology that suits best to the NaaS Operator requirements. Add a Figure that shows the selected topology</w:t>
      </w:r>
    </w:p>
    <w:p w14:paraId="0766F72C" w14:textId="286568B2" w:rsidR="009236CC" w:rsidRDefault="009236CC" w:rsidP="009236CC">
      <w:pPr>
        <w:jc w:val="both"/>
        <w:rPr>
          <w:lang w:val="en-US"/>
        </w:rPr>
      </w:pPr>
    </w:p>
    <w:p w14:paraId="556E43CA" w14:textId="022B6F08" w:rsidR="009236CC" w:rsidRDefault="009236CC" w:rsidP="009236CC">
      <w:pPr>
        <w:jc w:val="both"/>
        <w:rPr>
          <w:lang w:val="en-US"/>
        </w:rPr>
      </w:pPr>
    </w:p>
    <w:p w14:paraId="574F46CB" w14:textId="77777777" w:rsidR="009236CC" w:rsidRDefault="009236CC" w:rsidP="009236CC">
      <w:pPr>
        <w:jc w:val="both"/>
        <w:rPr>
          <w:lang w:val="en-US"/>
        </w:rPr>
      </w:pPr>
    </w:p>
    <w:p w14:paraId="6E4A0DF2" w14:textId="1CFCC6DA" w:rsidR="009236CC" w:rsidRPr="009236CC" w:rsidRDefault="009236CC" w:rsidP="00C017EA">
      <w:pPr>
        <w:rPr>
          <w:i/>
          <w:iCs/>
          <w:color w:val="002060"/>
          <w:lang w:val="en-US"/>
        </w:rPr>
      </w:pPr>
      <w:r w:rsidRPr="009236CC">
        <w:rPr>
          <w:i/>
          <w:iCs/>
          <w:color w:val="002060"/>
          <w:lang w:val="en-US"/>
        </w:rPr>
        <w:t>Based on Section 4.1.2 of the Runbook Module establish what kind of connectivity for network monitoring will be utilized by each device in the network and create a Table or other means to register this specification.</w:t>
      </w:r>
    </w:p>
    <w:p w14:paraId="42537F14" w14:textId="31DEF1E1" w:rsidR="009236CC" w:rsidRDefault="009236CC" w:rsidP="009236CC">
      <w:pPr>
        <w:jc w:val="both"/>
        <w:rPr>
          <w:lang w:val="en-US"/>
        </w:rPr>
      </w:pPr>
    </w:p>
    <w:p w14:paraId="50F20FE4" w14:textId="77777777" w:rsidR="009236CC" w:rsidRDefault="009236CC" w:rsidP="009236CC">
      <w:pPr>
        <w:jc w:val="both"/>
        <w:rPr>
          <w:lang w:val="en-US"/>
        </w:rPr>
      </w:pPr>
    </w:p>
    <w:p w14:paraId="35C01640" w14:textId="2522771C" w:rsidR="009236CC" w:rsidRDefault="009236CC" w:rsidP="009236CC">
      <w:pPr>
        <w:jc w:val="both"/>
        <w:rPr>
          <w:lang w:val="en-US"/>
        </w:rPr>
      </w:pPr>
    </w:p>
    <w:p w14:paraId="36402931" w14:textId="725ADECA" w:rsidR="009236CC" w:rsidRPr="009236CC" w:rsidRDefault="009236CC" w:rsidP="009236CC">
      <w:pPr>
        <w:jc w:val="both"/>
        <w:rPr>
          <w:i/>
          <w:iCs/>
          <w:color w:val="002060"/>
          <w:lang w:val="en-US"/>
        </w:rPr>
      </w:pPr>
      <w:r w:rsidRPr="009236CC">
        <w:rPr>
          <w:i/>
          <w:iCs/>
          <w:color w:val="002060"/>
          <w:lang w:val="en-US"/>
        </w:rPr>
        <w:t>Evaluate cloud vs on-premise implementation following recommendations from Section 4.1.3 of the Runbook Module. Write the result using the paragraph below:</w:t>
      </w:r>
    </w:p>
    <w:p w14:paraId="632C519C" w14:textId="72389FF0" w:rsidR="009236CC" w:rsidRDefault="009236CC" w:rsidP="009236CC">
      <w:pPr>
        <w:jc w:val="both"/>
        <w:rPr>
          <w:lang w:val="en-US"/>
        </w:rPr>
      </w:pPr>
      <w:r>
        <w:rPr>
          <w:lang w:val="en-US"/>
        </w:rPr>
        <w:t>The Network Monitoring System will be implemented as a &lt; Cloud / On-Premise &gt; solution, complying with the following aspects:</w:t>
      </w:r>
    </w:p>
    <w:p w14:paraId="015CB958" w14:textId="71587EC8" w:rsidR="009236CC" w:rsidRDefault="009236CC" w:rsidP="009236CC">
      <w:pPr>
        <w:jc w:val="both"/>
        <w:rPr>
          <w:lang w:val="en-US"/>
        </w:rPr>
      </w:pPr>
    </w:p>
    <w:p w14:paraId="6B04C081" w14:textId="77777777" w:rsidR="009236CC" w:rsidRDefault="009236CC" w:rsidP="009236CC">
      <w:pPr>
        <w:jc w:val="both"/>
        <w:rPr>
          <w:lang w:val="en-US"/>
        </w:rPr>
      </w:pPr>
    </w:p>
    <w:p w14:paraId="101B1A43" w14:textId="5D3F21E2" w:rsidR="009236CC" w:rsidRDefault="009236CC" w:rsidP="009236CC">
      <w:pPr>
        <w:jc w:val="both"/>
        <w:rPr>
          <w:lang w:val="en-US"/>
        </w:rPr>
      </w:pPr>
    </w:p>
    <w:p w14:paraId="5A03CECA" w14:textId="5E9A8A63" w:rsidR="009236CC" w:rsidRPr="009236CC" w:rsidRDefault="009236CC" w:rsidP="009236CC">
      <w:pPr>
        <w:jc w:val="both"/>
        <w:rPr>
          <w:i/>
          <w:iCs/>
          <w:color w:val="002060"/>
          <w:lang w:val="en-US"/>
        </w:rPr>
      </w:pPr>
      <w:r w:rsidRPr="009236CC">
        <w:rPr>
          <w:i/>
          <w:iCs/>
          <w:color w:val="002060"/>
          <w:lang w:val="en-US"/>
        </w:rPr>
        <w:t>Specify interfaces to other systems following recommendations in Section 4.1.4 of the Runbook Module. Consider at least the following:</w:t>
      </w:r>
    </w:p>
    <w:p w14:paraId="06847A03" w14:textId="55446E92" w:rsidR="009236CC" w:rsidRPr="009236CC" w:rsidRDefault="009236CC" w:rsidP="009236CC">
      <w:pPr>
        <w:pStyle w:val="ListParagraph"/>
        <w:numPr>
          <w:ilvl w:val="0"/>
          <w:numId w:val="9"/>
        </w:numPr>
        <w:jc w:val="both"/>
        <w:rPr>
          <w:i/>
          <w:iCs/>
          <w:color w:val="002060"/>
          <w:lang w:val="en-US"/>
        </w:rPr>
      </w:pPr>
      <w:r w:rsidRPr="009236CC">
        <w:rPr>
          <w:i/>
          <w:iCs/>
          <w:color w:val="002060"/>
          <w:lang w:val="en-US"/>
        </w:rPr>
        <w:t>Billing System</w:t>
      </w:r>
    </w:p>
    <w:p w14:paraId="3D52C3FC" w14:textId="439329F2" w:rsidR="009236CC" w:rsidRPr="009236CC" w:rsidRDefault="009236CC" w:rsidP="009236CC">
      <w:pPr>
        <w:pStyle w:val="ListParagraph"/>
        <w:numPr>
          <w:ilvl w:val="0"/>
          <w:numId w:val="9"/>
        </w:numPr>
        <w:jc w:val="both"/>
        <w:rPr>
          <w:i/>
          <w:iCs/>
          <w:color w:val="002060"/>
          <w:lang w:val="en-US"/>
        </w:rPr>
      </w:pPr>
      <w:r w:rsidRPr="009236CC">
        <w:rPr>
          <w:i/>
          <w:iCs/>
          <w:color w:val="002060"/>
          <w:lang w:val="en-US"/>
        </w:rPr>
        <w:t>Network Management Systems / Element Management Systems</w:t>
      </w:r>
    </w:p>
    <w:p w14:paraId="7FBD0DD7" w14:textId="3BB9D7B7" w:rsidR="009236CC" w:rsidRPr="009236CC" w:rsidRDefault="009236CC" w:rsidP="009236CC">
      <w:pPr>
        <w:pStyle w:val="ListParagraph"/>
        <w:numPr>
          <w:ilvl w:val="0"/>
          <w:numId w:val="9"/>
        </w:numPr>
        <w:jc w:val="both"/>
        <w:rPr>
          <w:i/>
          <w:iCs/>
          <w:color w:val="002060"/>
          <w:lang w:val="en-US"/>
        </w:rPr>
      </w:pPr>
      <w:r w:rsidRPr="009236CC">
        <w:rPr>
          <w:i/>
          <w:iCs/>
          <w:color w:val="002060"/>
          <w:lang w:val="en-US"/>
        </w:rPr>
        <w:t>Cloud Services</w:t>
      </w:r>
    </w:p>
    <w:p w14:paraId="639559D3" w14:textId="36A46417" w:rsidR="009236CC" w:rsidRPr="009236CC" w:rsidRDefault="009236CC" w:rsidP="009236CC">
      <w:pPr>
        <w:pStyle w:val="ListParagraph"/>
        <w:numPr>
          <w:ilvl w:val="0"/>
          <w:numId w:val="9"/>
        </w:numPr>
        <w:jc w:val="both"/>
        <w:rPr>
          <w:i/>
          <w:iCs/>
          <w:color w:val="002060"/>
          <w:lang w:val="en-US"/>
        </w:rPr>
      </w:pPr>
      <w:r w:rsidRPr="009236CC">
        <w:rPr>
          <w:i/>
          <w:iCs/>
          <w:color w:val="002060"/>
          <w:lang w:val="en-US"/>
        </w:rPr>
        <w:t>Virtualized Elements</w:t>
      </w:r>
    </w:p>
    <w:p w14:paraId="5BA094A7" w14:textId="6EED4A92" w:rsidR="009236CC" w:rsidRPr="009236CC" w:rsidRDefault="009236CC" w:rsidP="009236CC">
      <w:pPr>
        <w:pStyle w:val="ListParagraph"/>
        <w:numPr>
          <w:ilvl w:val="0"/>
          <w:numId w:val="9"/>
        </w:numPr>
        <w:jc w:val="both"/>
        <w:rPr>
          <w:i/>
          <w:iCs/>
          <w:color w:val="002060"/>
          <w:lang w:val="en-US"/>
        </w:rPr>
      </w:pPr>
      <w:r w:rsidRPr="009236CC">
        <w:rPr>
          <w:i/>
          <w:iCs/>
          <w:color w:val="002060"/>
          <w:lang w:val="en-US"/>
        </w:rPr>
        <w:t>Cloud Platforms</w:t>
      </w:r>
    </w:p>
    <w:p w14:paraId="6A210751" w14:textId="788D041E" w:rsidR="009236CC" w:rsidRDefault="009236CC" w:rsidP="009236CC">
      <w:pPr>
        <w:jc w:val="both"/>
        <w:rPr>
          <w:lang w:val="en-US"/>
        </w:rPr>
      </w:pPr>
    </w:p>
    <w:p w14:paraId="54E3E085" w14:textId="45291E44" w:rsidR="009236CC" w:rsidRDefault="009236CC" w:rsidP="009236CC">
      <w:pPr>
        <w:jc w:val="both"/>
        <w:rPr>
          <w:lang w:val="en-US"/>
        </w:rPr>
      </w:pPr>
    </w:p>
    <w:p w14:paraId="557AE946" w14:textId="675402B6" w:rsidR="009236CC" w:rsidRDefault="009236CC" w:rsidP="009236CC">
      <w:pPr>
        <w:jc w:val="both"/>
        <w:rPr>
          <w:lang w:val="en-US"/>
        </w:rPr>
      </w:pPr>
    </w:p>
    <w:p w14:paraId="1CF8E99E" w14:textId="142722A6" w:rsidR="009236CC" w:rsidRDefault="009236CC" w:rsidP="009236CC">
      <w:pPr>
        <w:jc w:val="both"/>
        <w:rPr>
          <w:lang w:val="en-US"/>
        </w:rPr>
      </w:pPr>
    </w:p>
    <w:p w14:paraId="3C690263" w14:textId="77777777" w:rsidR="009236CC" w:rsidRDefault="009236CC" w:rsidP="009236CC">
      <w:pPr>
        <w:jc w:val="both"/>
        <w:rPr>
          <w:lang w:val="en-US"/>
        </w:rPr>
      </w:pPr>
    </w:p>
    <w:p w14:paraId="7A6976A1" w14:textId="69DFD31D" w:rsidR="00C017EA" w:rsidRDefault="00C017EA" w:rsidP="00C017EA">
      <w:pPr>
        <w:pStyle w:val="Heading2"/>
      </w:pPr>
      <w:r>
        <w:lastRenderedPageBreak/>
        <w:t>Component Description</w:t>
      </w:r>
    </w:p>
    <w:p w14:paraId="3AF8EC8F" w14:textId="37F00C72" w:rsidR="00C017EA" w:rsidRPr="009236CC" w:rsidRDefault="009236CC" w:rsidP="009236CC">
      <w:pPr>
        <w:jc w:val="both"/>
        <w:rPr>
          <w:i/>
          <w:iCs/>
          <w:color w:val="002060"/>
          <w:lang w:val="en-US"/>
        </w:rPr>
      </w:pPr>
      <w:r w:rsidRPr="009236CC">
        <w:rPr>
          <w:i/>
          <w:iCs/>
          <w:color w:val="002060"/>
          <w:lang w:val="en-US"/>
        </w:rPr>
        <w:t>Armed with the requirements in Previous sections, research vendors and available solutions. Then, assess against the defined architecture and requirements. Document the selected solution and update as required the sections above.</w:t>
      </w:r>
    </w:p>
    <w:p w14:paraId="0F1A4EB4" w14:textId="7F4A0855" w:rsidR="009236CC" w:rsidRDefault="009236CC" w:rsidP="009236CC">
      <w:pPr>
        <w:jc w:val="both"/>
        <w:rPr>
          <w:lang w:val="en-US"/>
        </w:rPr>
      </w:pPr>
    </w:p>
    <w:p w14:paraId="562EA6E1" w14:textId="56C4E545" w:rsidR="009236CC" w:rsidRDefault="009236CC" w:rsidP="009236CC">
      <w:pPr>
        <w:jc w:val="both"/>
        <w:rPr>
          <w:lang w:val="en-US"/>
        </w:rPr>
      </w:pPr>
    </w:p>
    <w:p w14:paraId="5A9C789B" w14:textId="3FCBCBC5" w:rsidR="009236CC" w:rsidRDefault="009236CC" w:rsidP="009236CC">
      <w:pPr>
        <w:jc w:val="both"/>
        <w:rPr>
          <w:lang w:val="en-US"/>
        </w:rPr>
      </w:pPr>
    </w:p>
    <w:p w14:paraId="5113A505" w14:textId="326C8280" w:rsidR="003308D6" w:rsidRPr="000155B3" w:rsidRDefault="003308D6" w:rsidP="009236CC">
      <w:pPr>
        <w:jc w:val="both"/>
        <w:rPr>
          <w:lang w:val="en-US"/>
        </w:rPr>
      </w:pPr>
    </w:p>
    <w:sectPr w:rsidR="003308D6" w:rsidRPr="000155B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1CC7D" w14:textId="77777777" w:rsidR="008646D5" w:rsidRDefault="008646D5" w:rsidP="005A4909">
      <w:pPr>
        <w:spacing w:after="0" w:line="240" w:lineRule="auto"/>
      </w:pPr>
      <w:r>
        <w:separator/>
      </w:r>
    </w:p>
  </w:endnote>
  <w:endnote w:type="continuationSeparator" w:id="0">
    <w:p w14:paraId="30C995AE" w14:textId="77777777" w:rsidR="008646D5" w:rsidRDefault="008646D5"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570F6C26" w:rsidR="00CF5E61" w:rsidRPr="002755F0" w:rsidRDefault="00CF5E61" w:rsidP="003B4D30">
    <w:pPr>
      <w:pStyle w:val="Footer"/>
      <w:jc w:val="center"/>
      <w:rPr>
        <w:i/>
        <w:lang w:val="en-US"/>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00FF0078" w:rsidRPr="002755F0">
      <w:rPr>
        <w:b/>
        <w:i/>
        <w:sz w:val="20"/>
        <w:szCs w:val="20"/>
        <w:lang w:val="en-US"/>
      </w:rPr>
      <w:t>&lt;NaaS Operator’s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3FED3" w14:textId="77777777" w:rsidR="008646D5" w:rsidRDefault="008646D5" w:rsidP="005A4909">
      <w:pPr>
        <w:spacing w:after="0" w:line="240" w:lineRule="auto"/>
      </w:pPr>
      <w:r>
        <w:separator/>
      </w:r>
    </w:p>
  </w:footnote>
  <w:footnote w:type="continuationSeparator" w:id="0">
    <w:p w14:paraId="0929071A" w14:textId="77777777" w:rsidR="008646D5" w:rsidRDefault="008646D5" w:rsidP="005A4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66B8F2C" w:rsidR="00CF5E61" w:rsidRDefault="00FF0078">
    <w:pPr>
      <w:pStyle w:val="Header"/>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sidR="00CF5E61">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0BB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450"/>
    <w:multiLevelType w:val="hybridMultilevel"/>
    <w:tmpl w:val="E8B8573A"/>
    <w:lvl w:ilvl="0" w:tplc="8A0465FC">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056FF5"/>
    <w:multiLevelType w:val="multilevel"/>
    <w:tmpl w:val="7F52F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221D72"/>
    <w:multiLevelType w:val="hybridMultilevel"/>
    <w:tmpl w:val="9C28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6042B"/>
    <w:multiLevelType w:val="multilevel"/>
    <w:tmpl w:val="7F52F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C30193"/>
    <w:multiLevelType w:val="multilevel"/>
    <w:tmpl w:val="0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2153C41"/>
    <w:multiLevelType w:val="multilevel"/>
    <w:tmpl w:val="7F52F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AC04AB"/>
    <w:multiLevelType w:val="multilevel"/>
    <w:tmpl w:val="896EB730"/>
    <w:lvl w:ilvl="0">
      <w:start w:val="1"/>
      <w:numFmt w:val="decimal"/>
      <w:lvlText w:val="%1."/>
      <w:lvlJc w:val="left"/>
      <w:pPr>
        <w:ind w:left="360" w:hanging="360"/>
      </w:pPr>
    </w:lvl>
    <w:lvl w:ilvl="1">
      <w:start w:val="1"/>
      <w:numFmt w:val="decimal"/>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15:restartNumberingAfterBreak="0">
    <w:nsid w:val="5E2D3255"/>
    <w:multiLevelType w:val="multilevel"/>
    <w:tmpl w:val="7F52F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8958DB"/>
    <w:multiLevelType w:val="multilevel"/>
    <w:tmpl w:val="7F52F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8"/>
  </w:num>
  <w:num w:numId="6">
    <w:abstractNumId w:val="3"/>
  </w:num>
  <w:num w:numId="7">
    <w:abstractNumId w:val="7"/>
  </w:num>
  <w:num w:numId="8">
    <w:abstractNumId w:val="6"/>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5C2"/>
    <w:rsid w:val="00000ABF"/>
    <w:rsid w:val="00002379"/>
    <w:rsid w:val="00003567"/>
    <w:rsid w:val="00006551"/>
    <w:rsid w:val="00006810"/>
    <w:rsid w:val="000077D9"/>
    <w:rsid w:val="00007BE1"/>
    <w:rsid w:val="000119D5"/>
    <w:rsid w:val="000155B3"/>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E5A"/>
    <w:rsid w:val="00070645"/>
    <w:rsid w:val="00070C1E"/>
    <w:rsid w:val="00070E85"/>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C248A"/>
    <w:rsid w:val="000C2AA9"/>
    <w:rsid w:val="000C4F81"/>
    <w:rsid w:val="000D54A0"/>
    <w:rsid w:val="000D6263"/>
    <w:rsid w:val="000D67A4"/>
    <w:rsid w:val="000E00B3"/>
    <w:rsid w:val="000E10E8"/>
    <w:rsid w:val="000E388D"/>
    <w:rsid w:val="000E3DD2"/>
    <w:rsid w:val="000E6EF0"/>
    <w:rsid w:val="000F0AE7"/>
    <w:rsid w:val="000F13DE"/>
    <w:rsid w:val="000F4A16"/>
    <w:rsid w:val="000F7A2E"/>
    <w:rsid w:val="001008BE"/>
    <w:rsid w:val="00101082"/>
    <w:rsid w:val="0010281D"/>
    <w:rsid w:val="001040BB"/>
    <w:rsid w:val="001058E5"/>
    <w:rsid w:val="00106824"/>
    <w:rsid w:val="00106D24"/>
    <w:rsid w:val="00110093"/>
    <w:rsid w:val="00110FBE"/>
    <w:rsid w:val="0011249D"/>
    <w:rsid w:val="001125B5"/>
    <w:rsid w:val="00114249"/>
    <w:rsid w:val="0011443D"/>
    <w:rsid w:val="00114C04"/>
    <w:rsid w:val="00117357"/>
    <w:rsid w:val="00121A9C"/>
    <w:rsid w:val="00124568"/>
    <w:rsid w:val="001258B0"/>
    <w:rsid w:val="0012605C"/>
    <w:rsid w:val="00131051"/>
    <w:rsid w:val="0013310B"/>
    <w:rsid w:val="0013380F"/>
    <w:rsid w:val="0013471D"/>
    <w:rsid w:val="00135113"/>
    <w:rsid w:val="00135D2A"/>
    <w:rsid w:val="00140984"/>
    <w:rsid w:val="00143A4E"/>
    <w:rsid w:val="001443B5"/>
    <w:rsid w:val="00146AB8"/>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74C9"/>
    <w:rsid w:val="00191107"/>
    <w:rsid w:val="0019172C"/>
    <w:rsid w:val="00195217"/>
    <w:rsid w:val="001A103F"/>
    <w:rsid w:val="001A1098"/>
    <w:rsid w:val="001B07DB"/>
    <w:rsid w:val="001B43C8"/>
    <w:rsid w:val="001B53B2"/>
    <w:rsid w:val="001B6FF1"/>
    <w:rsid w:val="001B74FD"/>
    <w:rsid w:val="001B7770"/>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28DB"/>
    <w:rsid w:val="00213013"/>
    <w:rsid w:val="00213F93"/>
    <w:rsid w:val="002154B3"/>
    <w:rsid w:val="00216294"/>
    <w:rsid w:val="002162FB"/>
    <w:rsid w:val="00220B46"/>
    <w:rsid w:val="002214FA"/>
    <w:rsid w:val="0022687D"/>
    <w:rsid w:val="00226A63"/>
    <w:rsid w:val="00226EDE"/>
    <w:rsid w:val="0023159E"/>
    <w:rsid w:val="00233BA9"/>
    <w:rsid w:val="002349B4"/>
    <w:rsid w:val="00235D99"/>
    <w:rsid w:val="00236DE9"/>
    <w:rsid w:val="00241C7C"/>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C1"/>
    <w:rsid w:val="002B69D6"/>
    <w:rsid w:val="002C0B41"/>
    <w:rsid w:val="002C36CF"/>
    <w:rsid w:val="002C5948"/>
    <w:rsid w:val="002D23C2"/>
    <w:rsid w:val="002E3A34"/>
    <w:rsid w:val="002E473D"/>
    <w:rsid w:val="002F1077"/>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525D"/>
    <w:rsid w:val="003A533D"/>
    <w:rsid w:val="003A6385"/>
    <w:rsid w:val="003A65B3"/>
    <w:rsid w:val="003B01FE"/>
    <w:rsid w:val="003B0236"/>
    <w:rsid w:val="003B2745"/>
    <w:rsid w:val="003B43F5"/>
    <w:rsid w:val="003B4D30"/>
    <w:rsid w:val="003B5CA9"/>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CB5"/>
    <w:rsid w:val="00423D01"/>
    <w:rsid w:val="0042525E"/>
    <w:rsid w:val="00425CEA"/>
    <w:rsid w:val="004311E5"/>
    <w:rsid w:val="00431586"/>
    <w:rsid w:val="0043158D"/>
    <w:rsid w:val="004329B6"/>
    <w:rsid w:val="00437352"/>
    <w:rsid w:val="00441E4A"/>
    <w:rsid w:val="004446D8"/>
    <w:rsid w:val="004459E9"/>
    <w:rsid w:val="00447E28"/>
    <w:rsid w:val="00450138"/>
    <w:rsid w:val="00456889"/>
    <w:rsid w:val="00457726"/>
    <w:rsid w:val="00466362"/>
    <w:rsid w:val="00471771"/>
    <w:rsid w:val="00472ED3"/>
    <w:rsid w:val="00474788"/>
    <w:rsid w:val="0047658B"/>
    <w:rsid w:val="00481847"/>
    <w:rsid w:val="00483C3A"/>
    <w:rsid w:val="004879E1"/>
    <w:rsid w:val="00490B22"/>
    <w:rsid w:val="004964B4"/>
    <w:rsid w:val="004A203A"/>
    <w:rsid w:val="004A2664"/>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253A"/>
    <w:rsid w:val="004E399B"/>
    <w:rsid w:val="004E4360"/>
    <w:rsid w:val="004E5592"/>
    <w:rsid w:val="004F203A"/>
    <w:rsid w:val="004F21C2"/>
    <w:rsid w:val="004F310E"/>
    <w:rsid w:val="004F32F0"/>
    <w:rsid w:val="004F4BBF"/>
    <w:rsid w:val="004F5724"/>
    <w:rsid w:val="00501BBF"/>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5E21"/>
    <w:rsid w:val="005A4425"/>
    <w:rsid w:val="005A4909"/>
    <w:rsid w:val="005B2277"/>
    <w:rsid w:val="005B5435"/>
    <w:rsid w:val="005B60CB"/>
    <w:rsid w:val="005C1E82"/>
    <w:rsid w:val="005C37C0"/>
    <w:rsid w:val="005C5BD8"/>
    <w:rsid w:val="005C652A"/>
    <w:rsid w:val="005C78F8"/>
    <w:rsid w:val="005D0B5F"/>
    <w:rsid w:val="005D0DBC"/>
    <w:rsid w:val="005D1157"/>
    <w:rsid w:val="005D31EE"/>
    <w:rsid w:val="005D4667"/>
    <w:rsid w:val="005E216E"/>
    <w:rsid w:val="005E4CA7"/>
    <w:rsid w:val="005E5903"/>
    <w:rsid w:val="005F1E66"/>
    <w:rsid w:val="005F3D1A"/>
    <w:rsid w:val="005F467C"/>
    <w:rsid w:val="005F4A80"/>
    <w:rsid w:val="005F5A4C"/>
    <w:rsid w:val="00603DCE"/>
    <w:rsid w:val="00607F90"/>
    <w:rsid w:val="00612A9D"/>
    <w:rsid w:val="00613502"/>
    <w:rsid w:val="00616858"/>
    <w:rsid w:val="00623D40"/>
    <w:rsid w:val="0062491D"/>
    <w:rsid w:val="00624B55"/>
    <w:rsid w:val="00625F6F"/>
    <w:rsid w:val="00630185"/>
    <w:rsid w:val="00631034"/>
    <w:rsid w:val="00631EC7"/>
    <w:rsid w:val="00631F67"/>
    <w:rsid w:val="00635B12"/>
    <w:rsid w:val="00636E30"/>
    <w:rsid w:val="00653468"/>
    <w:rsid w:val="00653975"/>
    <w:rsid w:val="00655EB4"/>
    <w:rsid w:val="0065701D"/>
    <w:rsid w:val="00657554"/>
    <w:rsid w:val="00663D45"/>
    <w:rsid w:val="00663F7E"/>
    <w:rsid w:val="00664370"/>
    <w:rsid w:val="00665F8C"/>
    <w:rsid w:val="0066701F"/>
    <w:rsid w:val="00672850"/>
    <w:rsid w:val="006829F6"/>
    <w:rsid w:val="00682FE2"/>
    <w:rsid w:val="00687565"/>
    <w:rsid w:val="00687AAF"/>
    <w:rsid w:val="00691945"/>
    <w:rsid w:val="00691C1D"/>
    <w:rsid w:val="006920AF"/>
    <w:rsid w:val="006A01F0"/>
    <w:rsid w:val="006A1DCB"/>
    <w:rsid w:val="006A2536"/>
    <w:rsid w:val="006A483D"/>
    <w:rsid w:val="006A57B7"/>
    <w:rsid w:val="006A5E67"/>
    <w:rsid w:val="006A5ED4"/>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52B4"/>
    <w:rsid w:val="006F55C3"/>
    <w:rsid w:val="007018B2"/>
    <w:rsid w:val="00701F37"/>
    <w:rsid w:val="00704489"/>
    <w:rsid w:val="00705265"/>
    <w:rsid w:val="0071010A"/>
    <w:rsid w:val="0071781D"/>
    <w:rsid w:val="00720A64"/>
    <w:rsid w:val="007216B5"/>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C7E"/>
    <w:rsid w:val="0077164C"/>
    <w:rsid w:val="007717D6"/>
    <w:rsid w:val="00773641"/>
    <w:rsid w:val="0077405B"/>
    <w:rsid w:val="00774337"/>
    <w:rsid w:val="007822E1"/>
    <w:rsid w:val="00793A17"/>
    <w:rsid w:val="00793A21"/>
    <w:rsid w:val="007947DA"/>
    <w:rsid w:val="00796507"/>
    <w:rsid w:val="007A005D"/>
    <w:rsid w:val="007A0587"/>
    <w:rsid w:val="007A0F34"/>
    <w:rsid w:val="007A38EB"/>
    <w:rsid w:val="007A5125"/>
    <w:rsid w:val="007A62FF"/>
    <w:rsid w:val="007A7BAA"/>
    <w:rsid w:val="007B0122"/>
    <w:rsid w:val="007B1BA4"/>
    <w:rsid w:val="007B3D8A"/>
    <w:rsid w:val="007B435C"/>
    <w:rsid w:val="007B5378"/>
    <w:rsid w:val="007B70EA"/>
    <w:rsid w:val="007B79E9"/>
    <w:rsid w:val="007C3385"/>
    <w:rsid w:val="007C34B3"/>
    <w:rsid w:val="007C533A"/>
    <w:rsid w:val="007C63EF"/>
    <w:rsid w:val="007C6633"/>
    <w:rsid w:val="007D2225"/>
    <w:rsid w:val="007D3B27"/>
    <w:rsid w:val="007D41E0"/>
    <w:rsid w:val="007D49BB"/>
    <w:rsid w:val="007D58A2"/>
    <w:rsid w:val="007E0F26"/>
    <w:rsid w:val="007E2CBC"/>
    <w:rsid w:val="007E3C9F"/>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47E2"/>
    <w:rsid w:val="00844C0F"/>
    <w:rsid w:val="008458FB"/>
    <w:rsid w:val="00850AE6"/>
    <w:rsid w:val="0085552A"/>
    <w:rsid w:val="00855FE5"/>
    <w:rsid w:val="00857036"/>
    <w:rsid w:val="00857953"/>
    <w:rsid w:val="00862438"/>
    <w:rsid w:val="00862B75"/>
    <w:rsid w:val="0086461F"/>
    <w:rsid w:val="008646D5"/>
    <w:rsid w:val="008646D8"/>
    <w:rsid w:val="00864792"/>
    <w:rsid w:val="00865DF7"/>
    <w:rsid w:val="00870DF4"/>
    <w:rsid w:val="00870FC4"/>
    <w:rsid w:val="008735B5"/>
    <w:rsid w:val="00873ABC"/>
    <w:rsid w:val="008764CE"/>
    <w:rsid w:val="00876AFF"/>
    <w:rsid w:val="00876DBB"/>
    <w:rsid w:val="008810A0"/>
    <w:rsid w:val="0088319D"/>
    <w:rsid w:val="00884175"/>
    <w:rsid w:val="008855BA"/>
    <w:rsid w:val="00893587"/>
    <w:rsid w:val="00893EAD"/>
    <w:rsid w:val="00893FE3"/>
    <w:rsid w:val="008949EF"/>
    <w:rsid w:val="00896907"/>
    <w:rsid w:val="0089765B"/>
    <w:rsid w:val="008A00EE"/>
    <w:rsid w:val="008A356E"/>
    <w:rsid w:val="008B10C4"/>
    <w:rsid w:val="008B3925"/>
    <w:rsid w:val="008B573B"/>
    <w:rsid w:val="008C0ED5"/>
    <w:rsid w:val="008C24E4"/>
    <w:rsid w:val="008C41CF"/>
    <w:rsid w:val="008D0ADA"/>
    <w:rsid w:val="008D3C0F"/>
    <w:rsid w:val="008D3CC2"/>
    <w:rsid w:val="008E1632"/>
    <w:rsid w:val="008E2CB4"/>
    <w:rsid w:val="008E30AC"/>
    <w:rsid w:val="008E4027"/>
    <w:rsid w:val="008E7D5C"/>
    <w:rsid w:val="008E7F34"/>
    <w:rsid w:val="008F0CFF"/>
    <w:rsid w:val="008F0FAB"/>
    <w:rsid w:val="008F1ADF"/>
    <w:rsid w:val="008F26A9"/>
    <w:rsid w:val="008F2764"/>
    <w:rsid w:val="008F4ACB"/>
    <w:rsid w:val="0090594E"/>
    <w:rsid w:val="009068BA"/>
    <w:rsid w:val="00910D95"/>
    <w:rsid w:val="0091152F"/>
    <w:rsid w:val="00912149"/>
    <w:rsid w:val="00917B8A"/>
    <w:rsid w:val="009236CC"/>
    <w:rsid w:val="00923D80"/>
    <w:rsid w:val="00927DD8"/>
    <w:rsid w:val="00931F45"/>
    <w:rsid w:val="00932694"/>
    <w:rsid w:val="009375EC"/>
    <w:rsid w:val="00943CCE"/>
    <w:rsid w:val="00947DA9"/>
    <w:rsid w:val="00952555"/>
    <w:rsid w:val="009526AD"/>
    <w:rsid w:val="00955E67"/>
    <w:rsid w:val="009625E5"/>
    <w:rsid w:val="00962D72"/>
    <w:rsid w:val="00964F6D"/>
    <w:rsid w:val="0097086D"/>
    <w:rsid w:val="009718A0"/>
    <w:rsid w:val="00973172"/>
    <w:rsid w:val="00991460"/>
    <w:rsid w:val="00991C72"/>
    <w:rsid w:val="009927CE"/>
    <w:rsid w:val="00995420"/>
    <w:rsid w:val="009961F3"/>
    <w:rsid w:val="009A1173"/>
    <w:rsid w:val="009A132F"/>
    <w:rsid w:val="009A3240"/>
    <w:rsid w:val="009A3D75"/>
    <w:rsid w:val="009A42AD"/>
    <w:rsid w:val="009A4CAE"/>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97B"/>
    <w:rsid w:val="00A1420B"/>
    <w:rsid w:val="00A17A08"/>
    <w:rsid w:val="00A22A60"/>
    <w:rsid w:val="00A23B44"/>
    <w:rsid w:val="00A25B1E"/>
    <w:rsid w:val="00A2713B"/>
    <w:rsid w:val="00A310B4"/>
    <w:rsid w:val="00A35708"/>
    <w:rsid w:val="00A441B8"/>
    <w:rsid w:val="00A45C55"/>
    <w:rsid w:val="00A478F3"/>
    <w:rsid w:val="00A50E96"/>
    <w:rsid w:val="00A516E3"/>
    <w:rsid w:val="00A51C4B"/>
    <w:rsid w:val="00A53BD5"/>
    <w:rsid w:val="00A54A21"/>
    <w:rsid w:val="00A5664E"/>
    <w:rsid w:val="00A56656"/>
    <w:rsid w:val="00A615DC"/>
    <w:rsid w:val="00A61A03"/>
    <w:rsid w:val="00A61D26"/>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4471"/>
    <w:rsid w:val="00AA6581"/>
    <w:rsid w:val="00AA7ADF"/>
    <w:rsid w:val="00AB032D"/>
    <w:rsid w:val="00AB0DB3"/>
    <w:rsid w:val="00AB74B9"/>
    <w:rsid w:val="00AC1D2D"/>
    <w:rsid w:val="00AC68BE"/>
    <w:rsid w:val="00AC68E4"/>
    <w:rsid w:val="00AC7035"/>
    <w:rsid w:val="00AC7C6C"/>
    <w:rsid w:val="00AD1E4C"/>
    <w:rsid w:val="00AD58BD"/>
    <w:rsid w:val="00AD7AED"/>
    <w:rsid w:val="00AE211D"/>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BDA"/>
    <w:rsid w:val="00B34F5E"/>
    <w:rsid w:val="00B35F1D"/>
    <w:rsid w:val="00B3723A"/>
    <w:rsid w:val="00B3770D"/>
    <w:rsid w:val="00B4033F"/>
    <w:rsid w:val="00B422BC"/>
    <w:rsid w:val="00B4547B"/>
    <w:rsid w:val="00B4688D"/>
    <w:rsid w:val="00B52763"/>
    <w:rsid w:val="00B548C7"/>
    <w:rsid w:val="00B54AA2"/>
    <w:rsid w:val="00B571C0"/>
    <w:rsid w:val="00B57783"/>
    <w:rsid w:val="00B60173"/>
    <w:rsid w:val="00B62DE0"/>
    <w:rsid w:val="00B6415D"/>
    <w:rsid w:val="00B645AB"/>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77FD"/>
    <w:rsid w:val="00C0003F"/>
    <w:rsid w:val="00C017EA"/>
    <w:rsid w:val="00C02F81"/>
    <w:rsid w:val="00C035A5"/>
    <w:rsid w:val="00C067DA"/>
    <w:rsid w:val="00C109D2"/>
    <w:rsid w:val="00C12AA8"/>
    <w:rsid w:val="00C13475"/>
    <w:rsid w:val="00C135DA"/>
    <w:rsid w:val="00C135E8"/>
    <w:rsid w:val="00C13DE3"/>
    <w:rsid w:val="00C14715"/>
    <w:rsid w:val="00C17A48"/>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16A0"/>
    <w:rsid w:val="00C61A97"/>
    <w:rsid w:val="00C6226F"/>
    <w:rsid w:val="00C66459"/>
    <w:rsid w:val="00C70FBA"/>
    <w:rsid w:val="00C713C4"/>
    <w:rsid w:val="00C74A45"/>
    <w:rsid w:val="00C76939"/>
    <w:rsid w:val="00C77952"/>
    <w:rsid w:val="00C80D88"/>
    <w:rsid w:val="00C841D5"/>
    <w:rsid w:val="00C8448F"/>
    <w:rsid w:val="00C84F59"/>
    <w:rsid w:val="00C86ACE"/>
    <w:rsid w:val="00C91628"/>
    <w:rsid w:val="00C9169E"/>
    <w:rsid w:val="00C97EC2"/>
    <w:rsid w:val="00CA0178"/>
    <w:rsid w:val="00CA06C7"/>
    <w:rsid w:val="00CA1D4E"/>
    <w:rsid w:val="00CA22C7"/>
    <w:rsid w:val="00CA75CA"/>
    <w:rsid w:val="00CB1A57"/>
    <w:rsid w:val="00CB372D"/>
    <w:rsid w:val="00CB3F57"/>
    <w:rsid w:val="00CB56BB"/>
    <w:rsid w:val="00CB5D2F"/>
    <w:rsid w:val="00CB6509"/>
    <w:rsid w:val="00CB7D72"/>
    <w:rsid w:val="00CC1ECC"/>
    <w:rsid w:val="00CC3FF9"/>
    <w:rsid w:val="00CC66B8"/>
    <w:rsid w:val="00CD1FF9"/>
    <w:rsid w:val="00CD4F8A"/>
    <w:rsid w:val="00CE2319"/>
    <w:rsid w:val="00CE681A"/>
    <w:rsid w:val="00CE7D6D"/>
    <w:rsid w:val="00CF068B"/>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43D2"/>
    <w:rsid w:val="00D278C4"/>
    <w:rsid w:val="00D32881"/>
    <w:rsid w:val="00D34BE0"/>
    <w:rsid w:val="00D356BC"/>
    <w:rsid w:val="00D35DD0"/>
    <w:rsid w:val="00D40011"/>
    <w:rsid w:val="00D40974"/>
    <w:rsid w:val="00D40B3B"/>
    <w:rsid w:val="00D44E2F"/>
    <w:rsid w:val="00D45C73"/>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5142"/>
    <w:rsid w:val="00DA5BF2"/>
    <w:rsid w:val="00DA674B"/>
    <w:rsid w:val="00DB039F"/>
    <w:rsid w:val="00DB1C6C"/>
    <w:rsid w:val="00DB288B"/>
    <w:rsid w:val="00DB4D76"/>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E12274"/>
    <w:rsid w:val="00E14863"/>
    <w:rsid w:val="00E17D8B"/>
    <w:rsid w:val="00E20A20"/>
    <w:rsid w:val="00E2188C"/>
    <w:rsid w:val="00E21EDF"/>
    <w:rsid w:val="00E24317"/>
    <w:rsid w:val="00E27343"/>
    <w:rsid w:val="00E32E2D"/>
    <w:rsid w:val="00E33A36"/>
    <w:rsid w:val="00E34789"/>
    <w:rsid w:val="00E41B89"/>
    <w:rsid w:val="00E54CE4"/>
    <w:rsid w:val="00E55450"/>
    <w:rsid w:val="00E55E4D"/>
    <w:rsid w:val="00E563A2"/>
    <w:rsid w:val="00E61EC1"/>
    <w:rsid w:val="00E62D2D"/>
    <w:rsid w:val="00E63B2C"/>
    <w:rsid w:val="00E65264"/>
    <w:rsid w:val="00E65E30"/>
    <w:rsid w:val="00E6680E"/>
    <w:rsid w:val="00E67966"/>
    <w:rsid w:val="00E72A56"/>
    <w:rsid w:val="00E7671E"/>
    <w:rsid w:val="00E76811"/>
    <w:rsid w:val="00E83159"/>
    <w:rsid w:val="00E83E6A"/>
    <w:rsid w:val="00E84A8D"/>
    <w:rsid w:val="00E87E69"/>
    <w:rsid w:val="00E91FDD"/>
    <w:rsid w:val="00E93501"/>
    <w:rsid w:val="00E95F60"/>
    <w:rsid w:val="00E96A1A"/>
    <w:rsid w:val="00EA0F23"/>
    <w:rsid w:val="00EA24CF"/>
    <w:rsid w:val="00EA67F0"/>
    <w:rsid w:val="00EA6CA1"/>
    <w:rsid w:val="00EB3D1F"/>
    <w:rsid w:val="00EB67CE"/>
    <w:rsid w:val="00EC02C9"/>
    <w:rsid w:val="00EC2FFC"/>
    <w:rsid w:val="00EC3E78"/>
    <w:rsid w:val="00EC4C48"/>
    <w:rsid w:val="00EC65B4"/>
    <w:rsid w:val="00EC72D3"/>
    <w:rsid w:val="00ED52D6"/>
    <w:rsid w:val="00ED6CE7"/>
    <w:rsid w:val="00ED7049"/>
    <w:rsid w:val="00ED79CF"/>
    <w:rsid w:val="00EE0D7D"/>
    <w:rsid w:val="00EE1743"/>
    <w:rsid w:val="00EE24AF"/>
    <w:rsid w:val="00EE450E"/>
    <w:rsid w:val="00EE5113"/>
    <w:rsid w:val="00EE5C5C"/>
    <w:rsid w:val="00EF29F7"/>
    <w:rsid w:val="00EF6660"/>
    <w:rsid w:val="00EF7551"/>
    <w:rsid w:val="00F02215"/>
    <w:rsid w:val="00F06D48"/>
    <w:rsid w:val="00F103C6"/>
    <w:rsid w:val="00F11078"/>
    <w:rsid w:val="00F16A52"/>
    <w:rsid w:val="00F173C8"/>
    <w:rsid w:val="00F20461"/>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72E3"/>
    <w:rsid w:val="00F55088"/>
    <w:rsid w:val="00F60F80"/>
    <w:rsid w:val="00F6202D"/>
    <w:rsid w:val="00F64192"/>
    <w:rsid w:val="00F66858"/>
    <w:rsid w:val="00F706F8"/>
    <w:rsid w:val="00F71AC0"/>
    <w:rsid w:val="00F7310C"/>
    <w:rsid w:val="00F75CFC"/>
    <w:rsid w:val="00F75F40"/>
    <w:rsid w:val="00F76710"/>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5C66"/>
    <w:rsid w:val="00FD67D0"/>
    <w:rsid w:val="00FD6D38"/>
    <w:rsid w:val="00FE200D"/>
    <w:rsid w:val="00FE39B1"/>
    <w:rsid w:val="00FE4C11"/>
    <w:rsid w:val="00FE6ADC"/>
    <w:rsid w:val="00FF0078"/>
    <w:rsid w:val="00FF097D"/>
    <w:rsid w:val="00FF2557"/>
    <w:rsid w:val="00FF2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4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73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u w:val="single"/>
      <w:lang w:val="en-US"/>
    </w:rPr>
  </w:style>
  <w:style w:type="paragraph" w:styleId="Heading3">
    <w:name w:val="heading 3"/>
    <w:basedOn w:val="Normal"/>
    <w:next w:val="Normal"/>
    <w:link w:val="Heading3Char"/>
    <w:uiPriority w:val="9"/>
    <w:unhideWhenUsed/>
    <w:qFormat/>
    <w:rsid w:val="00292316"/>
    <w:pPr>
      <w:keepNext/>
      <w:keepLines/>
      <w:numPr>
        <w:ilvl w:val="2"/>
        <w:numId w:val="2"/>
      </w:numPr>
      <w:spacing w:before="40" w:after="0"/>
      <w:outlineLvl w:val="2"/>
    </w:pPr>
    <w:rPr>
      <w:rFonts w:asciiTheme="majorHAnsi" w:eastAsiaTheme="majorEastAsia" w:hAnsiTheme="majorHAnsi" w:cstheme="majorBidi"/>
      <w:i/>
      <w:color w:val="1F4D78" w:themeColor="accent1" w:themeShade="7F"/>
      <w:sz w:val="24"/>
      <w:szCs w:val="24"/>
      <w:lang w:val="en-US"/>
    </w:rPr>
  </w:style>
  <w:style w:type="paragraph" w:styleId="Heading4">
    <w:name w:val="heading 4"/>
    <w:basedOn w:val="Normal"/>
    <w:next w:val="Normal"/>
    <w:link w:val="Heading4Char"/>
    <w:uiPriority w:val="9"/>
    <w:unhideWhenUsed/>
    <w:qFormat/>
    <w:rsid w:val="00E20A2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3F5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3F5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3F5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3F5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3F5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6D48"/>
    <w:pPr>
      <w:ind w:left="720"/>
      <w:contextualSpacing/>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semiHidden/>
    <w:unhideWhenUsed/>
    <w:rsid w:val="00EC72D3"/>
    <w:pPr>
      <w:spacing w:line="240" w:lineRule="auto"/>
    </w:pPr>
    <w:rPr>
      <w:sz w:val="20"/>
      <w:szCs w:val="20"/>
    </w:rPr>
  </w:style>
  <w:style w:type="character" w:customStyle="1" w:styleId="CommentTextChar">
    <w:name w:val="Comment Text Char"/>
    <w:basedOn w:val="DefaultParagraphFont"/>
    <w:link w:val="CommentText"/>
    <w:uiPriority w:val="99"/>
    <w:semiHidden/>
    <w:rsid w:val="00EC72D3"/>
    <w:rPr>
      <w:sz w:val="20"/>
      <w:szCs w:val="20"/>
    </w:rPr>
  </w:style>
  <w:style w:type="paragraph" w:styleId="CommentSubject">
    <w:name w:val="annotation subject"/>
    <w:basedOn w:val="CommentText"/>
    <w:next w:val="CommentText"/>
    <w:link w:val="CommentSubjectChar"/>
    <w:uiPriority w:val="99"/>
    <w:semiHidden/>
    <w:unhideWhenUsed/>
    <w:rsid w:val="00EC72D3"/>
    <w:rPr>
      <w:b/>
      <w:bCs/>
    </w:rPr>
  </w:style>
  <w:style w:type="character" w:customStyle="1" w:styleId="CommentSubjectChar">
    <w:name w:val="Comment Subject Char"/>
    <w:basedOn w:val="CommentTextChar"/>
    <w:link w:val="CommentSubject"/>
    <w:uiPriority w:val="99"/>
    <w:semiHidden/>
    <w:rsid w:val="00EC72D3"/>
    <w:rPr>
      <w:b/>
      <w:bCs/>
      <w:sz w:val="20"/>
      <w:szCs w:val="20"/>
    </w:rPr>
  </w:style>
  <w:style w:type="paragraph" w:styleId="BalloonText">
    <w:name w:val="Balloon Text"/>
    <w:basedOn w:val="Normal"/>
    <w:link w:val="BalloonTextChar"/>
    <w:uiPriority w:val="99"/>
    <w:semiHidden/>
    <w:unhideWhenUsed/>
    <w:rsid w:val="00EC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basedOn w:val="DefaultParagraphFont"/>
    <w:link w:val="Heading3"/>
    <w:uiPriority w:val="9"/>
    <w:rsid w:val="00292316"/>
    <w:rPr>
      <w:rFonts w:asciiTheme="majorHAnsi" w:eastAsiaTheme="majorEastAsia" w:hAnsiTheme="majorHAnsi" w:cstheme="majorBidi"/>
      <w:i/>
      <w:color w:val="1F4D78" w:themeColor="accent1" w:themeShade="7F"/>
      <w:sz w:val="24"/>
      <w:szCs w:val="24"/>
      <w:lang w:val="en-US"/>
    </w:rPr>
  </w:style>
  <w:style w:type="character" w:customStyle="1" w:styleId="Heading4Char">
    <w:name w:val="Heading 4 Char"/>
    <w:basedOn w:val="DefaultParagraphFont"/>
    <w:link w:val="Heading4"/>
    <w:uiPriority w:val="9"/>
    <w:rsid w:val="00E20A20"/>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B34F5E"/>
    <w:pPr>
      <w:spacing w:after="100"/>
      <w:ind w:left="220"/>
    </w:pPr>
  </w:style>
  <w:style w:type="paragraph" w:styleId="TOC1">
    <w:name w:val="toc 1"/>
    <w:basedOn w:val="Normal"/>
    <w:next w:val="Normal"/>
    <w:autoRedefine/>
    <w:uiPriority w:val="39"/>
    <w:unhideWhenUsed/>
    <w:rsid w:val="00B34F5E"/>
    <w:pPr>
      <w:spacing w:after="100"/>
    </w:pPr>
  </w:style>
  <w:style w:type="paragraph" w:styleId="TOC3">
    <w:name w:val="toc 3"/>
    <w:basedOn w:val="Normal"/>
    <w:next w:val="Normal"/>
    <w:autoRedefine/>
    <w:uiPriority w:val="39"/>
    <w:unhideWhenUsed/>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iPriority w:val="99"/>
    <w:unhideWhenUsed/>
    <w:rsid w:val="005A490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A4909"/>
  </w:style>
  <w:style w:type="paragraph" w:styleId="Footer">
    <w:name w:val="footer"/>
    <w:basedOn w:val="Normal"/>
    <w:link w:val="FooterChar"/>
    <w:uiPriority w:val="99"/>
    <w:unhideWhenUsed/>
    <w:rsid w:val="005A49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aption">
    <w:name w:val="caption"/>
    <w:basedOn w:val="Normal"/>
    <w:next w:val="Normal"/>
    <w:uiPriority w:val="35"/>
    <w:unhideWhenUsed/>
    <w:qFormat/>
    <w:rsid w:val="007F54A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F2D17"/>
    <w:rPr>
      <w:color w:val="808080"/>
    </w:rPr>
  </w:style>
  <w:style w:type="character" w:customStyle="1" w:styleId="Heading5Char">
    <w:name w:val="Heading 5 Char"/>
    <w:basedOn w:val="DefaultParagraphFont"/>
    <w:link w:val="Heading5"/>
    <w:uiPriority w:val="9"/>
    <w:semiHidden/>
    <w:rsid w:val="00CB3F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3F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3F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3F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3F5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C500D-0B44-420D-8E28-52D108B6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731</Words>
  <Characters>4169</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emmanuel quetzalcoatl duarte reynoso</cp:lastModifiedBy>
  <cp:revision>8</cp:revision>
  <dcterms:created xsi:type="dcterms:W3CDTF">2020-06-08T12:40:00Z</dcterms:created>
  <dcterms:modified xsi:type="dcterms:W3CDTF">2020-06-13T00:39:00Z</dcterms:modified>
</cp:coreProperties>
</file>