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Parker-Hannifin to Acquire Filtration Group for $9.25 Billion</w:t>
      </w:r>
    </w:p>
    <w:p/>
    <w:p>
      <w:r>
        <w:t>Parker-Hannifin Corp. agreed to buy Filtration Group from Madison Industries for $9.25 billion, building out the manufacturer’s industrial filtration business.</w:t>
        <w:br/>
        <w:br/>
        <w:t>The price represents 19.6 times Filtration Group’s estimated adjusted earnings before interest, taxes, depreciation and amortization for this year, Parker-Hannifin said Tuesday in a statement Bloomberg Terminal . The transaction, which confirms an earlier Bloomberg report , is expected to close in six to 12 months.</w:t>
        <w:br/>
        <w:br/>
        <w:t>The acquisition is Parker-Hannifin’s second-largest ever, behind its $9.8 billion acquisition of Meggitt in 2022, according to data compiled by Bloomberg. The Cleveland-based company, which manufactures motion and control technologies, also purchased filtration-products maker Clarcor for $4.3 billion in 2017.</w:t>
        <w:br/>
        <w:br/>
        <w:t>Shares of Parker-Hannifin gained 32% this year through Monday’s close, giving it a market value of about $106 billion.</w:t>
        <w:br/>
        <w:br/>
        <w:t>Filtration Group, with $2 billion in revenue, is one of the largest, pure-play filtration companies in the world, serving customers in 165 locations in 27 countries, according to Madison Industries’ website . The business makes filters for industrial and automotive uses, as well as for heating and cooling systems. Bloomberg News previously reported it was exploring a potential sale.</w:t>
        <w:br/>
        <w:br/>
        <w:t>Madison Industries is a private company that has invested in a wide variety of industrials-oriented businesses, according to its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