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D4669"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r w:rsidRPr="007261F8">
        <w:rPr>
          <w:rFonts w:ascii="Arial" w:eastAsia="Times New Roman" w:hAnsi="Arial" w:cs="Arial"/>
          <w:color w:val="343541"/>
          <w:sz w:val="24"/>
          <w:szCs w:val="24"/>
          <w:lang w:eastAsia="pt-BR"/>
        </w:rPr>
        <w:t xml:space="preserve">Alunos: Leandro João </w:t>
      </w:r>
      <w:proofErr w:type="spellStart"/>
      <w:r w:rsidRPr="007261F8">
        <w:rPr>
          <w:rFonts w:ascii="Arial" w:eastAsia="Times New Roman" w:hAnsi="Arial" w:cs="Arial"/>
          <w:color w:val="343541"/>
          <w:sz w:val="24"/>
          <w:szCs w:val="24"/>
          <w:lang w:eastAsia="pt-BR"/>
        </w:rPr>
        <w:t>Marqueti</w:t>
      </w:r>
      <w:proofErr w:type="spellEnd"/>
      <w:r w:rsidRPr="007261F8">
        <w:rPr>
          <w:rFonts w:ascii="Arial" w:eastAsia="Times New Roman" w:hAnsi="Arial" w:cs="Arial"/>
          <w:color w:val="343541"/>
          <w:sz w:val="24"/>
          <w:szCs w:val="24"/>
          <w:lang w:eastAsia="pt-BR"/>
        </w:rPr>
        <w:t xml:space="preserve"> - 202010005789</w:t>
      </w:r>
    </w:p>
    <w:p w14:paraId="2B22DD9F"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r w:rsidRPr="007261F8">
        <w:rPr>
          <w:rFonts w:ascii="Arial" w:eastAsia="Times New Roman" w:hAnsi="Arial" w:cs="Arial"/>
          <w:color w:val="343541"/>
          <w:sz w:val="24"/>
          <w:szCs w:val="24"/>
          <w:lang w:eastAsia="pt-BR"/>
        </w:rPr>
        <w:t xml:space="preserve">             Antony </w:t>
      </w:r>
      <w:proofErr w:type="spellStart"/>
      <w:r w:rsidRPr="007261F8">
        <w:rPr>
          <w:rFonts w:ascii="Arial" w:eastAsia="Times New Roman" w:hAnsi="Arial" w:cs="Arial"/>
          <w:color w:val="343541"/>
          <w:sz w:val="24"/>
          <w:szCs w:val="24"/>
          <w:lang w:eastAsia="pt-BR"/>
        </w:rPr>
        <w:t>Rairon</w:t>
      </w:r>
      <w:proofErr w:type="spellEnd"/>
      <w:r w:rsidRPr="007261F8">
        <w:rPr>
          <w:rFonts w:ascii="Arial" w:eastAsia="Times New Roman" w:hAnsi="Arial" w:cs="Arial"/>
          <w:color w:val="343541"/>
          <w:sz w:val="24"/>
          <w:szCs w:val="24"/>
          <w:lang w:eastAsia="pt-BR"/>
        </w:rPr>
        <w:t xml:space="preserve"> da Silva Moreira - 202010005390</w:t>
      </w:r>
    </w:p>
    <w:p w14:paraId="739CEE6E"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r w:rsidRPr="007261F8">
        <w:rPr>
          <w:rFonts w:ascii="Arial" w:eastAsia="Times New Roman" w:hAnsi="Arial" w:cs="Arial"/>
          <w:color w:val="343541"/>
          <w:sz w:val="24"/>
          <w:szCs w:val="24"/>
          <w:lang w:eastAsia="pt-BR"/>
        </w:rPr>
        <w:t>             Eduardo Antônio Raimundo de Souza - 202010005786</w:t>
      </w:r>
    </w:p>
    <w:p w14:paraId="6673F1B6" w14:textId="77777777" w:rsidR="007261F8" w:rsidRPr="007261F8" w:rsidRDefault="007261F8" w:rsidP="007261F8">
      <w:pPr>
        <w:spacing w:after="240" w:line="240" w:lineRule="auto"/>
        <w:rPr>
          <w:rFonts w:ascii="Times New Roman" w:eastAsia="Times New Roman" w:hAnsi="Times New Roman" w:cs="Times New Roman"/>
          <w:sz w:val="24"/>
          <w:szCs w:val="24"/>
          <w:lang w:eastAsia="pt-BR"/>
        </w:rPr>
      </w:pPr>
    </w:p>
    <w:p w14:paraId="090CC7C9"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r w:rsidRPr="007261F8">
        <w:rPr>
          <w:rFonts w:ascii="Arial" w:eastAsia="Times New Roman" w:hAnsi="Arial" w:cs="Arial"/>
          <w:color w:val="343541"/>
          <w:sz w:val="24"/>
          <w:szCs w:val="24"/>
          <w:lang w:eastAsia="pt-BR"/>
        </w:rPr>
        <w:t>O Domíni</w:t>
      </w:r>
      <w:r w:rsidRPr="007261F8">
        <w:rPr>
          <w:rFonts w:ascii="Arial" w:eastAsia="Times New Roman" w:hAnsi="Arial" w:cs="Arial"/>
          <w:color w:val="343541"/>
          <w:sz w:val="24"/>
          <w:szCs w:val="24"/>
          <w:shd w:val="clear" w:color="auto" w:fill="FFFFFF"/>
          <w:lang w:eastAsia="pt-BR"/>
        </w:rPr>
        <w:t>o escolhido pela equipe foi o Pousada para desenvolver a aplicação envolvendo os padrões de projetos, e os Padrões de projeto escolhidos para a aplicação foram os Singleton</w:t>
      </w:r>
      <w:r w:rsidRPr="007261F8">
        <w:rPr>
          <w:rFonts w:ascii="Arial" w:eastAsia="Times New Roman" w:hAnsi="Arial" w:cs="Arial"/>
          <w:color w:val="000000"/>
          <w:sz w:val="24"/>
          <w:szCs w:val="24"/>
          <w:shd w:val="clear" w:color="auto" w:fill="FFFFFF"/>
          <w:lang w:eastAsia="pt-BR"/>
        </w:rPr>
        <w:t xml:space="preserve">, </w:t>
      </w:r>
      <w:r w:rsidRPr="007261F8">
        <w:rPr>
          <w:rFonts w:ascii="Arial" w:eastAsia="Times New Roman" w:hAnsi="Arial" w:cs="Arial"/>
          <w:color w:val="343541"/>
          <w:sz w:val="24"/>
          <w:szCs w:val="24"/>
          <w:shd w:val="clear" w:color="auto" w:fill="FFFFFF"/>
          <w:lang w:eastAsia="pt-BR"/>
        </w:rPr>
        <w:t xml:space="preserve">Builder e </w:t>
      </w:r>
      <w:proofErr w:type="spellStart"/>
      <w:r w:rsidRPr="007261F8">
        <w:rPr>
          <w:rFonts w:ascii="Arial" w:eastAsia="Times New Roman" w:hAnsi="Arial" w:cs="Arial"/>
          <w:color w:val="343541"/>
          <w:sz w:val="24"/>
          <w:szCs w:val="24"/>
          <w:shd w:val="clear" w:color="auto" w:fill="FFFFFF"/>
          <w:lang w:eastAsia="pt-BR"/>
        </w:rPr>
        <w:t>Factory</w:t>
      </w:r>
      <w:proofErr w:type="spellEnd"/>
      <w:r w:rsidRPr="007261F8">
        <w:rPr>
          <w:rFonts w:ascii="Arial" w:eastAsia="Times New Roman" w:hAnsi="Arial" w:cs="Arial"/>
          <w:color w:val="343541"/>
          <w:sz w:val="24"/>
          <w:szCs w:val="24"/>
          <w:shd w:val="clear" w:color="auto" w:fill="FFFFFF"/>
          <w:lang w:eastAsia="pt-BR"/>
        </w:rPr>
        <w:t>.</w:t>
      </w:r>
    </w:p>
    <w:p w14:paraId="4A591660"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p>
    <w:p w14:paraId="56BC4F18"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r w:rsidRPr="007261F8">
        <w:rPr>
          <w:rFonts w:ascii="Arial" w:eastAsia="Times New Roman" w:hAnsi="Arial" w:cs="Arial"/>
          <w:b/>
          <w:bCs/>
          <w:color w:val="000000"/>
          <w:sz w:val="24"/>
          <w:szCs w:val="24"/>
          <w:lang w:eastAsia="pt-BR"/>
        </w:rPr>
        <w:t xml:space="preserve">Singleton - </w:t>
      </w:r>
      <w:r w:rsidRPr="007261F8">
        <w:rPr>
          <w:rFonts w:ascii="Arial" w:eastAsia="Times New Roman" w:hAnsi="Arial" w:cs="Arial"/>
          <w:color w:val="343541"/>
          <w:sz w:val="24"/>
          <w:szCs w:val="24"/>
          <w:lang w:eastAsia="pt-BR"/>
        </w:rPr>
        <w:t>É um padrão de projeto que garante que uma classe tenha apenas uma instância e forneça um jeito de acessá-la globalmente. O objetivo é limitar a criação de objetos de uma classe específica a um único objeto e disponibilizar um meio de acessá-lo de qualquer lugar.</w:t>
      </w:r>
    </w:p>
    <w:p w14:paraId="11332CFB"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p>
    <w:p w14:paraId="735143D1"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r w:rsidRPr="007261F8">
        <w:rPr>
          <w:rFonts w:ascii="Arial" w:eastAsia="Times New Roman" w:hAnsi="Arial" w:cs="Arial"/>
          <w:color w:val="343541"/>
          <w:sz w:val="24"/>
          <w:szCs w:val="24"/>
          <w:lang w:eastAsia="pt-BR"/>
        </w:rPr>
        <w:t>Para implementar o Singleton, geralmente criamos uma classe com um construtor privado, impedindo a instância direta dela de fora da própria classe. Em vez disso, a classe oferece um método estático, normalmente chamado de "</w:t>
      </w:r>
      <w:proofErr w:type="spellStart"/>
      <w:proofErr w:type="gramStart"/>
      <w:r w:rsidRPr="007261F8">
        <w:rPr>
          <w:rFonts w:ascii="Arial" w:eastAsia="Times New Roman" w:hAnsi="Arial" w:cs="Arial"/>
          <w:color w:val="343541"/>
          <w:sz w:val="24"/>
          <w:szCs w:val="24"/>
          <w:lang w:eastAsia="pt-BR"/>
        </w:rPr>
        <w:t>getInstance</w:t>
      </w:r>
      <w:proofErr w:type="spellEnd"/>
      <w:r w:rsidRPr="007261F8">
        <w:rPr>
          <w:rFonts w:ascii="Arial" w:eastAsia="Times New Roman" w:hAnsi="Arial" w:cs="Arial"/>
          <w:color w:val="343541"/>
          <w:sz w:val="24"/>
          <w:szCs w:val="24"/>
          <w:lang w:eastAsia="pt-BR"/>
        </w:rPr>
        <w:t>(</w:t>
      </w:r>
      <w:proofErr w:type="gramEnd"/>
      <w:r w:rsidRPr="007261F8">
        <w:rPr>
          <w:rFonts w:ascii="Arial" w:eastAsia="Times New Roman" w:hAnsi="Arial" w:cs="Arial"/>
          <w:color w:val="343541"/>
          <w:sz w:val="24"/>
          <w:szCs w:val="24"/>
          <w:lang w:eastAsia="pt-BR"/>
        </w:rPr>
        <w:t>)", que retorna a única instância da classe.</w:t>
      </w:r>
    </w:p>
    <w:p w14:paraId="0FA39055"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p>
    <w:p w14:paraId="10E4B378"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r w:rsidRPr="007261F8">
        <w:rPr>
          <w:rFonts w:ascii="Arial" w:eastAsia="Times New Roman" w:hAnsi="Arial" w:cs="Arial"/>
          <w:color w:val="343541"/>
          <w:sz w:val="24"/>
          <w:szCs w:val="24"/>
          <w:lang w:eastAsia="pt-BR"/>
        </w:rPr>
        <w:t xml:space="preserve">Este método </w:t>
      </w:r>
      <w:proofErr w:type="spellStart"/>
      <w:proofErr w:type="gramStart"/>
      <w:r w:rsidRPr="007261F8">
        <w:rPr>
          <w:rFonts w:ascii="Arial" w:eastAsia="Times New Roman" w:hAnsi="Arial" w:cs="Arial"/>
          <w:color w:val="343541"/>
          <w:sz w:val="24"/>
          <w:szCs w:val="24"/>
          <w:lang w:eastAsia="pt-BR"/>
        </w:rPr>
        <w:t>getInstance</w:t>
      </w:r>
      <w:proofErr w:type="spellEnd"/>
      <w:r w:rsidRPr="007261F8">
        <w:rPr>
          <w:rFonts w:ascii="Arial" w:eastAsia="Times New Roman" w:hAnsi="Arial" w:cs="Arial"/>
          <w:color w:val="343541"/>
          <w:sz w:val="24"/>
          <w:szCs w:val="24"/>
          <w:lang w:eastAsia="pt-BR"/>
        </w:rPr>
        <w:t>(</w:t>
      </w:r>
      <w:proofErr w:type="gramEnd"/>
      <w:r w:rsidRPr="007261F8">
        <w:rPr>
          <w:rFonts w:ascii="Arial" w:eastAsia="Times New Roman" w:hAnsi="Arial" w:cs="Arial"/>
          <w:color w:val="343541"/>
          <w:sz w:val="24"/>
          <w:szCs w:val="24"/>
          <w:lang w:eastAsia="pt-BR"/>
        </w:rPr>
        <w:t xml:space="preserve">) verifica se a instância já foi criada. Se sim, retorna a instância existente e caso </w:t>
      </w:r>
      <w:proofErr w:type="gramStart"/>
      <w:r w:rsidRPr="007261F8">
        <w:rPr>
          <w:rFonts w:ascii="Arial" w:eastAsia="Times New Roman" w:hAnsi="Arial" w:cs="Arial"/>
          <w:color w:val="343541"/>
          <w:sz w:val="24"/>
          <w:szCs w:val="24"/>
          <w:lang w:eastAsia="pt-BR"/>
        </w:rPr>
        <w:t>contrário  cria</w:t>
      </w:r>
      <w:proofErr w:type="gramEnd"/>
      <w:r w:rsidRPr="007261F8">
        <w:rPr>
          <w:rFonts w:ascii="Arial" w:eastAsia="Times New Roman" w:hAnsi="Arial" w:cs="Arial"/>
          <w:color w:val="343541"/>
          <w:sz w:val="24"/>
          <w:szCs w:val="24"/>
          <w:lang w:eastAsia="pt-BR"/>
        </w:rPr>
        <w:t xml:space="preserve"> uma nova instância e a retorna. Dessa forma, sempre que o método </w:t>
      </w:r>
      <w:proofErr w:type="spellStart"/>
      <w:proofErr w:type="gramStart"/>
      <w:r w:rsidRPr="007261F8">
        <w:rPr>
          <w:rFonts w:ascii="Arial" w:eastAsia="Times New Roman" w:hAnsi="Arial" w:cs="Arial"/>
          <w:color w:val="343541"/>
          <w:sz w:val="24"/>
          <w:szCs w:val="24"/>
          <w:lang w:eastAsia="pt-BR"/>
        </w:rPr>
        <w:t>getInstance</w:t>
      </w:r>
      <w:proofErr w:type="spellEnd"/>
      <w:r w:rsidRPr="007261F8">
        <w:rPr>
          <w:rFonts w:ascii="Arial" w:eastAsia="Times New Roman" w:hAnsi="Arial" w:cs="Arial"/>
          <w:color w:val="343541"/>
          <w:sz w:val="24"/>
          <w:szCs w:val="24"/>
          <w:lang w:eastAsia="pt-BR"/>
        </w:rPr>
        <w:t>(</w:t>
      </w:r>
      <w:proofErr w:type="gramEnd"/>
      <w:r w:rsidRPr="007261F8">
        <w:rPr>
          <w:rFonts w:ascii="Arial" w:eastAsia="Times New Roman" w:hAnsi="Arial" w:cs="Arial"/>
          <w:color w:val="343541"/>
          <w:sz w:val="24"/>
          <w:szCs w:val="24"/>
          <w:lang w:eastAsia="pt-BR"/>
        </w:rPr>
        <w:t>) é chamado, ele retorna a mesma instância, garantindo que exista apenas uma instância da classe durante a execução do programa.</w:t>
      </w:r>
    </w:p>
    <w:p w14:paraId="30C5CAFA"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p>
    <w:p w14:paraId="2F089E21"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r w:rsidRPr="007261F8">
        <w:rPr>
          <w:rFonts w:ascii="Arial" w:eastAsia="Times New Roman" w:hAnsi="Arial" w:cs="Arial"/>
          <w:color w:val="343541"/>
          <w:sz w:val="24"/>
          <w:szCs w:val="24"/>
          <w:lang w:eastAsia="pt-BR"/>
        </w:rPr>
        <w:t>O Singleton é usado com grande frequência quando queremos ter apenas uma instância de uma classe que controla recursos compartilhados, como conexões com bancos de dados, gerenciadores de logs ou caches. Ele também pode ser muito útil quando precisamos coordenar ações em um sistema distribuído ou limitar o número de instâncias de uma classe por questões de desempenho ou consistência de dados.</w:t>
      </w:r>
    </w:p>
    <w:p w14:paraId="78A73280"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p>
    <w:p w14:paraId="41494286"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r w:rsidRPr="007261F8">
        <w:rPr>
          <w:rFonts w:ascii="Arial" w:eastAsia="Times New Roman" w:hAnsi="Arial" w:cs="Arial"/>
          <w:b/>
          <w:bCs/>
          <w:color w:val="343541"/>
          <w:sz w:val="24"/>
          <w:szCs w:val="24"/>
          <w:lang w:eastAsia="pt-BR"/>
        </w:rPr>
        <w:t xml:space="preserve">Builder - </w:t>
      </w:r>
      <w:r w:rsidRPr="007261F8">
        <w:rPr>
          <w:rFonts w:ascii="Arial" w:eastAsia="Times New Roman" w:hAnsi="Arial" w:cs="Arial"/>
          <w:color w:val="343541"/>
          <w:sz w:val="24"/>
          <w:szCs w:val="24"/>
          <w:lang w:eastAsia="pt-BR"/>
        </w:rPr>
        <w:t>É um padrão de projeto que tem como objetivo separar a construção de um objeto complexo de sua representação, permitindo que o mesmo processo de construção possa criar diferentes representações.</w:t>
      </w:r>
    </w:p>
    <w:p w14:paraId="3289E96B"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p>
    <w:p w14:paraId="6FCC866F"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r w:rsidRPr="007261F8">
        <w:rPr>
          <w:rFonts w:ascii="Arial" w:eastAsia="Times New Roman" w:hAnsi="Arial" w:cs="Arial"/>
          <w:color w:val="343541"/>
          <w:sz w:val="24"/>
          <w:szCs w:val="24"/>
          <w:lang w:eastAsia="pt-BR"/>
        </w:rPr>
        <w:t>O padrão Builder é bem útil quando se deseja construir objetos complexos com diferentes configurações possíveis. Ele oferece uma maneira flexível de criar objetos, isolando o código de construção do objeto final do código que utiliza o objeto construído.</w:t>
      </w:r>
    </w:p>
    <w:p w14:paraId="144E44FE"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p>
    <w:p w14:paraId="19B970B5"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r w:rsidRPr="007261F8">
        <w:rPr>
          <w:rFonts w:ascii="Arial" w:eastAsia="Times New Roman" w:hAnsi="Arial" w:cs="Arial"/>
          <w:color w:val="343541"/>
          <w:sz w:val="24"/>
          <w:szCs w:val="24"/>
          <w:lang w:eastAsia="pt-BR"/>
        </w:rPr>
        <w:t>A principal ideia por trás do padrão Builder é permitir a construção de objetos complexos de forma incremental, em etapas, usando um conjunto de métodos específicos para cada parte do objeto. Isso oferece um alto nível de flexibilidade, permitindo a criação de objetos com diferentes combinações de partes.</w:t>
      </w:r>
    </w:p>
    <w:p w14:paraId="7A259E93"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p>
    <w:p w14:paraId="104170E8"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r w:rsidRPr="007261F8">
        <w:rPr>
          <w:rFonts w:ascii="Arial" w:eastAsia="Times New Roman" w:hAnsi="Arial" w:cs="Arial"/>
          <w:color w:val="343541"/>
          <w:sz w:val="24"/>
          <w:szCs w:val="24"/>
          <w:lang w:eastAsia="pt-BR"/>
        </w:rPr>
        <w:t xml:space="preserve">É frequentemente usado em situações em que a criação direta de um objeto usando um construtor tradicional se torna complicada ou não escalável. </w:t>
      </w:r>
      <w:r w:rsidRPr="007261F8">
        <w:rPr>
          <w:rFonts w:ascii="Arial" w:eastAsia="Times New Roman" w:hAnsi="Arial" w:cs="Arial"/>
          <w:color w:val="343541"/>
          <w:sz w:val="24"/>
          <w:szCs w:val="24"/>
          <w:lang w:eastAsia="pt-BR"/>
        </w:rPr>
        <w:lastRenderedPageBreak/>
        <w:t>Permitindo a criação de objetos com uma sintaxe mais clara e modular, além de facilitar a inclusão de novas funcionalidades no processo de construção.</w:t>
      </w:r>
    </w:p>
    <w:p w14:paraId="39951F5E"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p>
    <w:p w14:paraId="28E11DA2"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proofErr w:type="spellStart"/>
      <w:r w:rsidRPr="007261F8">
        <w:rPr>
          <w:rFonts w:ascii="Arial" w:eastAsia="Times New Roman" w:hAnsi="Arial" w:cs="Arial"/>
          <w:b/>
          <w:bCs/>
          <w:color w:val="343541"/>
          <w:sz w:val="24"/>
          <w:szCs w:val="24"/>
          <w:lang w:eastAsia="pt-BR"/>
        </w:rPr>
        <w:t>Factory</w:t>
      </w:r>
      <w:proofErr w:type="spellEnd"/>
      <w:r w:rsidRPr="007261F8">
        <w:rPr>
          <w:rFonts w:ascii="Arial" w:eastAsia="Times New Roman" w:hAnsi="Arial" w:cs="Arial"/>
          <w:b/>
          <w:bCs/>
          <w:color w:val="343541"/>
          <w:sz w:val="24"/>
          <w:szCs w:val="24"/>
          <w:lang w:eastAsia="pt-BR"/>
        </w:rPr>
        <w:t xml:space="preserve"> - </w:t>
      </w:r>
      <w:r w:rsidRPr="007261F8">
        <w:rPr>
          <w:rFonts w:ascii="Arial" w:eastAsia="Times New Roman" w:hAnsi="Arial" w:cs="Arial"/>
          <w:color w:val="343541"/>
          <w:sz w:val="24"/>
          <w:szCs w:val="24"/>
          <w:lang w:eastAsia="pt-BR"/>
        </w:rPr>
        <w:t>É um padrão de projeto que ajuda na criação de objetos. Ele oferece uma maneira de criar objetos sem ter que especificar a classe concreta exata no código.</w:t>
      </w:r>
    </w:p>
    <w:p w14:paraId="5F3AAA70"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p>
    <w:p w14:paraId="68A97BAD"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r w:rsidRPr="007261F8">
        <w:rPr>
          <w:rFonts w:ascii="Arial" w:eastAsia="Times New Roman" w:hAnsi="Arial" w:cs="Arial"/>
          <w:color w:val="343541"/>
          <w:sz w:val="24"/>
          <w:szCs w:val="24"/>
          <w:lang w:eastAsia="pt-BR"/>
        </w:rPr>
        <w:t xml:space="preserve">Em vez de criar diretamente um objeto, você usa uma classe especial chamada </w:t>
      </w:r>
      <w:proofErr w:type="spellStart"/>
      <w:r w:rsidRPr="007261F8">
        <w:rPr>
          <w:rFonts w:ascii="Arial" w:eastAsia="Times New Roman" w:hAnsi="Arial" w:cs="Arial"/>
          <w:color w:val="343541"/>
          <w:sz w:val="24"/>
          <w:szCs w:val="24"/>
          <w:lang w:eastAsia="pt-BR"/>
        </w:rPr>
        <w:t>Factory</w:t>
      </w:r>
      <w:proofErr w:type="spellEnd"/>
      <w:r w:rsidRPr="007261F8">
        <w:rPr>
          <w:rFonts w:ascii="Arial" w:eastAsia="Times New Roman" w:hAnsi="Arial" w:cs="Arial"/>
          <w:color w:val="343541"/>
          <w:sz w:val="24"/>
          <w:szCs w:val="24"/>
          <w:lang w:eastAsia="pt-BR"/>
        </w:rPr>
        <w:t xml:space="preserve">. Essa classe tem um método chamado </w:t>
      </w:r>
      <w:proofErr w:type="spellStart"/>
      <w:r w:rsidRPr="007261F8">
        <w:rPr>
          <w:rFonts w:ascii="Arial" w:eastAsia="Times New Roman" w:hAnsi="Arial" w:cs="Arial"/>
          <w:color w:val="343541"/>
          <w:sz w:val="24"/>
          <w:szCs w:val="24"/>
          <w:lang w:eastAsia="pt-BR"/>
        </w:rPr>
        <w:t>factory</w:t>
      </w:r>
      <w:proofErr w:type="spellEnd"/>
      <w:r w:rsidRPr="007261F8">
        <w:rPr>
          <w:rFonts w:ascii="Arial" w:eastAsia="Times New Roman" w:hAnsi="Arial" w:cs="Arial"/>
          <w:color w:val="343541"/>
          <w:sz w:val="24"/>
          <w:szCs w:val="24"/>
          <w:lang w:eastAsia="pt-BR"/>
        </w:rPr>
        <w:t xml:space="preserve"> </w:t>
      </w:r>
      <w:proofErr w:type="spellStart"/>
      <w:r w:rsidRPr="007261F8">
        <w:rPr>
          <w:rFonts w:ascii="Arial" w:eastAsia="Times New Roman" w:hAnsi="Arial" w:cs="Arial"/>
          <w:color w:val="343541"/>
          <w:sz w:val="24"/>
          <w:szCs w:val="24"/>
          <w:lang w:eastAsia="pt-BR"/>
        </w:rPr>
        <w:t>method</w:t>
      </w:r>
      <w:proofErr w:type="spellEnd"/>
      <w:r w:rsidRPr="007261F8">
        <w:rPr>
          <w:rFonts w:ascii="Arial" w:eastAsia="Times New Roman" w:hAnsi="Arial" w:cs="Arial"/>
          <w:color w:val="343541"/>
          <w:sz w:val="24"/>
          <w:szCs w:val="24"/>
          <w:lang w:eastAsia="pt-BR"/>
        </w:rPr>
        <w:t xml:space="preserve">, que é responsável por criar e retornar instâncias de objetos. Você chama esse método da classe </w:t>
      </w:r>
      <w:proofErr w:type="spellStart"/>
      <w:r w:rsidRPr="007261F8">
        <w:rPr>
          <w:rFonts w:ascii="Arial" w:eastAsia="Times New Roman" w:hAnsi="Arial" w:cs="Arial"/>
          <w:color w:val="343541"/>
          <w:sz w:val="24"/>
          <w:szCs w:val="24"/>
          <w:lang w:eastAsia="pt-BR"/>
        </w:rPr>
        <w:t>Factory</w:t>
      </w:r>
      <w:proofErr w:type="spellEnd"/>
      <w:r w:rsidRPr="007261F8">
        <w:rPr>
          <w:rFonts w:ascii="Arial" w:eastAsia="Times New Roman" w:hAnsi="Arial" w:cs="Arial"/>
          <w:color w:val="343541"/>
          <w:sz w:val="24"/>
          <w:szCs w:val="24"/>
          <w:lang w:eastAsia="pt-BR"/>
        </w:rPr>
        <w:t xml:space="preserve"> para obter o objeto desejado.</w:t>
      </w:r>
    </w:p>
    <w:p w14:paraId="48FA98C1"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p>
    <w:p w14:paraId="50C2F616"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r w:rsidRPr="007261F8">
        <w:rPr>
          <w:rFonts w:ascii="Arial" w:eastAsia="Times New Roman" w:hAnsi="Arial" w:cs="Arial"/>
          <w:color w:val="343541"/>
          <w:sz w:val="24"/>
          <w:szCs w:val="24"/>
          <w:lang w:eastAsia="pt-BR"/>
        </w:rPr>
        <w:t xml:space="preserve">A vantagem do </w:t>
      </w:r>
      <w:proofErr w:type="spellStart"/>
      <w:r w:rsidRPr="007261F8">
        <w:rPr>
          <w:rFonts w:ascii="Arial" w:eastAsia="Times New Roman" w:hAnsi="Arial" w:cs="Arial"/>
          <w:color w:val="343541"/>
          <w:sz w:val="24"/>
          <w:szCs w:val="24"/>
          <w:lang w:eastAsia="pt-BR"/>
        </w:rPr>
        <w:t>Factory</w:t>
      </w:r>
      <w:proofErr w:type="spellEnd"/>
      <w:r w:rsidRPr="007261F8">
        <w:rPr>
          <w:rFonts w:ascii="Arial" w:eastAsia="Times New Roman" w:hAnsi="Arial" w:cs="Arial"/>
          <w:color w:val="343541"/>
          <w:sz w:val="24"/>
          <w:szCs w:val="24"/>
          <w:lang w:eastAsia="pt-BR"/>
        </w:rPr>
        <w:t xml:space="preserve"> </w:t>
      </w:r>
      <w:proofErr w:type="spellStart"/>
      <w:r w:rsidRPr="007261F8">
        <w:rPr>
          <w:rFonts w:ascii="Arial" w:eastAsia="Times New Roman" w:hAnsi="Arial" w:cs="Arial"/>
          <w:color w:val="343541"/>
          <w:sz w:val="24"/>
          <w:szCs w:val="24"/>
          <w:lang w:eastAsia="pt-BR"/>
        </w:rPr>
        <w:t>Method</w:t>
      </w:r>
      <w:proofErr w:type="spellEnd"/>
      <w:r w:rsidRPr="007261F8">
        <w:rPr>
          <w:rFonts w:ascii="Arial" w:eastAsia="Times New Roman" w:hAnsi="Arial" w:cs="Arial"/>
          <w:color w:val="343541"/>
          <w:sz w:val="24"/>
          <w:szCs w:val="24"/>
          <w:lang w:eastAsia="pt-BR"/>
        </w:rPr>
        <w:t xml:space="preserve"> é que ele permite adicionar novos tipos de objetos sem precisar modificar o código existente. Você pode criar subclasses da classe </w:t>
      </w:r>
      <w:proofErr w:type="spellStart"/>
      <w:r w:rsidRPr="007261F8">
        <w:rPr>
          <w:rFonts w:ascii="Arial" w:eastAsia="Times New Roman" w:hAnsi="Arial" w:cs="Arial"/>
          <w:color w:val="343541"/>
          <w:sz w:val="24"/>
          <w:szCs w:val="24"/>
          <w:lang w:eastAsia="pt-BR"/>
        </w:rPr>
        <w:t>Factory</w:t>
      </w:r>
      <w:proofErr w:type="spellEnd"/>
      <w:r w:rsidRPr="007261F8">
        <w:rPr>
          <w:rFonts w:ascii="Arial" w:eastAsia="Times New Roman" w:hAnsi="Arial" w:cs="Arial"/>
          <w:color w:val="343541"/>
          <w:sz w:val="24"/>
          <w:szCs w:val="24"/>
          <w:lang w:eastAsia="pt-BR"/>
        </w:rPr>
        <w:t xml:space="preserve"> e implementar o </w:t>
      </w:r>
      <w:proofErr w:type="spellStart"/>
      <w:r w:rsidRPr="007261F8">
        <w:rPr>
          <w:rFonts w:ascii="Arial" w:eastAsia="Times New Roman" w:hAnsi="Arial" w:cs="Arial"/>
          <w:color w:val="343541"/>
          <w:sz w:val="24"/>
          <w:szCs w:val="24"/>
          <w:lang w:eastAsia="pt-BR"/>
        </w:rPr>
        <w:t>factory</w:t>
      </w:r>
      <w:proofErr w:type="spellEnd"/>
      <w:r w:rsidRPr="007261F8">
        <w:rPr>
          <w:rFonts w:ascii="Arial" w:eastAsia="Times New Roman" w:hAnsi="Arial" w:cs="Arial"/>
          <w:color w:val="343541"/>
          <w:sz w:val="24"/>
          <w:szCs w:val="24"/>
          <w:lang w:eastAsia="pt-BR"/>
        </w:rPr>
        <w:t xml:space="preserve"> </w:t>
      </w:r>
      <w:proofErr w:type="spellStart"/>
      <w:r w:rsidRPr="007261F8">
        <w:rPr>
          <w:rFonts w:ascii="Arial" w:eastAsia="Times New Roman" w:hAnsi="Arial" w:cs="Arial"/>
          <w:color w:val="343541"/>
          <w:sz w:val="24"/>
          <w:szCs w:val="24"/>
          <w:lang w:eastAsia="pt-BR"/>
        </w:rPr>
        <w:t>method</w:t>
      </w:r>
      <w:proofErr w:type="spellEnd"/>
      <w:r w:rsidRPr="007261F8">
        <w:rPr>
          <w:rFonts w:ascii="Arial" w:eastAsia="Times New Roman" w:hAnsi="Arial" w:cs="Arial"/>
          <w:color w:val="343541"/>
          <w:sz w:val="24"/>
          <w:szCs w:val="24"/>
          <w:lang w:eastAsia="pt-BR"/>
        </w:rPr>
        <w:t xml:space="preserve"> de acordo com suas necessidades específicas.</w:t>
      </w:r>
    </w:p>
    <w:p w14:paraId="626778E4"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p>
    <w:p w14:paraId="3695A6EF" w14:textId="77777777" w:rsidR="007261F8" w:rsidRPr="007261F8" w:rsidRDefault="007261F8" w:rsidP="007261F8">
      <w:pPr>
        <w:spacing w:after="0" w:line="240" w:lineRule="auto"/>
        <w:rPr>
          <w:rFonts w:ascii="Times New Roman" w:eastAsia="Times New Roman" w:hAnsi="Times New Roman" w:cs="Times New Roman"/>
          <w:sz w:val="24"/>
          <w:szCs w:val="24"/>
          <w:lang w:eastAsia="pt-BR"/>
        </w:rPr>
      </w:pPr>
      <w:r w:rsidRPr="007261F8">
        <w:rPr>
          <w:rFonts w:ascii="Arial" w:eastAsia="Times New Roman" w:hAnsi="Arial" w:cs="Arial"/>
          <w:color w:val="343541"/>
          <w:sz w:val="24"/>
          <w:szCs w:val="24"/>
          <w:lang w:eastAsia="pt-BR"/>
        </w:rPr>
        <w:t xml:space="preserve">Com o </w:t>
      </w:r>
      <w:proofErr w:type="spellStart"/>
      <w:r w:rsidRPr="007261F8">
        <w:rPr>
          <w:rFonts w:ascii="Arial" w:eastAsia="Times New Roman" w:hAnsi="Arial" w:cs="Arial"/>
          <w:color w:val="343541"/>
          <w:sz w:val="24"/>
          <w:szCs w:val="24"/>
          <w:lang w:eastAsia="pt-BR"/>
        </w:rPr>
        <w:t>Factory</w:t>
      </w:r>
      <w:proofErr w:type="spellEnd"/>
      <w:r w:rsidRPr="007261F8">
        <w:rPr>
          <w:rFonts w:ascii="Arial" w:eastAsia="Times New Roman" w:hAnsi="Arial" w:cs="Arial"/>
          <w:color w:val="343541"/>
          <w:sz w:val="24"/>
          <w:szCs w:val="24"/>
          <w:lang w:eastAsia="pt-BR"/>
        </w:rPr>
        <w:t xml:space="preserve"> </w:t>
      </w:r>
      <w:proofErr w:type="spellStart"/>
      <w:r w:rsidRPr="007261F8">
        <w:rPr>
          <w:rFonts w:ascii="Arial" w:eastAsia="Times New Roman" w:hAnsi="Arial" w:cs="Arial"/>
          <w:color w:val="343541"/>
          <w:sz w:val="24"/>
          <w:szCs w:val="24"/>
          <w:lang w:eastAsia="pt-BR"/>
        </w:rPr>
        <w:t>Method</w:t>
      </w:r>
      <w:proofErr w:type="spellEnd"/>
      <w:r w:rsidRPr="007261F8">
        <w:rPr>
          <w:rFonts w:ascii="Arial" w:eastAsia="Times New Roman" w:hAnsi="Arial" w:cs="Arial"/>
          <w:color w:val="343541"/>
          <w:sz w:val="24"/>
          <w:szCs w:val="24"/>
          <w:lang w:eastAsia="pt-BR"/>
        </w:rPr>
        <w:t xml:space="preserve">, você trabalha com a classe </w:t>
      </w:r>
      <w:proofErr w:type="spellStart"/>
      <w:r w:rsidRPr="007261F8">
        <w:rPr>
          <w:rFonts w:ascii="Arial" w:eastAsia="Times New Roman" w:hAnsi="Arial" w:cs="Arial"/>
          <w:color w:val="343541"/>
          <w:sz w:val="24"/>
          <w:szCs w:val="24"/>
          <w:lang w:eastAsia="pt-BR"/>
        </w:rPr>
        <w:t>Factory</w:t>
      </w:r>
      <w:proofErr w:type="spellEnd"/>
      <w:r w:rsidRPr="007261F8">
        <w:rPr>
          <w:rFonts w:ascii="Arial" w:eastAsia="Times New Roman" w:hAnsi="Arial" w:cs="Arial"/>
          <w:color w:val="343541"/>
          <w:sz w:val="24"/>
          <w:szCs w:val="24"/>
          <w:lang w:eastAsia="pt-BR"/>
        </w:rPr>
        <w:t xml:space="preserve"> por meio de uma interface comum, sem se preocupar com os detalhes de criação do objeto real. Isso torna o código mais flexível e fácil de manter.</w:t>
      </w:r>
    </w:p>
    <w:p w14:paraId="02379847" w14:textId="77777777" w:rsidR="0061292C" w:rsidRDefault="0061292C"/>
    <w:sectPr w:rsidR="006129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F8"/>
    <w:rsid w:val="00465803"/>
    <w:rsid w:val="0061292C"/>
    <w:rsid w:val="007261F8"/>
    <w:rsid w:val="008734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FEA9"/>
  <w15:chartTrackingRefBased/>
  <w15:docId w15:val="{AF52AEE6-5293-426A-8DC6-4CAD700E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261F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5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3044</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Antônio Raimundo de Souza</dc:creator>
  <cp:keywords/>
  <dc:description/>
  <cp:lastModifiedBy>Eduardo Antônio Raimundo de Souza</cp:lastModifiedBy>
  <cp:revision>1</cp:revision>
  <dcterms:created xsi:type="dcterms:W3CDTF">2023-05-24T01:16:00Z</dcterms:created>
  <dcterms:modified xsi:type="dcterms:W3CDTF">2023-05-24T01:17:00Z</dcterms:modified>
</cp:coreProperties>
</file>