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36" w:space="0" w:color="FF4E00"/>
        </w:pBdr>
      </w:pPr>
    </w:p>
    <w:p/>
    <w:p/>
    <w:p/>
    <w:p>
      <w:pPr>
        <w:spacing w:before="0" w:after="80"/>
        <w:jc w:val="left"/>
      </w:pPr>
      <w:r>
        <w:rPr>
          <w:rFonts w:ascii="Calibri" w:hAnsi="Calibri"/>
          <w:b/>
          <w:i w:val="0"/>
          <w:caps/>
          <w:color w:val="555555"/>
          <w:sz w:val="22"/>
        </w:rPr>
        <w:t>ST. TERESA'S TABLE TENNIS</w:t>
      </w:r>
    </w:p>
    <w:p>
      <w:pPr>
        <w:spacing w:before="0" w:after="160"/>
        <w:jc w:val="left"/>
      </w:pPr>
      <w:r>
        <w:rPr>
          <w:rFonts w:ascii="Calibri" w:hAnsi="Calibri"/>
          <w:b/>
          <w:i w:val="0"/>
          <w:color w:val="0A0A0A"/>
          <w:sz w:val="144"/>
        </w:rPr>
        <w:t>APEX</w:t>
      </w:r>
    </w:p>
    <w:p>
      <w:pPr>
        <w:spacing w:before="0" w:after="80"/>
      </w:pPr>
      <w:r>
        <w:rPr>
          <w:rFonts w:ascii="Calibri" w:hAnsi="Calibri"/>
          <w:b/>
          <w:i w:val="0"/>
          <w:color w:val="FF4E00"/>
          <w:sz w:val="64"/>
        </w:rPr>
        <w:t>DIGITAL EXPERIENCE</w:t>
      </w:r>
    </w:p>
    <w:p>
      <w:pPr>
        <w:spacing w:before="0" w:after="640"/>
      </w:pPr>
      <w:r>
        <w:rPr>
          <w:rFonts w:ascii="Calibri" w:hAnsi="Calibri"/>
          <w:b w:val="0"/>
          <w:i/>
          <w:color w:val="555555"/>
          <w:sz w:val="28"/>
        </w:rPr>
        <w:t>Developer Architecture &amp; Interaction Manifest</w:t>
      </w:r>
    </w:p>
    <w:p/>
    <w:p/>
    <w:p>
      <w:pPr>
        <w:spacing w:before="40" w:after="40"/>
      </w:pPr>
      <w:r>
        <w:rPr>
          <w:rFonts w:ascii="Calibri" w:hAnsi="Calibri"/>
          <w:b/>
          <w:i w:val="0"/>
          <w:color w:val="003FD4"/>
          <w:sz w:val="20"/>
        </w:rPr>
        <w:t xml:space="preserve">Project:   </w:t>
      </w:r>
      <w:r>
        <w:rPr>
          <w:rFonts w:ascii="Calibri" w:hAnsi="Calibri"/>
          <w:b w:val="0"/>
          <w:i w:val="0"/>
          <w:color w:val="222222"/>
          <w:sz w:val="20"/>
        </w:rPr>
        <w:t>St. Teresa's TT — Apex Digital Experience</w:t>
      </w:r>
    </w:p>
    <w:p>
      <w:pPr>
        <w:spacing w:before="40" w:after="40"/>
      </w:pPr>
      <w:r>
        <w:rPr>
          <w:rFonts w:ascii="Calibri" w:hAnsi="Calibri"/>
          <w:b/>
          <w:i w:val="0"/>
          <w:color w:val="003FD4"/>
          <w:sz w:val="20"/>
        </w:rPr>
        <w:t xml:space="preserve">Client:   </w:t>
      </w:r>
      <w:r>
        <w:rPr>
          <w:rFonts w:ascii="Calibri" w:hAnsi="Calibri"/>
          <w:b w:val="0"/>
          <w:i w:val="0"/>
          <w:color w:val="222222"/>
          <w:sz w:val="20"/>
        </w:rPr>
        <w:t>St. Teresa's Table Tennis Club, Nairobi, Kenya</w:t>
      </w:r>
    </w:p>
    <w:p>
      <w:pPr>
        <w:spacing w:before="40" w:after="40"/>
      </w:pPr>
      <w:r>
        <w:rPr>
          <w:rFonts w:ascii="Calibri" w:hAnsi="Calibri"/>
          <w:b/>
          <w:i w:val="0"/>
          <w:color w:val="003FD4"/>
          <w:sz w:val="20"/>
        </w:rPr>
        <w:t xml:space="preserve">Document Type:   </w:t>
      </w:r>
      <w:r>
        <w:rPr>
          <w:rFonts w:ascii="Calibri" w:hAnsi="Calibri"/>
          <w:b w:val="0"/>
          <w:i w:val="0"/>
          <w:color w:val="222222"/>
          <w:sz w:val="20"/>
        </w:rPr>
        <w:t>Developer Manifest — Architecture &amp; Interaction Spec</w:t>
      </w:r>
    </w:p>
    <w:p>
      <w:pPr>
        <w:spacing w:before="40" w:after="40"/>
      </w:pPr>
      <w:r>
        <w:rPr>
          <w:rFonts w:ascii="Calibri" w:hAnsi="Calibri"/>
          <w:b/>
          <w:i w:val="0"/>
          <w:color w:val="003FD4"/>
          <w:sz w:val="20"/>
        </w:rPr>
        <w:t xml:space="preserve">Platform Targets:   </w:t>
      </w:r>
      <w:r>
        <w:rPr>
          <w:rFonts w:ascii="Calibri" w:hAnsi="Calibri"/>
          <w:b w:val="0"/>
          <w:i w:val="0"/>
          <w:color w:val="222222"/>
          <w:sz w:val="20"/>
        </w:rPr>
        <w:t>Web (primary) → iOS App Store → Google Play Store</w:t>
      </w:r>
    </w:p>
    <w:p>
      <w:pPr>
        <w:spacing w:before="40" w:after="40"/>
      </w:pPr>
      <w:r>
        <w:rPr>
          <w:rFonts w:ascii="Calibri" w:hAnsi="Calibri"/>
          <w:b/>
          <w:i w:val="0"/>
          <w:color w:val="003FD4"/>
          <w:sz w:val="20"/>
        </w:rPr>
        <w:t xml:space="preserve">Version:   </w:t>
      </w:r>
      <w:r>
        <w:rPr>
          <w:rFonts w:ascii="Calibri" w:hAnsi="Calibri"/>
          <w:b w:val="0"/>
          <w:i w:val="0"/>
          <w:color w:val="222222"/>
          <w:sz w:val="20"/>
        </w:rPr>
        <w:t>1.0 — Feb 2026</w:t>
      </w:r>
    </w:p>
    <w:p>
      <w:pPr>
        <w:spacing w:before="40" w:after="40"/>
      </w:pPr>
      <w:r>
        <w:rPr>
          <w:rFonts w:ascii="Calibri" w:hAnsi="Calibri"/>
          <w:b/>
          <w:i w:val="0"/>
          <w:color w:val="003FD4"/>
          <w:sz w:val="20"/>
        </w:rPr>
        <w:t xml:space="preserve">Prepared for:   </w:t>
      </w:r>
      <w:r>
        <w:rPr>
          <w:rFonts w:ascii="Calibri" w:hAnsi="Calibri"/>
          <w:b w:val="0"/>
          <w:i w:val="0"/>
          <w:color w:val="222222"/>
          <w:sz w:val="20"/>
        </w:rPr>
        <w:t>Lead Developer / Frontend Architect</w:t>
      </w:r>
    </w:p>
    <w:p/>
    <w:p/>
    <w:p/>
    <w:p/>
    <w:p>
      <w:pPr>
        <w:spacing w:before="0" w:after="160"/>
        <w:pBdr>
          <w:bottom w:val="single" w:sz="6" w:space="0" w:color="333333"/>
        </w:pBdr>
      </w:pPr>
    </w:p>
    <w:p>
      <w:pPr>
        <w:spacing w:before="80" w:after="0"/>
      </w:pPr>
      <w:r>
        <w:rPr>
          <w:rFonts w:ascii="Calibri" w:hAnsi="Calibri"/>
          <w:b w:val="0"/>
          <w:i/>
          <w:color w:val="FF4E00"/>
          <w:sz w:val="18"/>
        </w:rPr>
        <w:t>⚠  This document is the single source of truth for all build, architecture, and interaction decisions. Read before writing a single line of code.</w:t>
      </w:r>
    </w:p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1. </w:t>
      </w:r>
      <w:r>
        <w:rPr>
          <w:rFonts w:ascii="Calibri" w:hAnsi="Calibri"/>
          <w:b/>
          <w:i w:val="0"/>
          <w:color w:val="0A0A0A"/>
          <w:sz w:val="44"/>
        </w:rPr>
        <w:t>STRATEGIC BRIEF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What we are building and why it must be extraordinary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This is not a club website. It is a brand experience that happens to run on the web — and later, in native apps. Every decision you make as the developer must pass one test: does it feel like it belongs on an Awwwards or Apple Design Award shortlist?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Mission Statement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Build the most interaction-rich, performance-first sports digital experience in East Africa. The website serves three simultaneous roles: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Brand Experience — communicates club prestige and competitive identity at first scroll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Live Information Board — real-time notifications, match results, and alerts from CMS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Membership Funnel — converts visitors into registered members with minimal friction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The Cross-Platform Mandate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Phase 1 is web. But every architectural decision must anticipate the app. This means: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Component logic is decoupled from rendering layer from day one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Animations are abstracted into reusable hooks — not hardcoded in page files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State management is app-grade (not just React useState scattered everywhere)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Design tokens live in a single source of truth used by both web and React Native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API layer is fully abstracted — swapping REST for GraphQL or a mobile SDK requires zero UI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FF3ED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 w:sz="0" w:color="auto"/>
              <w:bottom w:val="none" w:sz="0" w:color="auto"/>
              <w:right w:val="none" w:sz="0" w:color="auto"/>
              <w:left w:val="single" w:sz="24" w:color="FF4E00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FF4E00"/>
                <w:sz w:val="18"/>
              </w:rPr>
              <w:t>◆  NON-NEGOTIABLE QUALITY BAR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The interaction quality reference is Lusion.co — specifically: magnetic cursor physics, fluid lerp-based movement, and word-weight text reveals.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The app quality reference is Stripe, Linear, and Craft (iOS). Every transition must feel intentional and physical.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If an animation feels "standard," it has not been pushed far enough.</w:t>
            </w:r>
          </w:p>
        </w:tc>
      </w:tr>
    </w:tbl>
    <w:p/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2. </w:t>
      </w:r>
      <w:r>
        <w:rPr>
          <w:rFonts w:ascii="Calibri" w:hAnsi="Calibri"/>
          <w:b/>
          <w:i w:val="0"/>
          <w:color w:val="0A0A0A"/>
          <w:sz w:val="44"/>
        </w:rPr>
        <w:t>TECH STACK &amp; ARCHITECTURE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Non-negotiable choices with rationale for each decision</w:t>
      </w:r>
    </w:p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Core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676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 &amp; RATIONALE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Framework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Next.js 14+ (App Router) — primary choice for web and future React Native bridge</w:t>
            </w:r>
          </w:p>
        </w:tc>
      </w:tr>
      <w:tr>
        <w:tc>
          <w:tcPr>
            <w:tcW w:type="dxa" w:w="28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Alternative</w:t>
            </w:r>
          </w:p>
        </w:tc>
        <w:tc>
          <w:tcPr>
            <w:tcW w:type="dxa" w:w="67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Astro 4+ is acceptable for static-dominant build, but Next.js preferred for real-time CMS features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Language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TypeScript — strict mode enabled. No implicit any. No exceptions.</w:t>
            </w:r>
          </w:p>
        </w:tc>
      </w:tr>
      <w:tr>
        <w:tc>
          <w:tcPr>
            <w:tcW w:type="dxa" w:w="28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Node Version</w:t>
            </w:r>
          </w:p>
        </w:tc>
        <w:tc>
          <w:tcPr>
            <w:tcW w:type="dxa" w:w="67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 LTS minimum. Pin version in .nvmrc and package.json engines field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Package Manager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pnpm — faster installs, disk-efficient, strict hoisting prevents phantom deps</w:t>
            </w:r>
          </w:p>
        </w:tc>
      </w:tr>
      <w:tr>
        <w:tc>
          <w:tcPr>
            <w:tcW w:type="dxa" w:w="28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Monorepo</w:t>
            </w:r>
          </w:p>
        </w:tc>
        <w:tc>
          <w:tcPr>
            <w:tcW w:type="dxa" w:w="67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Turborepo if the team grows — not required at launch but structure as if it will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Animation Engine (The Heart of the Project)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GSAP (GreenSock) is mandatory. No substitutes. It is the only library that handles 60fps scroll-driven animations, complex timelines, and physics-based easing at production scale.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GSAP PLUGIN</w:t>
            </w:r>
          </w:p>
        </w:tc>
        <w:tc>
          <w:tcPr>
            <w:tcW w:type="dxa" w:w="648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 &amp; USAGE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gsap + ScrollTrigger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All scroll-driven animations. Pin sections, scrub timelines, velocity-aware marquees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ScrollSmoother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Page-wide smooth scroll — replaces Lenis or native scroll. Must be the outermost wrapper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SplitText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All character/word/line text animations. Required for headline reveals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CustomEase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Club-specific easing curves. Define 3 named easings: apex.snap, apex.float, apex.elastic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Observer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Horizontal scroll sections, swipe detection for mobile, velocity-driven interactions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Flip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Layout-to-layout animations — used in membership form step transitions and blog card expand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DF3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 w:sz="0" w:color="auto"/>
              <w:bottom w:val="none" w:sz="0" w:color="auto"/>
              <w:right w:val="none" w:sz="0" w:color="auto"/>
              <w:left w:val="single" w:sz="24" w:color="003FD4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003FD4"/>
                <w:sz w:val="18"/>
              </w:rPr>
              <w:t>◆  GSAP CLUB LICENSE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ScrollSmoother, SplitText, and Flip require a GSAP Club membership.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Purchase at gsap.com/pricing before starting. The license covers commercial use.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These are not optional — they are architectural dependencies, not enhancements.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Styling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STYLING TOOL</w:t>
            </w:r>
          </w:p>
        </w:tc>
        <w:tc>
          <w:tcPr>
            <w:tcW w:type="dxa" w:w="648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 &amp; CONSTRAINT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Tailwind CSS 3+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Utility-first base. Configure with custom design tokens (colours, type scale, spacing)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CSS Custom Properties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All design tokens also live as CSS vars — required for React Native token bridge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Framer Motion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Simple UI transitions only: modals, drawers, tab switches. NOT for hero or scroll animations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Three.js (r3f)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React Three Fiber for 3D hero ball. Isolated in a single HeroCanvas component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CSS Modules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For component-scoped styles that need specificity not available in Tailwind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Data &amp; CMS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LAYER</w:t>
            </w:r>
          </w:p>
        </w:tc>
        <w:tc>
          <w:tcPr>
            <w:tcW w:type="dxa" w:w="648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Sanity.io v3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Primary CMS. GROQ queries, real-time subscriptions via useLiveQuery for notifications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Sanity Studio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Hosted at /studio. Club admin updates notifications, posts, and results without touching code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Next.js ISR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Blog posts regenerate on-demand (revalidateTag). Notifications use streaming for live feel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React Query / TanStack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Client-side data fetching and caching. useQuery for notifications polling every 30s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Zod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Schema validation for all Sanity responses. Never trust raw CMS data in UI components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Cross-Platform Bridge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BRIDGE LAYER</w:t>
            </w:r>
          </w:p>
        </w:tc>
        <w:tc>
          <w:tcPr>
            <w:tcW w:type="dxa" w:w="648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Design Tokens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style-dictionary generates tokens for web (CSS vars), iOS (Swift), and Android (XML) from one JSON source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Shared Logic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Business logic lives in /packages/core — pure TypeScript, no DOM or React Native APIs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Shared UI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Base components in /packages/ui — react-native-web compatible primitives only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Animation Hooks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Custom hooks in /packages/animations. Web uses GSAP. App uses Reanimated 3. Same hook API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Navigation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Expo Router (React Native) mirrors Next.js App Router file structure — same mental model</w:t>
            </w:r>
          </w:p>
        </w:tc>
      </w:tr>
    </w:tbl>
    <w:p/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3. </w:t>
      </w:r>
      <w:r>
        <w:rPr>
          <w:rFonts w:ascii="Calibri" w:hAnsi="Calibri"/>
          <w:b/>
          <w:i w:val="0"/>
          <w:color w:val="0A0A0A"/>
          <w:sz w:val="44"/>
        </w:rPr>
        <w:t>INTERACTION ARCHITECTURE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Every interaction system, how it is built, and how it ports to mobile</w:t>
      </w:r>
    </w:p>
    <w:p>
      <w:pPr>
        <w:spacing w:before="320" w:after="120"/>
      </w:pPr>
      <w:r>
        <w:rPr>
          <w:rFonts w:ascii="Calibri" w:hAnsi="Calibri"/>
          <w:b/>
          <w:i w:val="0"/>
          <w:color w:val="FF4E00"/>
          <w:sz w:val="24"/>
        </w:rPr>
        <w:t>▸  3.1  The Interaction Philosophy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Every interaction must obey three laws: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Physical — movement has weight, friction, and snap. Nothing teleports.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Purposeful — animations communicate state, not just look beautiful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Scalable — built as a hook or component, not inline code in a page file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3.2  Cursor System (Web Only)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A custom lerp-based cursor replaces the native OS cursor site-wide. This is the most visible signature of premium feel.</w:t>
      </w:r>
    </w:p>
    <w:p/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useCursor.ts — the single cursor hook</w:t>
        <w:br/>
        <w:t>// State machine: idle | link | btn | card | text | drag</w:t>
        <w:br/>
        <w:t>// Lerp factor: 0.10 (intentional lag = perceived weight)</w:t>
        <w:br/>
        <w:t>// Mix-blend-mode: exclusion (reads on any background)</w:t>
        <w:br/>
        <w:t>// Morphs: circle → pill → wide pill → vertical bar</w:t>
      </w:r>
    </w:p>
    <w:p/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idle state: 12px circle, chalk white, blend exclusion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link state: 44px circle — expands over all &lt;a&gt; and .mag-link elements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btn state: 64px rounded rectangle — used for CTAs and primary buttons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card state: 80×28px wide pill — used over blog cards and program cards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text state: 2×28px vertical bar — mimics text insertion cursor over copy blocks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Mobile: cursor system is completely disabled. No performance overhead on touch devices.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3.3  Magnetic Interaction System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Elements with [data-magnetic] physically move toward the cursor within a defined radius. This is the signature Lusion-inspired interaction. Implementation rules:</w:t>
      </w:r>
    </w:p>
    <w:p/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useMagnetic(ref, strength = 0.35, radius = 80)</w:t>
        <w:br/>
        <w:t>// On mousemove: calculate delta from element center</w:t>
        <w:br/>
        <w:t>// Apply: gsap.to(el, { x: dx*strength, y: dy*strength, duration: 0.4 })</w:t>
        <w:br/>
        <w:t>// On mouseleave: gsap.to(el, { x:0, y:0, ease: "elastic.out(1, 0.4)" })</w:t>
        <w:br/>
        <w:t>// Strength values: nav links 0.30 | CTA button 0.45 | icon-only 0.55</w:t>
      </w:r>
    </w:p>
    <w:p/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Applied to: nav links, all circular arrow icons, the primary CTA button, author avatars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The CTA button has a SECONDARY magnetic layer on its internal icon — moves at 0.15 strength, creating parallax within the button itself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Mobile equivalent: spring-based press animation using Reanimated 3 — element compresses 0.94 scale on touchStart, elastic release on touchEnd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3.4  Card Tilt System (3D Perspective)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Program cards and blog cards respond to cursor position with a perspective tilt. Architecture: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useCardTilt(ref, maxRotation = 6)</w:t>
        <w:br/>
        <w:t>// rotateY: (cursorX / cardWidth - 0.5) * maxRotation</w:t>
        <w:br/>
        <w:t>// rotateX: -(cursorY / cardHeight - 0.5) * maxRotation</w:t>
        <w:br/>
        <w:t>// transformPerspective: 900</w:t>
        <w:br/>
        <w:t>// Internal elements (card number, image) move at DIFFERENT rates</w:t>
        <w:br/>
        <w:t>// creating multi-layer parallax depth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Card body: rotates up to 6deg Y, 4deg X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Background number: moves at 2× the card tilt rate — feels further away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Card image: moves opposite to tilt direction at 0.5× rate — feels raised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Mobile: use device gyroscope (DeviceMotionEvent) at 0.3× rate, or disable gracefully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3.5  Cursor-Follows-Image (Blog Cards)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The single most impressive micro-interaction in the blog section. The image layer inside each card chases the cursor with its own lerp loop: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useImageFollow(imgRef, containerRef, strength = {x:22, y:16})</w:t>
        <w:br/>
        <w:t>// Image is 124%×124% of container — oversized to allow drift</w:t>
        <w:br/>
        <w:t>// Separate lerp loop per card at factor 0.07 (slower = heavier feel)</w:t>
        <w:br/>
        <w:t>// On mouseleave: lerp back to {x:0, y:0} — does NOT snap</w:t>
        <w:br/>
        <w:t>// Featured post uses strength {x:22, y:16}</w:t>
        <w:br/>
        <w:t>// Small cards use strength {x:14, y:10}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Each card has an INDEPENDENT lerp loop — they do not share a single rAF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The featured post image also scales 1.02 while active — subtle but adds presence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Mobile: on scroll, the image shifts vertically (parallax within card) using Animated.Value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3.6  Scroll-Driven Word Reveal (About Section)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Body copy words transition from muted to full-weight as they enter the scroll viewport. This makes copy feel earned: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useWordReveal(containerRef)</w:t>
        <w:br/>
        <w:t>// SplitText splits paragraphs into individual &lt;span class="w"&gt; words</w:t>
        <w:br/>
        <w:t>// ScrollTrigger scrub maps progress (0→1) to word index</w:t>
        <w:br/>
        <w:t>// lit = Math.floor(progress * totalWords)</w:t>
        <w:br/>
        <w:t>// CSS: .w { color: muted; transition: color 0.4s ease }</w:t>
        <w:br/>
        <w:t>// CSS: .w.lit { color: var(--chalk) }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Scrub value: 0.5 — slight lag behind scroll for smooth feel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Start: "top 80%", End: "bottom 40%" — words are all lit before section exits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Mobile: use Intersection Observer per paragraph block instead of per-word (performance)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3.7  Marquee with Scroll Velocity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The technique/move marquee runs at a base speed but surges when the user scrolls fast. Implementation: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useVelocityMarquee(trackRef, baseSpeed = 45)</w:t>
        <w:br/>
        <w:t>// Track scroll delta per frame: delta = Math.abs(scrollY - lastScrollY)</w:t>
        <w:br/>
        <w:t>// Target speed: baseSpeed + delta * 4</w:t>
        <w:br/>
        <w:t>// Lerp: speed += (target - speed) * 0.08  (smooth surge + decay)</w:t>
        <w:br/>
        <w:t>// Position: x -= speed / 60 per frame</w:t>
        <w:br/>
        <w:t>// Loop: when x &lt;= -halfWidth, x += halfWidth  (seamless)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Two rows run in opposite directions at slightly different base speeds (45px/s and 40px/s)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Mobile: disable velocity response — fixed speed only (performance)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3.8  Notification System — Live Feel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Notifications must feel genuinely live, not just cosmetically animated: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Sanity useLiveQuery hook streams updates in real time — no polling required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New notification animates in from the top of the list: y: -30 → 0, opacity: 0 → 1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Breaking status triggers: row background flashes orange at 0.15 opacity then fades over 2s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Live pulsing dot: CSS keyframe animation (scale: 1 → 0.55, opacity: 1 → 0.3) at 1.4s loop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Hover row: full-width orange sweep from left (scaleX: 0 → 1) at cubic-bezier(.77,0,.175,1)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Hover arrow: rotates -45deg with border→background fill transition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3.9  Multi-Step Membership Form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The join form is a 3-step funnel. Transitions between steps are the premium interaction moment: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Step transition: GSAP Flip plugin</w:t>
        <w:br/>
        <w:t>// Forward: current step y:0→-20, opacity:1→0, then next step y:40→0, opacity:0→1</w:t>
        <w:br/>
        <w:t>// Back: mirror (y:0→40 out, y:-20→0 in)</w:t>
        <w:br/>
        <w:t>// Duration: 0.45s, ease: power4.inOut</w:t>
        <w:br/>
        <w:t>// Progress pips: fill with orange using scaleX transform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Each question has a dedicated route segment (/join/step-1) for deep-link and back-button support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Form state persists in sessionStorage — refresh does not lose progress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Mobile: full-screen modal drawer per step using Expo Bottom Sheet. Same GSAP-equivalent spring config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Success state: GSAP Flip animates the form collapsing into a confirmation pill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3.10  Hero Experience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The hero is the first impression. It has four independent parallax layers responding to mouse position: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648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BEHAVIOUR &amp; STRENGTH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Layer 0 — Court Grid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CSS grid background. Mouse parallax strength: 20px X, 10px Y. Slowest layer.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Layer 1 — Court SVG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Table top-down wireframe SVG at 3.2% opacity. Strength: 35px X, 18px Y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Layer 2 — BG Word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Giant text-stroke "APEX" word behind headline. Strength: 55px X, 28px Y</w:t>
            </w:r>
          </w:p>
        </w:tc>
      </w:tr>
      <w:tr>
        <w:tc>
          <w:tcPr>
            <w:tcW w:type="dxa" w:w="316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Layer 3 — 3D Ball</w:t>
            </w:r>
          </w:p>
        </w:tc>
        <w:tc>
          <w:tcPr>
            <w:tcW w:type="dxa" w:w="648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Three.js / R3F sphere. Strength: 80px X, 40px Y. Fastest layer (foreground)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Layer 4 — Headline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Counter-moves at 8px X, 4px Y opposite direction — creates pushback feel</w:t>
            </w:r>
          </w:p>
        </w:tc>
      </w:tr>
    </w:tbl>
    <w:p/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On scroll: ball scales down (0.35) and opacity fades out, BG word scales up (1.3) and fades — ball appears to fly into the distance.</w:t>
      </w:r>
    </w:p>
    <w:p/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Headline entrance: SplitText splits each word. Each word's inner span starts at y:110% (clipped by overflow:hidden parent line). Stagger: 0.1s, ease: power4.out, duration: 1.0s.</w:t>
      </w:r>
    </w:p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4. </w:t>
      </w:r>
      <w:r>
        <w:rPr>
          <w:rFonts w:ascii="Calibri" w:hAnsi="Calibri"/>
          <w:b/>
          <w:i w:val="0"/>
          <w:color w:val="0A0A0A"/>
          <w:sz w:val="44"/>
        </w:rPr>
        <w:t>COMPONENT ARCHITECTURE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File structure, naming conventions, and component contract rules</w:t>
      </w:r>
    </w:p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4.1  Repository Structure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apex-tt/</w:t>
        <w:br/>
        <w:t>├── apps/</w:t>
        <w:br/>
        <w:t>│   ├── web/                 # Next.js 14 App Router</w:t>
        <w:br/>
        <w:t>│   └── mobile/              # Expo (React Native) — Phase 2</w:t>
        <w:br/>
        <w:t>├── packages/</w:t>
        <w:br/>
        <w:t>│   ├── ui/                  # Shared primitive components (react-native-web safe)</w:t>
        <w:br/>
        <w:t>│   ├── animations/          # useGSAP, useMagnetic, useTilt, useImageFollow hooks</w:t>
        <w:br/>
        <w:t>│   ├── core/                # Business logic, types, utilities (no DOM/RN deps)</w:t>
        <w:br/>
        <w:t>│   ├── sanity/              # Sanity schemas, GROQ queries, Zod validators</w:t>
        <w:br/>
        <w:t>│   └── tokens/              # Design tokens JSON → CSS vars + Swift + XML</w:t>
        <w:br/>
        <w:t>├── turbo.json</w:t>
        <w:br/>
        <w:t>└── pnpm-workspace.yaml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4.2  Web App Directory Structure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apps/web/</w:t>
        <w:br/>
        <w:t>├── app/</w:t>
        <w:br/>
        <w:t>│   ├── (marketing)/         # Hero, About, Programs, Blog</w:t>
        <w:br/>
        <w:t>│   │   ├── page.tsx</w:t>
        <w:br/>
        <w:t>│   │   └── layout.tsx</w:t>
        <w:br/>
        <w:t>│   ├── blog/</w:t>
        <w:br/>
        <w:t>│   │   ├── page.tsx         # Blog index with horizontal scroll</w:t>
        <w:br/>
        <w:t>│   │   └── [slug]/page.tsx  # Individual post</w:t>
        <w:br/>
        <w:t>│   ├── join/</w:t>
        <w:br/>
        <w:t>│   │   ├── layout.tsx       # Persists form state across steps</w:t>
        <w:br/>
        <w:t>│   │   ├── step-1/page.tsx</w:t>
        <w:br/>
        <w:t>│   │   ├── step-2/page.tsx</w:t>
        <w:br/>
        <w:t>│   │   └── step-3/page.tsx</w:t>
        <w:br/>
        <w:t>│   └── notifications/page.tsx</w:t>
        <w:br/>
        <w:t>├── components/</w:t>
        <w:br/>
        <w:t>│   ├── layout/              # Nav, Footer, SmoothScrollProvider</w:t>
        <w:br/>
        <w:t>│   ├── hero/                # HeroSection, HeroCanvas (Three.js), HeroBall</w:t>
        <w:br/>
        <w:t>│   ├── blog/                # BlogFeatured, BlogCard, BlogGrid</w:t>
        <w:br/>
        <w:t>│   ├── notifications/       # NotifRow, NotifHub, LiveTicker</w:t>
        <w:br/>
        <w:t>│   ├── programs/            # ProgramCard, ProgramsGrid</w:t>
        <w:br/>
        <w:t>│   ├── interactions/        # MagneticWrapper, TiltCard, CursorProvider</w:t>
        <w:br/>
        <w:t>│   └── ui/                  # Button, Badge, Avatar, ProgressBar</w:t>
        <w:br/>
        <w:t>├── hooks/</w:t>
        <w:br/>
        <w:t>│   ├── useGSAP.ts</w:t>
        <w:br/>
        <w:t>│   ├── useSmoothScroll.ts</w:t>
        <w:br/>
        <w:t>│   ├── useNotifications.ts  # Sanity live query wrapper</w:t>
        <w:br/>
        <w:t>│   └── useFormPersist.ts</w:t>
        <w:br/>
        <w:t>└── lib/</w:t>
        <w:br/>
        <w:t xml:space="preserve">    ├── gsap.ts              # GSAP instance + plugin registration</w:t>
        <w:br/>
        <w:t xml:space="preserve">    └── sanity.ts            # Sanity client singleton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4.3  Component Contract Rules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Every component must obey these rules without exception: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No animation logic inside page files. Pages compose components. Components own their animations.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All GSAP usage goes through the useGSAP hook from @gsap/react — never call gsap directly in useEffect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GSAP contexts must be cleaned up: useGSAP automatically handles cleanup via the context return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Refs, not class selectors — GSAP should target refs, never document.querySelector in components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All ScrollTrigger instances must have a trigger ref passed explicitly — no global body triggers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Animation durations and easings come from the token file — no magic numbers in components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4.4  Animation Token System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packages/tokens/animation.ts</w:t>
        <w:br/>
        <w:t>export const duration = {</w:t>
        <w:br/>
        <w:t xml:space="preserve">  fast:   0.25,   // state changes, hover fills</w:t>
        <w:br/>
        <w:t xml:space="preserve">  medium: 0.45,   // component transitions</w:t>
        <w:br/>
        <w:t xml:space="preserve">  slow:   0.7,    // section reveals</w:t>
        <w:br/>
        <w:t xml:space="preserve">  crawl:  1.0,    // hero headline entrance</w:t>
        <w:br/>
        <w:t>} as const</w:t>
        <w:br/>
        <w:br/>
        <w:t>export const ease = {</w:t>
        <w:br/>
        <w:t xml:space="preserve">  snap:    "power4.out",         // apex.snap — text reveals, slides</w:t>
        <w:br/>
        <w:t xml:space="preserve">  float:   "power2.inOut",       // apex.float — smooth parallax</w:t>
        <w:br/>
        <w:t xml:space="preserve">  elastic: "elastic.out(1,0.4)", // apex.elastic — magnetic release, card</w:t>
        <w:br/>
        <w:t xml:space="preserve">  sweep:   "cubic-bezier(.77,0,.175,1)", // apex.sweep — line wipes</w:t>
        <w:br/>
        <w:t>} as const</w:t>
        <w:br/>
        <w:br/>
        <w:t>export const lerp = {</w:t>
        <w:br/>
        <w:t xml:space="preserve">  cursor:   0.10,   // heavy, follows with clear lag</w:t>
        <w:br/>
        <w:t xml:space="preserve">  image:    0.07,   // heavier — featured image follower</w:t>
        <w:br/>
        <w:t xml:space="preserve">  card:     0.08,   // per-card image</w:t>
        <w:br/>
        <w:t xml:space="preserve">  marquee:  0.08,   // speed smoothing</w:t>
        <w:br/>
        <w:t>} as const</w:t>
      </w:r>
    </w:p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5. </w:t>
      </w:r>
      <w:r>
        <w:rPr>
          <w:rFonts w:ascii="Calibri" w:hAnsi="Calibri"/>
          <w:b/>
          <w:i w:val="0"/>
          <w:color w:val="0A0A0A"/>
          <w:sz w:val="44"/>
        </w:rPr>
        <w:t>PERFORMANCE ARCHITECTURE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Sub-second load times are a product requirement, not a stretch goal</w:t>
      </w:r>
    </w:p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5.1  GPU Acceleration Rules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Every animated element must be GPU-accelerated. This is enforced at code review: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ONLY use transform (x, y, scale, rotation) and opacity for animation — NEVER top, left, width, height, margin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Add will-change: transform to elements with continuous scroll-driven animations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Remove will-change after animation completes — it holds GPU memory permanently if left on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Three.js canvas: use antialias: false on mobile, powerPreference: "high-performance"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GSAP force3D: true is set globally — verify it is not overridden anywhere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5.2  Core Web Vitals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5904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TARGET &amp; METHOD</w:t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LCP (Largest Contentful Paint)</w:t>
            </w:r>
          </w:p>
        </w:tc>
        <w:tc>
          <w:tcPr>
            <w:tcW w:type="dxa" w:w="59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&lt; 1.8s — hero headline text, not an image. No LCP image on homepage.</w:t>
            </w:r>
          </w:p>
        </w:tc>
      </w:tr>
      <w:tr>
        <w:tc>
          <w:tcPr>
            <w:tcW w:type="dxa" w:w="3744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CLS (Cumulative Layout Shift)</w:t>
            </w:r>
          </w:p>
        </w:tc>
        <w:tc>
          <w:tcPr>
            <w:tcW w:type="dxa" w:w="5904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&lt; 0.05 — all font sizes set with clamp(), no layout-shifting reveals</w:t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FID / INP</w:t>
            </w:r>
          </w:p>
        </w:tc>
        <w:tc>
          <w:tcPr>
            <w:tcW w:type="dxa" w:w="59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&lt; 100ms — all event handlers are passive where possible</w:t>
            </w:r>
          </w:p>
        </w:tc>
      </w:tr>
      <w:tr>
        <w:tc>
          <w:tcPr>
            <w:tcW w:type="dxa" w:w="3744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TBT (Total Blocking Time)</w:t>
            </w:r>
          </w:p>
        </w:tc>
        <w:tc>
          <w:tcPr>
            <w:tcW w:type="dxa" w:w="5904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&lt; 150ms — GSAP loads async, Three.js lazy-loaded behind Suspense boundary</w:t>
            </w:r>
          </w:p>
        </w:tc>
      </w:tr>
      <w:tr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Lighthouse Score</w:t>
            </w:r>
          </w:p>
        </w:tc>
        <w:tc>
          <w:tcPr>
            <w:tcW w:type="dxa" w:w="590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95+ Performance, 100 Accessibility, 100 Best Practices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5.3  Bundle Strategy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Three.js and GSAP Club plugins are dynamically imported — not in the initial bundle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HeroCanvas (Three.js) is wrapped in React.lazy + Suspense with a CSS shimmer fallback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Blog images use Next.js Image with priority={true} on the featured post only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Fonts: self-hosted via next/font, preloaded, display:swap for Bebas Neue and Syne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ScrollSmoother is initialised after first user interaction, not on mount (prevents janky initial paint)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5.4  Reduced Motion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All animations must respect prefers-reduced-motion: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lib/gsap.ts</w:t>
        <w:br/>
        <w:t>const prefersReduced = window.matchMedia("(prefers-reduced-motion: reduce)").matches</w:t>
        <w:br/>
        <w:t>if (prefersReduced) {</w:t>
        <w:br/>
        <w:t xml:space="preserve">  gsap.globalTimeline.timeScale(100) // instant complete</w:t>
        <w:br/>
        <w:t xml:space="preserve">  ScrollSmoother.create({ smooth: 0 }) // disable smooth scroll</w:t>
        <w:br/>
        <w:t>}</w:t>
      </w:r>
    </w:p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6. </w:t>
      </w:r>
      <w:r>
        <w:rPr>
          <w:rFonts w:ascii="Calibri" w:hAnsi="Calibri"/>
          <w:b/>
          <w:i w:val="0"/>
          <w:color w:val="0A0A0A"/>
          <w:sz w:val="44"/>
        </w:rPr>
        <w:t>DESIGN TOKEN SYSTEM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The single source of truth for colour, typography, and spacing across all platforms</w:t>
      </w:r>
    </w:p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6.1  Colour Palette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 &amp; VALUE</w:t>
            </w:r>
          </w:p>
        </w:tc>
        <w:tc>
          <w:tcPr>
            <w:tcW w:type="dxa" w:w="5616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--ink      / #0A0A0A</w:t>
            </w:r>
          </w:p>
        </w:tc>
        <w:tc>
          <w:tcPr>
            <w:tcW w:type="dxa" w:w="56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Page background. Near-black, not pure black — avoids OLED harshness</w:t>
            </w:r>
          </w:p>
        </w:tc>
      </w:tr>
      <w:tr>
        <w:tc>
          <w:tcPr>
            <w:tcW w:type="dxa" w:w="4032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--plate    / #111111</w:t>
            </w:r>
          </w:p>
        </w:tc>
        <w:tc>
          <w:tcPr>
            <w:tcW w:type="dxa" w:w="5616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Card and section backgrounds — one step lighter than ink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--edge     / #1E1E1E</w:t>
            </w:r>
          </w:p>
        </w:tc>
        <w:tc>
          <w:tcPr>
            <w:tcW w:type="dxa" w:w="56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Borders, dividers, subtle separators</w:t>
            </w:r>
          </w:p>
        </w:tc>
      </w:tr>
      <w:tr>
        <w:tc>
          <w:tcPr>
            <w:tcW w:type="dxa" w:w="4032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--orange   / #FF4E00</w:t>
            </w:r>
          </w:p>
        </w:tc>
        <w:tc>
          <w:tcPr>
            <w:tcW w:type="dxa" w:w="5616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PRIMARY accent — all CTAs, active states, live indicators, highlights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--blue     / #003FD4</w:t>
            </w:r>
          </w:p>
        </w:tc>
        <w:tc>
          <w:tcPr>
            <w:tcW w:type="dxa" w:w="56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SECONDARY accent — category tags, info states, secondary links</w:t>
            </w:r>
          </w:p>
        </w:tc>
      </w:tr>
      <w:tr>
        <w:tc>
          <w:tcPr>
            <w:tcW w:type="dxa" w:w="4032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--chalk    / #EEECE5</w:t>
            </w:r>
          </w:p>
        </w:tc>
        <w:tc>
          <w:tcPr>
            <w:tcW w:type="dxa" w:w="5616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Primary text — warm white, not pure #FFFFFF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--muted    / rgba(238,236,229,.36)</w:t>
            </w:r>
          </w:p>
        </w:tc>
        <w:tc>
          <w:tcPr>
            <w:tcW w:type="dxa" w:w="56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Secondary text, placeholders, timestamps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6.2  Typography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604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Display (Bebas Neue)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Headlines, section titles, numbers. Load: preconnect + self-host</w:t>
            </w:r>
          </w:p>
        </w:tc>
      </w:tr>
      <w:tr>
        <w:tc>
          <w:tcPr>
            <w:tcW w:type="dxa" w:w="360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UI (Syne 700/800)</w:t>
            </w:r>
          </w:p>
        </w:tc>
        <w:tc>
          <w:tcPr>
            <w:tcW w:type="dxa" w:w="604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Navigation, buttons, labels, author names. Replaces generic sans-serifs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Mono (DM Mono 300/500)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Body copy, metadata, timestamps, code. Adds technical character</w:t>
            </w:r>
          </w:p>
        </w:tc>
      </w:tr>
      <w:tr>
        <w:tc>
          <w:tcPr>
            <w:tcW w:type="dxa" w:w="360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Type Scale</w:t>
            </w:r>
          </w:p>
        </w:tc>
        <w:tc>
          <w:tcPr>
            <w:tcW w:type="dxa" w:w="604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clamp(min, preferred, max) for ALL font-sizes — never fixed px at display sizes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Line Height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Display: 0.88–0.95 (tight). Body: 1.8–1.9 (generous). Labels: 1.2–1.3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6.3  Spacing &amp; Layout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Base unit: 4px. All spacing values are multiples of 4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Section padding: 120px vertical, 48px horizontal (24px mobile)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Component gap standard: 2px (the "seam" between dark cards creates a grid-line effect)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Content max-width: 1440px, centered. No arbitrary max-widths on inner components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DF3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 w:sz="0" w:color="auto"/>
              <w:bottom w:val="none" w:sz="0" w:color="auto"/>
              <w:right w:val="none" w:sz="0" w:color="auto"/>
              <w:left w:val="single" w:sz="24" w:color="003FD4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003FD4"/>
                <w:sz w:val="18"/>
              </w:rPr>
              <w:t>◆  TOKEN BRIDGE TO NATIVE APPS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Run: pnpm build:tokens — generates /packages/tokens/dist/web.css, ios.swift, android.xml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React Native uses the same token names via a StyleSheet helper — no hardcoded colours in mobile components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Changing --orange in tokens.json propagates to web CSS, iOS UIColor extension, and Android color resource simultaneously.</w:t>
            </w:r>
          </w:p>
        </w:tc>
      </w:tr>
    </w:tbl>
    <w:p/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7. </w:t>
      </w:r>
      <w:r>
        <w:rPr>
          <w:rFonts w:ascii="Calibri" w:hAnsi="Calibri"/>
          <w:b/>
          <w:i w:val="0"/>
          <w:color w:val="0A0A0A"/>
          <w:sz w:val="44"/>
        </w:rPr>
        <w:t>CMS ARCHITECTURE — SANITY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Schema definitions, real-time hooks, and admin documentation</w:t>
      </w:r>
    </w:p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7.1  Schema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SCHEMA</w:t>
            </w:r>
          </w:p>
        </w:tc>
        <w:tc>
          <w:tcPr>
            <w:tcW w:type="dxa" w:w="7056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notification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_type, title, tag (Breaking|Achievement|Trials|Schedule), isLive: bool, publishedAt, body: PortableText</w:t>
            </w:r>
          </w:p>
        </w:tc>
      </w:tr>
      <w:tr>
        <w:tc>
          <w:tcPr>
            <w:tcW w:type="dxa" w:w="2592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blogPost</w:t>
            </w:r>
          </w:p>
        </w:tc>
        <w:tc>
          <w:tcPr>
            <w:tcW w:type="dxa" w:w="7056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_type, title, slug, category, excerpt, featuredImage, author→, publishedAt, readTime, body: PortableText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author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_type, name, initials, avatarColor (hex), bio: text</w:t>
            </w:r>
          </w:p>
        </w:tc>
      </w:tr>
      <w:tr>
        <w:tc>
          <w:tcPr>
            <w:tcW w:type="dxa" w:w="2592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program</w:t>
            </w:r>
          </w:p>
        </w:tc>
        <w:tc>
          <w:tcPr>
            <w:tcW w:type="dxa" w:w="7056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_type, name, ageGroup, level (Foundation|Competitive|Apex), playerCount, description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siteSettings</w:t>
            </w:r>
          </w:p>
        </w:tc>
        <w:tc>
          <w:tcPr>
            <w:tcW w:type="dxa" w:w="70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singleton: clubName, heroTagline, tickerMessage, socialLinks, ctaLabel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7.2  Real-Time Notification Query</w:t>
      </w:r>
    </w:p>
    <w:p>
      <w:pPr>
        <w:spacing w:before="80" w:after="80"/>
        <w:ind w:left="360" w:right="360"/>
        <w:shd w:val="clear" w:color="auto" w:fill="F0EDE6"/>
      </w:pPr>
      <w:r>
        <w:rPr>
          <w:rFonts w:ascii="Courier New" w:hAnsi="Courier New"/>
          <w:b w:val="0"/>
          <w:i w:val="0"/>
          <w:color w:val="1A1A1A"/>
          <w:sz w:val="17"/>
        </w:rPr>
        <w:t>// hooks/useNotifications.ts</w:t>
        <w:br/>
        <w:t>import { useLiveQuery } from "next-sanity/preview"</w:t>
        <w:br/>
        <w:br/>
        <w:t>const NOTIF_QUERY = `*[_type == "notification"] | order(publishedAt desc)[0...10] {</w:t>
        <w:br/>
        <w:t xml:space="preserve">  _id, title, tag, isLive, publishedAt, body</w:t>
        <w:br/>
        <w:t>}`</w:t>
        <w:br/>
        <w:br/>
        <w:t>export function useNotifications() {</w:t>
        <w:br/>
        <w:t xml:space="preserve">  return useLiveQuery(fallbackData, NOTIF_QUERY)</w:t>
        <w:br/>
        <w:t>}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Live query uses Sanity's real-time subscription — no polling. New notifications appear instantly without a page refresh. This is the mechanism behind the "Live" pulsing dot.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7.3  Admin Update Instructions (For Club Staff)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The following instructions should be shared with whoever manages club communications: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0F7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 w:sz="0" w:color="auto"/>
              <w:bottom w:val="none" w:sz="0" w:color="auto"/>
              <w:right w:val="none" w:sz="0" w:color="auto"/>
              <w:left w:val="single" w:sz="24" w:color="007733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007733"/>
                <w:sz w:val="18"/>
              </w:rPr>
              <w:t>◆  HOW TO POST A BREAKING NOTIFICATION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1. Go to apex-tt.co.ke/studio and sign in with your Sanity credentials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2. Click "Notifications" in the left sidebar, then "+ New Notification"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3. Set Tag to "Breaking", toggle "Is Live" to ON, write your title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4. Click Publish — the site updates in under 3 seconds with no developer needed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5. To demote to a regular notification: toggle "Is Live" to OFF and republish</w:t>
            </w:r>
          </w:p>
        </w:tc>
      </w:tr>
    </w:tbl>
    <w:p/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8. </w:t>
      </w:r>
      <w:r>
        <w:rPr>
          <w:rFonts w:ascii="Calibri" w:hAnsi="Calibri"/>
          <w:b/>
          <w:i w:val="0"/>
          <w:color w:val="0A0A0A"/>
          <w:sz w:val="44"/>
        </w:rPr>
        <w:t>MOBILE APP ARCHITECTURE — IOS &amp; ANDROID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Phase 2 build using Expo + React Native. Web groundwork that enables this.</w:t>
      </w:r>
    </w:p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8.1  Why the Web Build Must Be App-Ready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Building the web "right" means the mobile app is not a rewrite — it is a recomposition of the same logic with a different renderer. The following web decisions directly enable this: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Shared /packages/core holds all business logic — zero duplication between web and mobile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Sanity data layer is platform-agnostic — same GROQ queries, same Zod validators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Design tokens build for Swift and XML — no manual theming in mobile codebase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Animation hooks have a common API — web uses GSAP, mobile uses Reanimated 3, same props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8.2  Animation Equivalence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WEB INTERACTION</w:t>
            </w:r>
          </w:p>
        </w:tc>
        <w:tc>
          <w:tcPr>
            <w:tcW w:type="dxa" w:w="604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MOBILE EQUIVALENT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Magnetic cursor pull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iOS/Android: press-and-hold spring scale (0.94 compress → elastic release)</w:t>
            </w:r>
          </w:p>
        </w:tc>
      </w:tr>
      <w:tr>
        <w:tc>
          <w:tcPr>
            <w:tcW w:type="dxa" w:w="360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Card tilt (gyroscope)</w:t>
            </w:r>
          </w:p>
        </w:tc>
        <w:tc>
          <w:tcPr>
            <w:tcW w:type="dxa" w:w="604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iOS: DeviceMotion gyroscope at 0.3× rate. Android: SensorManager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ScrollSmoother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React Native: native scroll momentum is premium already — no equivalent needed</w:t>
            </w:r>
          </w:p>
        </w:tc>
      </w:tr>
      <w:tr>
        <w:tc>
          <w:tcPr>
            <w:tcW w:type="dxa" w:w="360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Word weight reveal</w:t>
            </w:r>
          </w:p>
        </w:tc>
        <w:tc>
          <w:tcPr>
            <w:tcW w:type="dxa" w:w="604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Animated.Value tied to scroll offset via useAnimatedScrollHandler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Marquee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Reanimated withRepeat loop — same velocity-surge via scroll event</w:t>
            </w:r>
          </w:p>
        </w:tc>
      </w:tr>
      <w:tr>
        <w:tc>
          <w:tcPr>
            <w:tcW w:type="dxa" w:w="360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Lerp image follow</w:t>
            </w:r>
          </w:p>
        </w:tc>
        <w:tc>
          <w:tcPr>
            <w:tcW w:type="dxa" w:w="604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Gesture Handler pan gesture → Reanimated interpolate — spring.config matches lerp feel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Form step transitions</w:t>
            </w:r>
          </w:p>
        </w:tc>
        <w:tc>
          <w:tcPr>
            <w:tcW w:type="dxa" w:w="60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Expo Router animated screens + shared element transition via Reanimated Flip</w:t>
            </w:r>
          </w:p>
        </w:tc>
      </w:tr>
      <w:tr>
        <w:tc>
          <w:tcPr>
            <w:tcW w:type="dxa" w:w="360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Live notification pulse</w:t>
            </w:r>
          </w:p>
        </w:tc>
        <w:tc>
          <w:tcPr>
            <w:tcW w:type="dxa" w:w="604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Identical CSS keyframe → Animated.loop with Animated.sequence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8.3  App Store Checklist (Pre-Submit)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Privacy manifest (PrivacyInfo.xcprivacy) — required by Apple from May 2024 onwards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App Tracking Transparency prompt if any analytics are added later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All images have @1x, @2x, @3x assets — use expo-image for automatic resolution selection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Splash screen: Expo splash screen with APEX wordmark, orange background, no animation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App icon: 1024×1024px, no alpha channel, orange background with TT paddle silhouette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Push notifications via Expo Notifications + Sanity webhook → for Breaking alerts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Deep linking: /join, /blog/[slug], /notifications — mirror web URL structure exactly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8.4  Google Play Checklist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Target SDK: API 34 (Android 14) minimum at submission time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Data safety section: declare what data is collected (email from join form, none sold)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Adaptive icon: foreground layer (paddle) + background layer (orange) for Android launcher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64-bit architecture: Expo builds include arm64-v8a by default — verify in build output</w:t>
      </w:r>
    </w:p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9. </w:t>
      </w:r>
      <w:r>
        <w:rPr>
          <w:rFonts w:ascii="Calibri" w:hAnsi="Calibri"/>
          <w:b/>
          <w:i w:val="0"/>
          <w:color w:val="0A0A0A"/>
          <w:sz w:val="44"/>
        </w:rPr>
        <w:t>QA STANDARDS &amp; DEVELOPER CHECKLIST</w:t>
      </w:r>
    </w:p>
    <w:p>
      <w:pPr>
        <w:spacing w:before="40" w:after="320"/>
      </w:pPr>
      <w:r>
        <w:rPr>
          <w:rFonts w:ascii="Calibri" w:hAnsi="Calibri"/>
          <w:b w:val="0"/>
          <w:i/>
          <w:color w:val="555555"/>
          <w:sz w:val="20"/>
        </w:rPr>
        <w:t>The bar for a deliverable to be considered "done"</w:t>
      </w:r>
    </w:p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9.1  Animation QA Checklist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Before any section is considered complete, verify: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All scroll animations tested at scroll speeds: slow drag, fast flick, scroll-to-anchor jump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Magnetic elements snap back cleanly — no trembling or settling artefacts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Card tilt shows clear depth — inner elements move at detectably different rates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Blog image follower feels "heavy" — lag should be perceptible, not instant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Word reveal is fully lit before section scrolls out of view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Marquee surge is visible on fast scroll, not just a flicker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Cursor morphs are smooth — no hard jumps between states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All animations tested with prefers-reduced-motion enabled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9.2  Performance QA Checklist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Lighthouse run on deployed URL (not localhost) — 95+ Performance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No layout shifts visible on video recording of page load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Three.js canvas has graceful fallback for WebGL-unsupported browsers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No GSAP warnings in console about missing targets or conflicting tweens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will-change is removed from elements after their animation completes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Network tab shows &lt; 300KB initial JS bundle (excluding lazy-loaded chunks)</w:t>
      </w:r>
    </w:p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9.3  Cross-Platform QA Checklist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All interactions feel at minimum 90% as good on mobile as on desktop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Touch targets are minimum 44×44pt (Apple HIG) / 48×48dp (Material)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No hover-only states — every hover effect has a touch/tap equivalent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Cursor system is fully disabled on touch devices — confirmed on iOS Safari and Chrome Android</w:t>
      </w:r>
    </w:p>
    <w:p>
      <w:pPr>
        <w:spacing w:before="20" w:after="60"/>
        <w:ind w:left="360" w:hanging="259"/>
      </w:pPr>
      <w:r>
        <w:rPr>
          <w:rFonts w:ascii="Calibri" w:hAnsi="Calibri"/>
          <w:b/>
          <w:i w:val="0"/>
          <w:color w:val="FF4E00"/>
          <w:sz w:val="20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0"/>
        </w:rPr>
        <w:t>☐  Notification live updates confirmed on mobile browser (not just desktop)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FF3ED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 w:sz="0" w:color="auto"/>
              <w:bottom w:val="none" w:sz="0" w:color="auto"/>
              <w:right w:val="none" w:sz="0" w:color="auto"/>
              <w:left w:val="single" w:sz="24" w:color="FF4E00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FF4E00"/>
                <w:sz w:val="18"/>
              </w:rPr>
              <w:t>◆  THE FINAL TEST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"Show the homepage to someone who has never heard of St. Teresa's TT."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"If they say 'this feels expensive' before they read a single word — you've done the job."</w:t>
            </w:r>
          </w:p>
          <w:p>
            <w:pPr>
              <w:spacing w:before="2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If the scroll feels standard, the magnetic pull feels weak, or the cursor feels laggy: it is not done.</w:t>
            </w:r>
          </w:p>
        </w:tc>
      </w:tr>
    </w:tbl>
    <w:p/>
    <w:p/>
    <w:p>
      <w:pPr>
        <w:spacing w:before="320" w:after="120"/>
      </w:pPr>
      <w:r>
        <w:rPr>
          <w:rFonts w:ascii="Calibri" w:hAnsi="Calibri"/>
          <w:b/>
          <w:i w:val="0"/>
          <w:color w:val="0A0A0A"/>
          <w:sz w:val="24"/>
        </w:rPr>
        <w:t>▸  9.4  Recommended Development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7920"/>
            <w:shd w:val="clear" w:color="auto" w:fill="0A0A0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Week 1</w:t>
            </w:r>
          </w:p>
        </w:tc>
        <w:tc>
          <w:tcPr>
            <w:tcW w:type="dxa" w:w="79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Token system, GSAP setup, ScrollSmoother, cursor system, and nav. Get the infrastructure right.</w:t>
            </w:r>
          </w:p>
        </w:tc>
      </w:tr>
      <w:tr>
        <w:tc>
          <w:tcPr>
            <w:tcW w:type="dxa" w:w="172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Week 2</w:t>
            </w:r>
          </w:p>
        </w:tc>
        <w:tc>
          <w:tcPr>
            <w:tcW w:type="dxa" w:w="792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Hero section complete — headline entrance, 5-layer parallax, Three.js ball, scroll exit.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Week 3</w:t>
            </w:r>
          </w:p>
        </w:tc>
        <w:tc>
          <w:tcPr>
            <w:tcW w:type="dxa" w:w="79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About word reveal, Programs cards with tilt + magnetic, Notification hub with live CMS.</w:t>
            </w:r>
          </w:p>
        </w:tc>
      </w:tr>
      <w:tr>
        <w:tc>
          <w:tcPr>
            <w:tcW w:type="dxa" w:w="172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Week 4</w:t>
            </w:r>
          </w:p>
        </w:tc>
        <w:tc>
          <w:tcPr>
            <w:tcW w:type="dxa" w:w="792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Blog section — featured image-follow, small card parallax, full grid.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Week 5</w:t>
            </w:r>
          </w:p>
        </w:tc>
        <w:tc>
          <w:tcPr>
            <w:tcW w:type="dxa" w:w="79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Join form with step transitions, marquee with velocity, full mobile responsive pass.</w:t>
            </w:r>
          </w:p>
        </w:tc>
      </w:tr>
      <w:tr>
        <w:tc>
          <w:tcPr>
            <w:tcW w:type="dxa" w:w="1728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Week 6</w:t>
            </w:r>
          </w:p>
        </w:tc>
        <w:tc>
          <w:tcPr>
            <w:tcW w:type="dxa" w:w="7920"/>
            <w:shd w:val="clear" w:color="auto" w:fill="F8F6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0DDD6"/>
              <w:bottom w:val="single" w:sz="4" w:space="0" w:color="E0DDD6"/>
              <w:left w:val="single" w:sz="4" w:space="0" w:color="E0DDD6"/>
              <w:right w:val="single" w:sz="4" w:space="0" w:color="E0DDD6"/>
            </w:tcBorders>
          </w:tcPr>
          <w:p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Performance audit, animation QA, accessibility pass, deployment, Sanity admin docs.</w:t>
            </w:r>
          </w:p>
        </w:tc>
      </w:tr>
    </w:tbl>
    <w:p/>
    <w:p>
      <w:br w:type="page"/>
    </w:p>
    <w:p>
      <w:pPr>
        <w:spacing w:before="480" w:after="80"/>
        <w:ind w:left="0"/>
        <w:pBdr>
          <w:top w:val="single" w:sz="12" w:space="4" w:color="FF4E00"/>
        </w:pBdr>
      </w:pPr>
    </w:p>
    <w:p>
      <w:pPr>
        <w:spacing w:before="0" w:after="120"/>
      </w:pPr>
      <w:r>
        <w:rPr>
          <w:rFonts w:ascii="Calibri" w:hAnsi="Calibri"/>
          <w:b/>
          <w:i w:val="0"/>
          <w:color w:val="FF4E00"/>
          <w:sz w:val="44"/>
        </w:rPr>
        <w:t xml:space="preserve">10. </w:t>
      </w:r>
      <w:r>
        <w:rPr>
          <w:rFonts w:ascii="Calibri" w:hAnsi="Calibri"/>
          <w:b/>
          <w:i w:val="0"/>
          <w:color w:val="0A0A0A"/>
          <w:sz w:val="44"/>
        </w:rPr>
        <w:t>CLOSING NOTE TO THE DEVELOPER</w:t>
      </w:r>
    </w:p>
    <w:p/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Everything in this document has been chosen to give you the clearest possible runway. The tech stack removes ambiguity. The interaction spec removes guesswork. The component architecture removes rework.</w:t>
      </w:r>
    </w:p>
    <w:p/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What it cannot give you is taste. The gap between a site that implements these specifications and one that actually wins awards is the quality of execution in the details — the exact lerp factor that makes the image feel heavy rather than floaty, the easing curve that makes the headline feel like it arrived rather than fell in, the moment a user leans toward the screen because something moved in a way they didn't expect.</w:t>
      </w:r>
    </w:p>
    <w:p/>
    <w:p>
      <w:pPr>
        <w:spacing w:before="0" w:after="100"/>
      </w:pPr>
      <w:r>
        <w:rPr>
          <w:rFonts w:ascii="Calibri" w:hAnsi="Calibri"/>
          <w:b w:val="0"/>
          <w:i w:val="0"/>
          <w:color w:val="222222"/>
          <w:sz w:val="20"/>
        </w:rPr>
        <w:t>That is your job. This document is the floor. There is no ceiling.</w:t>
      </w:r>
    </w:p>
    <w:p/>
    <w:p>
      <w:pPr>
        <w:spacing w:before="480" w:after="80"/>
      </w:pPr>
      <w:r>
        <w:rPr>
          <w:rFonts w:ascii="Calibri" w:hAnsi="Calibri"/>
          <w:b/>
          <w:i w:val="0"/>
          <w:caps/>
          <w:color w:val="FF4E00"/>
          <w:sz w:val="22"/>
        </w:rPr>
        <w:t>ST. TERESA'S TABLE TENNIS — APEX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8"/>
        </w:rPr>
        <w:t>Nairobi, Kenya  ·  Est. 1998  ·  Apex Digital Experience v1.0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