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0D2" w:rsidRPr="002F2B56" w:rsidRDefault="005F10D2" w:rsidP="005F10D2">
      <w:pPr>
        <w:spacing w:after="0" w:line="360" w:lineRule="auto"/>
        <w:ind w:firstLine="709"/>
        <w:jc w:val="center"/>
        <w:rPr>
          <w:rFonts w:ascii="Times New Roman" w:eastAsia="Times New Roman" w:hAnsi="Times New Roman"/>
          <w:sz w:val="32"/>
          <w:szCs w:val="32"/>
        </w:rPr>
      </w:pPr>
      <w:proofErr w:type="spellStart"/>
      <w:r w:rsidRPr="002F2B56">
        <w:rPr>
          <w:rFonts w:ascii="Times New Roman" w:eastAsia="Times New Roman" w:hAnsi="Times New Roman"/>
          <w:sz w:val="32"/>
          <w:szCs w:val="32"/>
        </w:rPr>
        <w:t>Минобрнауки</w:t>
      </w:r>
      <w:proofErr w:type="spellEnd"/>
      <w:r w:rsidRPr="002F2B56">
        <w:rPr>
          <w:rFonts w:ascii="Times New Roman" w:eastAsia="Times New Roman" w:hAnsi="Times New Roman"/>
          <w:sz w:val="32"/>
          <w:szCs w:val="32"/>
        </w:rPr>
        <w:t xml:space="preserve"> России</w:t>
      </w:r>
    </w:p>
    <w:p w:rsidR="005F10D2" w:rsidRPr="002F2B56" w:rsidRDefault="005F10D2" w:rsidP="005F10D2">
      <w:pPr>
        <w:spacing w:after="0" w:line="360" w:lineRule="auto"/>
        <w:ind w:firstLine="709"/>
        <w:jc w:val="center"/>
        <w:rPr>
          <w:rFonts w:ascii="Times New Roman" w:eastAsia="Times New Roman" w:hAnsi="Times New Roman"/>
          <w:sz w:val="32"/>
          <w:szCs w:val="32"/>
        </w:rPr>
      </w:pPr>
      <w:r w:rsidRPr="002F2B56">
        <w:rPr>
          <w:rFonts w:ascii="Times New Roman" w:eastAsia="Times New Roman" w:hAnsi="Times New Roman"/>
          <w:sz w:val="32"/>
          <w:szCs w:val="32"/>
        </w:rPr>
        <w:t>Юго-Западный государственный университет</w:t>
      </w:r>
    </w:p>
    <w:p w:rsidR="005F10D2" w:rsidRPr="002F2B56" w:rsidRDefault="005F10D2" w:rsidP="005F10D2">
      <w:pPr>
        <w:spacing w:after="0" w:line="360" w:lineRule="auto"/>
        <w:ind w:firstLine="709"/>
        <w:jc w:val="center"/>
        <w:rPr>
          <w:rFonts w:ascii="Times New Roman" w:eastAsia="Times New Roman" w:hAnsi="Times New Roman"/>
          <w:b/>
          <w:sz w:val="28"/>
          <w:szCs w:val="28"/>
        </w:rPr>
      </w:pPr>
      <w:r w:rsidRPr="004836DD">
        <w:rPr>
          <w:rFonts w:ascii="Times New Roman" w:eastAsia="Times New Roman" w:hAnsi="Times New Roman"/>
          <w:sz w:val="28"/>
          <w:szCs w:val="28"/>
        </w:rPr>
        <w:t xml:space="preserve">Кафедра </w:t>
      </w:r>
      <w:r>
        <w:rPr>
          <w:rFonts w:ascii="Times New Roman" w:eastAsia="Times New Roman" w:hAnsi="Times New Roman"/>
          <w:sz w:val="28"/>
          <w:szCs w:val="28"/>
        </w:rPr>
        <w:t>электроснабжения</w:t>
      </w:r>
    </w:p>
    <w:p w:rsidR="005F10D2" w:rsidRDefault="005F10D2" w:rsidP="005F10D2">
      <w:pPr>
        <w:spacing w:after="0" w:line="360" w:lineRule="auto"/>
        <w:ind w:firstLine="709"/>
        <w:rPr>
          <w:rFonts w:ascii="Times New Roman" w:eastAsia="Times New Roman" w:hAnsi="Times New Roman"/>
          <w:sz w:val="24"/>
          <w:szCs w:val="24"/>
        </w:rPr>
      </w:pPr>
    </w:p>
    <w:p w:rsidR="005F10D2" w:rsidRPr="00554622" w:rsidRDefault="005F10D2" w:rsidP="005F10D2">
      <w:pPr>
        <w:spacing w:after="0" w:line="360" w:lineRule="auto"/>
        <w:ind w:firstLine="709"/>
        <w:rPr>
          <w:rFonts w:ascii="Times New Roman" w:eastAsia="Times New Roman" w:hAnsi="Times New Roman"/>
          <w:sz w:val="24"/>
          <w:szCs w:val="24"/>
        </w:rPr>
      </w:pPr>
    </w:p>
    <w:p w:rsidR="005F10D2" w:rsidRPr="00554622" w:rsidRDefault="005F10D2" w:rsidP="005F10D2">
      <w:pPr>
        <w:spacing w:after="0" w:line="360" w:lineRule="auto"/>
        <w:ind w:firstLine="709"/>
        <w:rPr>
          <w:rFonts w:ascii="Times New Roman" w:eastAsia="Times New Roman" w:hAnsi="Times New Roman"/>
          <w:sz w:val="24"/>
          <w:szCs w:val="24"/>
        </w:rPr>
      </w:pPr>
    </w:p>
    <w:p w:rsidR="005F10D2" w:rsidRPr="009A18EC" w:rsidRDefault="005F10D2" w:rsidP="005F10D2">
      <w:pPr>
        <w:spacing w:after="0" w:line="360" w:lineRule="auto"/>
        <w:ind w:firstLine="709"/>
        <w:jc w:val="center"/>
        <w:rPr>
          <w:rFonts w:ascii="Times New Roman" w:eastAsia="Times New Roman" w:hAnsi="Times New Roman"/>
          <w:sz w:val="48"/>
          <w:szCs w:val="32"/>
        </w:rPr>
      </w:pPr>
      <w:r w:rsidRPr="009A18EC">
        <w:rPr>
          <w:rFonts w:ascii="Times New Roman" w:eastAsia="Times New Roman" w:hAnsi="Times New Roman"/>
          <w:sz w:val="48"/>
          <w:szCs w:val="32"/>
        </w:rPr>
        <w:t>РЕФЕРАТ</w:t>
      </w:r>
    </w:p>
    <w:p w:rsidR="005F10D2" w:rsidRDefault="005F10D2" w:rsidP="005F10D2">
      <w:pPr>
        <w:spacing w:after="0" w:line="360" w:lineRule="auto"/>
        <w:ind w:firstLine="709"/>
        <w:jc w:val="center"/>
        <w:rPr>
          <w:rFonts w:ascii="Times New Roman" w:eastAsia="Times New Roman" w:hAnsi="Times New Roman"/>
          <w:b/>
          <w:sz w:val="44"/>
          <w:szCs w:val="32"/>
        </w:rPr>
      </w:pPr>
    </w:p>
    <w:p w:rsidR="005F10D2" w:rsidRDefault="005F10D2" w:rsidP="005F10D2">
      <w:pPr>
        <w:spacing w:after="0" w:line="360" w:lineRule="auto"/>
        <w:ind w:firstLine="709"/>
        <w:jc w:val="center"/>
        <w:rPr>
          <w:rFonts w:ascii="Times New Roman" w:eastAsia="Times New Roman" w:hAnsi="Times New Roman"/>
          <w:b/>
          <w:sz w:val="44"/>
          <w:szCs w:val="32"/>
        </w:rPr>
      </w:pPr>
      <w:r w:rsidRPr="005F10D2">
        <w:rPr>
          <w:rFonts w:ascii="Times New Roman" w:eastAsia="Times New Roman" w:hAnsi="Times New Roman"/>
          <w:sz w:val="40"/>
          <w:szCs w:val="32"/>
        </w:rPr>
        <w:t xml:space="preserve">Программы энергосбережения и повышения энергетической </w:t>
      </w:r>
      <w:r>
        <w:rPr>
          <w:rFonts w:ascii="Times New Roman" w:eastAsia="Times New Roman" w:hAnsi="Times New Roman"/>
          <w:sz w:val="40"/>
          <w:szCs w:val="32"/>
        </w:rPr>
        <w:t>эффективности в бюджетной сфере</w:t>
      </w:r>
    </w:p>
    <w:p w:rsidR="005F10D2" w:rsidRPr="003C4E08" w:rsidRDefault="005F10D2" w:rsidP="005F10D2">
      <w:pPr>
        <w:spacing w:after="0" w:line="360" w:lineRule="auto"/>
        <w:ind w:firstLine="709"/>
        <w:jc w:val="center"/>
        <w:rPr>
          <w:rFonts w:ascii="Times New Roman" w:eastAsia="Times New Roman" w:hAnsi="Times New Roman"/>
          <w:sz w:val="44"/>
          <w:szCs w:val="24"/>
        </w:rPr>
      </w:pPr>
    </w:p>
    <w:p w:rsidR="005F10D2" w:rsidRDefault="005F10D2" w:rsidP="005F10D2">
      <w:pPr>
        <w:spacing w:after="0" w:line="360" w:lineRule="auto"/>
        <w:ind w:firstLine="709"/>
        <w:rPr>
          <w:rFonts w:ascii="Times New Roman" w:eastAsia="Times New Roman" w:hAnsi="Times New Roman"/>
          <w:sz w:val="24"/>
          <w:szCs w:val="24"/>
        </w:rPr>
      </w:pPr>
    </w:p>
    <w:p w:rsidR="005F10D2" w:rsidRPr="00554622" w:rsidRDefault="005F10D2" w:rsidP="005F10D2">
      <w:pPr>
        <w:spacing w:after="0" w:line="360" w:lineRule="auto"/>
        <w:ind w:firstLine="709"/>
        <w:rPr>
          <w:rFonts w:ascii="Times New Roman" w:eastAsia="Times New Roman" w:hAnsi="Times New Roman"/>
          <w:sz w:val="24"/>
          <w:szCs w:val="24"/>
        </w:rPr>
      </w:pPr>
    </w:p>
    <w:p w:rsidR="005F10D2" w:rsidRPr="009A18EC" w:rsidRDefault="005F10D2" w:rsidP="005F10D2">
      <w:pPr>
        <w:spacing w:after="0" w:line="360" w:lineRule="auto"/>
        <w:ind w:firstLine="709"/>
        <w:jc w:val="right"/>
        <w:rPr>
          <w:rFonts w:ascii="Times New Roman" w:eastAsia="Times New Roman" w:hAnsi="Times New Roman"/>
          <w:sz w:val="28"/>
        </w:rPr>
      </w:pPr>
      <w:r>
        <w:rPr>
          <w:rFonts w:ascii="Times New Roman" w:eastAsia="Times New Roman" w:hAnsi="Times New Roman"/>
          <w:sz w:val="28"/>
        </w:rPr>
        <w:t>Выполнил</w:t>
      </w:r>
      <w:r w:rsidRPr="009A18EC">
        <w:rPr>
          <w:rFonts w:ascii="Times New Roman" w:eastAsia="Times New Roman" w:hAnsi="Times New Roman"/>
          <w:sz w:val="28"/>
        </w:rPr>
        <w:t>:</w:t>
      </w:r>
      <w:r w:rsidRPr="009A18EC">
        <w:rPr>
          <w:rFonts w:ascii="Times New Roman" w:eastAsia="Times New Roman" w:hAnsi="Times New Roman"/>
          <w:sz w:val="28"/>
        </w:rPr>
        <w:tab/>
      </w:r>
      <w:r w:rsidRPr="009A18EC">
        <w:rPr>
          <w:rFonts w:ascii="Times New Roman" w:eastAsia="Times New Roman" w:hAnsi="Times New Roman"/>
          <w:sz w:val="28"/>
        </w:rPr>
        <w:tab/>
      </w:r>
      <w:r w:rsidRPr="009A18EC">
        <w:rPr>
          <w:rFonts w:ascii="Times New Roman" w:eastAsia="Times New Roman" w:hAnsi="Times New Roman"/>
          <w:sz w:val="28"/>
        </w:rPr>
        <w:tab/>
      </w:r>
      <w:r w:rsidRPr="009A18EC">
        <w:rPr>
          <w:rFonts w:ascii="Times New Roman" w:eastAsia="Times New Roman" w:hAnsi="Times New Roman"/>
          <w:sz w:val="28"/>
        </w:rPr>
        <w:tab/>
      </w:r>
    </w:p>
    <w:p w:rsidR="005F10D2" w:rsidRDefault="005F10D2" w:rsidP="005F10D2">
      <w:pPr>
        <w:spacing w:after="0" w:line="360" w:lineRule="auto"/>
        <w:ind w:firstLine="709"/>
        <w:jc w:val="right"/>
        <w:rPr>
          <w:rFonts w:ascii="Times New Roman" w:eastAsia="Times New Roman" w:hAnsi="Times New Roman"/>
          <w:sz w:val="28"/>
        </w:rPr>
      </w:pPr>
      <w:r>
        <w:rPr>
          <w:rFonts w:ascii="Times New Roman" w:eastAsia="Times New Roman" w:hAnsi="Times New Roman"/>
          <w:sz w:val="28"/>
        </w:rPr>
        <w:t>Студент группы ЭС-31м</w:t>
      </w:r>
      <w:r>
        <w:rPr>
          <w:rFonts w:ascii="Times New Roman" w:eastAsia="Times New Roman" w:hAnsi="Times New Roman"/>
          <w:sz w:val="28"/>
        </w:rPr>
        <w:tab/>
      </w:r>
    </w:p>
    <w:p w:rsidR="005F10D2" w:rsidRDefault="005F10D2" w:rsidP="005F10D2">
      <w:pPr>
        <w:spacing w:after="0" w:line="360" w:lineRule="auto"/>
        <w:ind w:firstLine="709"/>
        <w:jc w:val="right"/>
        <w:rPr>
          <w:rFonts w:ascii="Times New Roman" w:eastAsia="Times New Roman" w:hAnsi="Times New Roman"/>
          <w:sz w:val="28"/>
        </w:rPr>
      </w:pPr>
      <w:r>
        <w:rPr>
          <w:rFonts w:ascii="Times New Roman" w:eastAsia="Times New Roman" w:hAnsi="Times New Roman"/>
          <w:sz w:val="28"/>
        </w:rPr>
        <w:t>Губанов А.М.</w:t>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p>
    <w:p w:rsidR="005F10D2" w:rsidRPr="003C4E08" w:rsidRDefault="005F10D2" w:rsidP="005F10D2">
      <w:pPr>
        <w:spacing w:after="0" w:line="360" w:lineRule="auto"/>
        <w:ind w:firstLine="709"/>
        <w:jc w:val="right"/>
        <w:rPr>
          <w:rFonts w:ascii="Times New Roman" w:eastAsia="Times New Roman" w:hAnsi="Times New Roman"/>
          <w:sz w:val="28"/>
        </w:rPr>
      </w:pPr>
      <w:r>
        <w:rPr>
          <w:rFonts w:ascii="Times New Roman" w:eastAsia="Times New Roman" w:hAnsi="Times New Roman"/>
          <w:sz w:val="28"/>
        </w:rPr>
        <w:t>Проверил</w:t>
      </w:r>
      <w:r w:rsidRPr="003C4E08">
        <w:rPr>
          <w:rFonts w:ascii="Times New Roman" w:eastAsia="Times New Roman" w:hAnsi="Times New Roman"/>
          <w:sz w:val="28"/>
        </w:rPr>
        <w:t>:</w:t>
      </w:r>
      <w:r w:rsidRPr="003C4E08">
        <w:rPr>
          <w:rFonts w:ascii="Times New Roman" w:eastAsia="Times New Roman" w:hAnsi="Times New Roman"/>
          <w:sz w:val="28"/>
        </w:rPr>
        <w:tab/>
      </w:r>
      <w:r>
        <w:rPr>
          <w:rFonts w:ascii="Times New Roman" w:eastAsia="Times New Roman" w:hAnsi="Times New Roman"/>
          <w:sz w:val="28"/>
        </w:rPr>
        <w:tab/>
      </w:r>
      <w:r w:rsidRPr="003C4E08">
        <w:rPr>
          <w:rFonts w:ascii="Times New Roman" w:eastAsia="Times New Roman" w:hAnsi="Times New Roman"/>
          <w:sz w:val="28"/>
        </w:rPr>
        <w:tab/>
      </w:r>
      <w:r w:rsidRPr="003C4E08">
        <w:rPr>
          <w:rFonts w:ascii="Times New Roman" w:eastAsia="Times New Roman" w:hAnsi="Times New Roman"/>
          <w:sz w:val="28"/>
        </w:rPr>
        <w:tab/>
      </w:r>
    </w:p>
    <w:p w:rsidR="005F10D2" w:rsidRPr="003C4E08" w:rsidRDefault="005F10D2" w:rsidP="005F10D2">
      <w:pPr>
        <w:spacing w:after="0" w:line="360" w:lineRule="auto"/>
        <w:ind w:firstLine="709"/>
        <w:jc w:val="right"/>
        <w:rPr>
          <w:rFonts w:ascii="Times New Roman" w:eastAsia="Times New Roman" w:hAnsi="Times New Roman"/>
          <w:sz w:val="28"/>
        </w:rPr>
      </w:pPr>
      <w:proofErr w:type="spellStart"/>
      <w:proofErr w:type="gramStart"/>
      <w:r>
        <w:rPr>
          <w:rFonts w:ascii="Times New Roman" w:eastAsia="Times New Roman" w:hAnsi="Times New Roman"/>
          <w:sz w:val="28"/>
        </w:rPr>
        <w:t>Валишвили</w:t>
      </w:r>
      <w:proofErr w:type="spellEnd"/>
      <w:r>
        <w:rPr>
          <w:rFonts w:ascii="Times New Roman" w:eastAsia="Times New Roman" w:hAnsi="Times New Roman"/>
          <w:sz w:val="28"/>
        </w:rPr>
        <w:t xml:space="preserve">  О.В.</w:t>
      </w:r>
      <w:proofErr w:type="gramEnd"/>
      <w:r>
        <w:rPr>
          <w:rFonts w:ascii="Times New Roman" w:eastAsia="Times New Roman" w:hAnsi="Times New Roman"/>
          <w:sz w:val="28"/>
        </w:rPr>
        <w:t xml:space="preserve"> </w:t>
      </w:r>
      <w:r>
        <w:rPr>
          <w:rFonts w:ascii="Times New Roman" w:eastAsia="Times New Roman" w:hAnsi="Times New Roman"/>
          <w:sz w:val="28"/>
        </w:rPr>
        <w:tab/>
      </w:r>
      <w:r>
        <w:rPr>
          <w:rFonts w:ascii="Times New Roman" w:eastAsia="Times New Roman" w:hAnsi="Times New Roman"/>
          <w:sz w:val="28"/>
        </w:rPr>
        <w:tab/>
      </w:r>
    </w:p>
    <w:p w:rsidR="005F10D2" w:rsidRDefault="005F10D2" w:rsidP="005F10D2">
      <w:pPr>
        <w:spacing w:after="0" w:line="360" w:lineRule="auto"/>
        <w:ind w:firstLine="709"/>
        <w:jc w:val="center"/>
        <w:rPr>
          <w:rFonts w:ascii="Times New Roman" w:eastAsia="Times New Roman" w:hAnsi="Times New Roman"/>
        </w:rPr>
      </w:pPr>
    </w:p>
    <w:p w:rsidR="005F10D2" w:rsidRDefault="005F10D2" w:rsidP="005F10D2">
      <w:pPr>
        <w:spacing w:after="0" w:line="360" w:lineRule="auto"/>
        <w:ind w:firstLine="709"/>
        <w:jc w:val="center"/>
        <w:rPr>
          <w:rFonts w:ascii="Times New Roman" w:eastAsia="Times New Roman" w:hAnsi="Times New Roman"/>
        </w:rPr>
      </w:pPr>
    </w:p>
    <w:p w:rsidR="005F10D2" w:rsidRDefault="005F10D2" w:rsidP="005F10D2">
      <w:pPr>
        <w:spacing w:after="0" w:line="360" w:lineRule="auto"/>
        <w:ind w:firstLine="709"/>
        <w:jc w:val="center"/>
        <w:rPr>
          <w:rFonts w:ascii="Times New Roman" w:eastAsia="Times New Roman" w:hAnsi="Times New Roman"/>
        </w:rPr>
      </w:pPr>
    </w:p>
    <w:p w:rsidR="005F10D2" w:rsidRDefault="005F10D2" w:rsidP="005F10D2">
      <w:pPr>
        <w:spacing w:after="0" w:line="360" w:lineRule="auto"/>
        <w:ind w:firstLine="709"/>
        <w:jc w:val="center"/>
        <w:rPr>
          <w:rFonts w:ascii="Times New Roman" w:eastAsia="Times New Roman" w:hAnsi="Times New Roman"/>
        </w:rPr>
      </w:pPr>
    </w:p>
    <w:p w:rsidR="005F10D2" w:rsidRDefault="005F10D2" w:rsidP="005F10D2">
      <w:pPr>
        <w:spacing w:after="0" w:line="360" w:lineRule="auto"/>
        <w:ind w:firstLine="709"/>
        <w:jc w:val="center"/>
        <w:rPr>
          <w:rFonts w:ascii="Times New Roman" w:eastAsia="Times New Roman" w:hAnsi="Times New Roman"/>
        </w:rPr>
      </w:pPr>
    </w:p>
    <w:p w:rsidR="005F10D2" w:rsidRDefault="005F10D2" w:rsidP="005F10D2">
      <w:pPr>
        <w:spacing w:after="0" w:line="360" w:lineRule="auto"/>
        <w:ind w:firstLine="709"/>
        <w:jc w:val="center"/>
        <w:rPr>
          <w:rFonts w:ascii="Times New Roman" w:eastAsia="Times New Roman" w:hAnsi="Times New Roman"/>
        </w:rPr>
      </w:pPr>
    </w:p>
    <w:p w:rsidR="005F10D2" w:rsidRDefault="005F10D2" w:rsidP="005F10D2">
      <w:pPr>
        <w:spacing w:after="0" w:line="360" w:lineRule="auto"/>
        <w:ind w:firstLine="709"/>
        <w:jc w:val="center"/>
        <w:rPr>
          <w:rFonts w:ascii="Times New Roman" w:eastAsia="Times New Roman" w:hAnsi="Times New Roman"/>
        </w:rPr>
      </w:pPr>
    </w:p>
    <w:p w:rsidR="005F10D2" w:rsidRPr="00554622" w:rsidRDefault="005F10D2" w:rsidP="005F10D2">
      <w:pPr>
        <w:spacing w:after="0" w:line="360" w:lineRule="auto"/>
        <w:ind w:firstLine="709"/>
        <w:jc w:val="center"/>
        <w:rPr>
          <w:rFonts w:ascii="Times New Roman" w:eastAsia="Times New Roman" w:hAnsi="Times New Roman"/>
        </w:rPr>
      </w:pPr>
    </w:p>
    <w:p w:rsidR="005F10D2" w:rsidRPr="00554622" w:rsidRDefault="005F10D2" w:rsidP="005F10D2">
      <w:pPr>
        <w:spacing w:after="0" w:line="360" w:lineRule="auto"/>
        <w:ind w:firstLine="709"/>
        <w:rPr>
          <w:rFonts w:ascii="Times New Roman" w:eastAsia="Times New Roman" w:hAnsi="Times New Roman"/>
        </w:rPr>
      </w:pPr>
    </w:p>
    <w:p w:rsidR="005F10D2" w:rsidRDefault="005F10D2" w:rsidP="005F10D2">
      <w:pPr>
        <w:spacing w:after="0" w:line="360" w:lineRule="auto"/>
        <w:ind w:firstLine="709"/>
        <w:jc w:val="center"/>
        <w:rPr>
          <w:rFonts w:ascii="Times New Roman" w:eastAsia="Times New Roman" w:hAnsi="Times New Roman"/>
          <w:sz w:val="28"/>
          <w:szCs w:val="28"/>
        </w:rPr>
      </w:pPr>
      <w:r w:rsidRPr="004836DD">
        <w:rPr>
          <w:rFonts w:ascii="Times New Roman" w:eastAsia="Times New Roman" w:hAnsi="Times New Roman"/>
          <w:sz w:val="28"/>
          <w:szCs w:val="28"/>
        </w:rPr>
        <w:t>Курск 2023 г.</w:t>
      </w:r>
    </w:p>
    <w:p w:rsidR="005F10D2" w:rsidRDefault="005F10D2" w:rsidP="005F10D2">
      <w:pPr>
        <w:spacing w:line="360" w:lineRule="auto"/>
        <w:jc w:val="both"/>
        <w:rPr>
          <w:rFonts w:ascii="Times New Roman" w:eastAsia="Times New Roman" w:hAnsi="Times New Roman"/>
          <w:b/>
          <w:sz w:val="32"/>
          <w:szCs w:val="28"/>
        </w:rPr>
      </w:pPr>
      <w:r>
        <w:rPr>
          <w:rFonts w:ascii="Times New Roman" w:eastAsia="Times New Roman" w:hAnsi="Times New Roman"/>
          <w:sz w:val="28"/>
          <w:szCs w:val="28"/>
        </w:rPr>
        <w:br w:type="page"/>
      </w:r>
      <w:r>
        <w:rPr>
          <w:rFonts w:ascii="Times New Roman" w:eastAsia="Times New Roman" w:hAnsi="Times New Roman"/>
          <w:b/>
          <w:sz w:val="32"/>
          <w:szCs w:val="28"/>
        </w:rPr>
        <w:lastRenderedPageBreak/>
        <w:t>Содержание</w:t>
      </w:r>
    </w:p>
    <w:p w:rsidR="005F10D2" w:rsidRPr="002D04F0" w:rsidRDefault="005F10D2" w:rsidP="005F10D2">
      <w:pPr>
        <w:pStyle w:val="a3"/>
        <w:spacing w:line="360" w:lineRule="auto"/>
        <w:ind w:left="0"/>
        <w:jc w:val="both"/>
        <w:rPr>
          <w:rFonts w:ascii="Times New Roman" w:hAnsi="Times New Roman" w:cs="Times New Roman"/>
          <w:sz w:val="28"/>
        </w:rPr>
      </w:pPr>
      <w:r>
        <w:rPr>
          <w:rFonts w:ascii="Times New Roman" w:hAnsi="Times New Roman" w:cs="Times New Roman"/>
          <w:sz w:val="28"/>
        </w:rPr>
        <w:t xml:space="preserve">1. </w:t>
      </w:r>
      <w:r w:rsidRPr="002D04F0">
        <w:rPr>
          <w:rFonts w:ascii="Times New Roman" w:hAnsi="Times New Roman" w:cs="Times New Roman"/>
          <w:sz w:val="28"/>
        </w:rPr>
        <w:t>Введение</w:t>
      </w:r>
    </w:p>
    <w:p w:rsidR="005F10D2" w:rsidRDefault="005F10D2" w:rsidP="005F10D2">
      <w:pPr>
        <w:pStyle w:val="a3"/>
        <w:spacing w:line="360" w:lineRule="auto"/>
        <w:jc w:val="both"/>
        <w:rPr>
          <w:rFonts w:ascii="Times New Roman" w:hAnsi="Times New Roman" w:cs="Times New Roman"/>
          <w:sz w:val="28"/>
        </w:rPr>
      </w:pPr>
      <w:r>
        <w:rPr>
          <w:rFonts w:ascii="Times New Roman" w:hAnsi="Times New Roman" w:cs="Times New Roman"/>
          <w:sz w:val="28"/>
        </w:rPr>
        <w:t xml:space="preserve">1.1 </w:t>
      </w:r>
      <w:r w:rsidRPr="005F10D2">
        <w:rPr>
          <w:rFonts w:ascii="Times New Roman" w:hAnsi="Times New Roman" w:cs="Times New Roman"/>
          <w:sz w:val="28"/>
        </w:rPr>
        <w:t>Значение энергосбережения в современном мире</w:t>
      </w:r>
    </w:p>
    <w:p w:rsidR="005F10D2" w:rsidRPr="00D11DCA" w:rsidRDefault="005F10D2" w:rsidP="005F10D2">
      <w:pPr>
        <w:pStyle w:val="a3"/>
        <w:spacing w:line="360" w:lineRule="auto"/>
        <w:jc w:val="both"/>
        <w:rPr>
          <w:rFonts w:ascii="Times New Roman" w:hAnsi="Times New Roman" w:cs="Times New Roman"/>
          <w:sz w:val="28"/>
        </w:rPr>
      </w:pPr>
      <w:r>
        <w:rPr>
          <w:rFonts w:ascii="Times New Roman" w:hAnsi="Times New Roman" w:cs="Times New Roman"/>
          <w:sz w:val="28"/>
        </w:rPr>
        <w:t xml:space="preserve">1.2 </w:t>
      </w:r>
      <w:r w:rsidRPr="005F10D2">
        <w:rPr>
          <w:rFonts w:ascii="Times New Roman" w:hAnsi="Times New Roman" w:cs="Times New Roman"/>
          <w:sz w:val="28"/>
        </w:rPr>
        <w:t>Актуальность программ энергосбережения в бюджетной сфере</w:t>
      </w:r>
    </w:p>
    <w:p w:rsidR="00283303" w:rsidRDefault="005F10D2" w:rsidP="00283303">
      <w:pPr>
        <w:pStyle w:val="a3"/>
        <w:spacing w:line="360" w:lineRule="auto"/>
        <w:ind w:left="0"/>
        <w:jc w:val="both"/>
        <w:rPr>
          <w:rFonts w:ascii="Times New Roman" w:hAnsi="Times New Roman" w:cs="Times New Roman"/>
          <w:sz w:val="28"/>
        </w:rPr>
      </w:pPr>
      <w:r>
        <w:rPr>
          <w:rFonts w:ascii="Times New Roman" w:hAnsi="Times New Roman" w:cs="Times New Roman"/>
          <w:sz w:val="28"/>
        </w:rPr>
        <w:t xml:space="preserve">2. </w:t>
      </w:r>
      <w:r w:rsidR="00283303" w:rsidRPr="00283303">
        <w:rPr>
          <w:rFonts w:ascii="Times New Roman" w:hAnsi="Times New Roman" w:cs="Times New Roman"/>
          <w:sz w:val="28"/>
        </w:rPr>
        <w:t>Состояние энергопотребления в бюджетной сфере</w:t>
      </w:r>
    </w:p>
    <w:p w:rsidR="005F10D2" w:rsidRDefault="005F10D2" w:rsidP="00283303">
      <w:pPr>
        <w:pStyle w:val="a3"/>
        <w:spacing w:line="360" w:lineRule="auto"/>
        <w:ind w:left="708"/>
        <w:jc w:val="both"/>
        <w:rPr>
          <w:rFonts w:ascii="Times New Roman" w:hAnsi="Times New Roman" w:cs="Times New Roman"/>
          <w:sz w:val="28"/>
        </w:rPr>
      </w:pPr>
      <w:r>
        <w:rPr>
          <w:rFonts w:ascii="Times New Roman" w:hAnsi="Times New Roman" w:cs="Times New Roman"/>
          <w:sz w:val="28"/>
        </w:rPr>
        <w:t xml:space="preserve">2.1 </w:t>
      </w:r>
      <w:r w:rsidR="00283303" w:rsidRPr="00283303">
        <w:rPr>
          <w:rFonts w:ascii="Times New Roman" w:hAnsi="Times New Roman" w:cs="Times New Roman"/>
          <w:sz w:val="28"/>
        </w:rPr>
        <w:t>Анализ текущего уровня энергопотребления в государственных учреждениях</w:t>
      </w:r>
    </w:p>
    <w:p w:rsidR="00F67B39" w:rsidRDefault="00F67B39" w:rsidP="00283303">
      <w:pPr>
        <w:pStyle w:val="a3"/>
        <w:spacing w:line="360" w:lineRule="auto"/>
        <w:ind w:left="708"/>
        <w:jc w:val="both"/>
        <w:rPr>
          <w:rFonts w:ascii="Times New Roman" w:hAnsi="Times New Roman" w:cs="Times New Roman"/>
          <w:sz w:val="28"/>
        </w:rPr>
      </w:pPr>
      <w:r>
        <w:rPr>
          <w:rFonts w:ascii="Times New Roman" w:hAnsi="Times New Roman" w:cs="Times New Roman"/>
          <w:sz w:val="28"/>
        </w:rPr>
        <w:t>2.2 Отсутствие системы учета и отчетности потребления ТЭР на всех уровнях бюджетной сферы</w:t>
      </w:r>
    </w:p>
    <w:p w:rsidR="005F10D2" w:rsidRDefault="005F10D2" w:rsidP="00283303">
      <w:pPr>
        <w:pStyle w:val="a3"/>
        <w:spacing w:line="360" w:lineRule="auto"/>
        <w:ind w:left="0" w:firstLine="708"/>
        <w:jc w:val="both"/>
        <w:rPr>
          <w:rFonts w:ascii="Times New Roman" w:hAnsi="Times New Roman" w:cs="Times New Roman"/>
          <w:sz w:val="28"/>
        </w:rPr>
      </w:pPr>
      <w:proofErr w:type="gramStart"/>
      <w:r>
        <w:rPr>
          <w:rFonts w:ascii="Times New Roman" w:hAnsi="Times New Roman" w:cs="Times New Roman"/>
          <w:sz w:val="28"/>
        </w:rPr>
        <w:t>2.</w:t>
      </w:r>
      <w:r w:rsidR="00F67B39">
        <w:rPr>
          <w:rFonts w:ascii="Times New Roman" w:hAnsi="Times New Roman" w:cs="Times New Roman"/>
          <w:sz w:val="28"/>
        </w:rPr>
        <w:t>3</w:t>
      </w:r>
      <w:r>
        <w:rPr>
          <w:rFonts w:ascii="Times New Roman" w:hAnsi="Times New Roman" w:cs="Times New Roman"/>
          <w:sz w:val="28"/>
        </w:rPr>
        <w:t xml:space="preserve"> </w:t>
      </w:r>
      <w:r w:rsidR="00332DAE">
        <w:rPr>
          <w:rFonts w:ascii="Times New Roman" w:hAnsi="Times New Roman" w:cs="Times New Roman"/>
          <w:sz w:val="28"/>
        </w:rPr>
        <w:t xml:space="preserve"> Примерный</w:t>
      </w:r>
      <w:proofErr w:type="gramEnd"/>
      <w:r w:rsidR="00332DAE">
        <w:rPr>
          <w:rFonts w:ascii="Times New Roman" w:hAnsi="Times New Roman" w:cs="Times New Roman"/>
          <w:sz w:val="28"/>
        </w:rPr>
        <w:t xml:space="preserve"> план мероприятий</w:t>
      </w:r>
    </w:p>
    <w:p w:rsidR="005F10D2" w:rsidRPr="00D62EC3" w:rsidRDefault="005F10D2" w:rsidP="005F10D2">
      <w:pPr>
        <w:spacing w:line="360" w:lineRule="auto"/>
        <w:jc w:val="both"/>
        <w:rPr>
          <w:rFonts w:ascii="Times New Roman" w:hAnsi="Times New Roman" w:cs="Times New Roman"/>
          <w:sz w:val="28"/>
        </w:rPr>
      </w:pPr>
      <w:r w:rsidRPr="00D62EC3">
        <w:rPr>
          <w:rFonts w:ascii="Times New Roman" w:hAnsi="Times New Roman" w:cs="Times New Roman"/>
          <w:sz w:val="28"/>
        </w:rPr>
        <w:t xml:space="preserve">3. </w:t>
      </w:r>
      <w:r w:rsidR="00332DAE">
        <w:rPr>
          <w:rFonts w:ascii="Times New Roman" w:hAnsi="Times New Roman" w:cs="Times New Roman"/>
          <w:sz w:val="28"/>
        </w:rPr>
        <w:t>Организационные мероприятия</w:t>
      </w:r>
    </w:p>
    <w:p w:rsidR="005F10D2" w:rsidRDefault="005F10D2" w:rsidP="005F10D2">
      <w:pPr>
        <w:pStyle w:val="a3"/>
        <w:spacing w:line="360" w:lineRule="auto"/>
        <w:jc w:val="both"/>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.1</w:t>
      </w:r>
      <w:r w:rsidRPr="005F10D2">
        <w:t xml:space="preserve"> </w:t>
      </w:r>
      <w:r w:rsidR="00332DAE" w:rsidRPr="00332DAE">
        <w:rPr>
          <w:rFonts w:ascii="Times New Roman" w:hAnsi="Times New Roman" w:cs="Times New Roman"/>
          <w:sz w:val="28"/>
        </w:rPr>
        <w:t>Организационные мероп</w:t>
      </w:r>
      <w:r w:rsidR="00332DAE">
        <w:rPr>
          <w:rFonts w:ascii="Times New Roman" w:hAnsi="Times New Roman" w:cs="Times New Roman"/>
          <w:sz w:val="28"/>
        </w:rPr>
        <w:t>риятия для бюджетных учреждений</w:t>
      </w:r>
    </w:p>
    <w:p w:rsidR="005F10D2" w:rsidRDefault="005F10D2" w:rsidP="005F10D2">
      <w:pPr>
        <w:pStyle w:val="a3"/>
        <w:spacing w:line="360" w:lineRule="auto"/>
        <w:jc w:val="both"/>
        <w:rPr>
          <w:rFonts w:ascii="Times New Roman" w:hAnsi="Times New Roman" w:cs="Times New Roman"/>
          <w:sz w:val="28"/>
        </w:rPr>
      </w:pPr>
      <w:r>
        <w:rPr>
          <w:rFonts w:ascii="Times New Roman" w:hAnsi="Times New Roman" w:cs="Times New Roman"/>
          <w:sz w:val="28"/>
        </w:rPr>
        <w:t xml:space="preserve">3.2 </w:t>
      </w:r>
      <w:r w:rsidR="00F67B39">
        <w:rPr>
          <w:rFonts w:ascii="Times New Roman" w:hAnsi="Times New Roman" w:cs="Times New Roman"/>
          <w:sz w:val="28"/>
        </w:rPr>
        <w:t>Организационные мероприятия, рекомендуемые для администраций муниципальных образований</w:t>
      </w:r>
    </w:p>
    <w:p w:rsidR="005F10D2" w:rsidRPr="005F10D2" w:rsidRDefault="00935597" w:rsidP="005F10D2">
      <w:pPr>
        <w:spacing w:line="360" w:lineRule="auto"/>
        <w:jc w:val="both"/>
        <w:rPr>
          <w:rFonts w:ascii="Times New Roman" w:hAnsi="Times New Roman" w:cs="Times New Roman"/>
          <w:sz w:val="28"/>
        </w:rPr>
      </w:pPr>
      <w:r>
        <w:rPr>
          <w:rFonts w:ascii="Times New Roman" w:hAnsi="Times New Roman" w:cs="Times New Roman"/>
          <w:sz w:val="28"/>
        </w:rPr>
        <w:t>4</w:t>
      </w:r>
      <w:r w:rsidR="005F10D2" w:rsidRPr="005F10D2">
        <w:rPr>
          <w:rFonts w:ascii="Times New Roman" w:hAnsi="Times New Roman" w:cs="Times New Roman"/>
          <w:sz w:val="28"/>
        </w:rPr>
        <w:t xml:space="preserve">. </w:t>
      </w:r>
      <w:r w:rsidR="005F10D2" w:rsidRPr="005F10D2">
        <w:rPr>
          <w:rFonts w:ascii="Times New Roman" w:hAnsi="Times New Roman" w:cs="Times New Roman"/>
          <w:sz w:val="28"/>
        </w:rPr>
        <w:t>Эффективность программ и перспективы развития</w:t>
      </w:r>
    </w:p>
    <w:p w:rsidR="005F10D2" w:rsidRDefault="00935597" w:rsidP="005F10D2">
      <w:pPr>
        <w:pStyle w:val="a3"/>
        <w:spacing w:line="360" w:lineRule="auto"/>
        <w:jc w:val="both"/>
        <w:rPr>
          <w:rFonts w:ascii="Times New Roman" w:hAnsi="Times New Roman" w:cs="Times New Roman"/>
          <w:sz w:val="28"/>
        </w:rPr>
      </w:pPr>
      <w:r>
        <w:rPr>
          <w:rFonts w:ascii="Times New Roman" w:hAnsi="Times New Roman" w:cs="Times New Roman"/>
          <w:sz w:val="28"/>
        </w:rPr>
        <w:t>4</w:t>
      </w:r>
      <w:r w:rsidR="005F10D2">
        <w:rPr>
          <w:rFonts w:ascii="Times New Roman" w:hAnsi="Times New Roman" w:cs="Times New Roman"/>
          <w:sz w:val="28"/>
        </w:rPr>
        <w:t xml:space="preserve">.1 </w:t>
      </w:r>
      <w:r w:rsidR="005F10D2" w:rsidRPr="005F10D2">
        <w:rPr>
          <w:rFonts w:ascii="Times New Roman" w:hAnsi="Times New Roman" w:cs="Times New Roman"/>
          <w:sz w:val="28"/>
        </w:rPr>
        <w:t>Оценка результатов реализации программ</w:t>
      </w:r>
    </w:p>
    <w:p w:rsidR="005F10D2" w:rsidRDefault="00935597" w:rsidP="005F10D2">
      <w:pPr>
        <w:pStyle w:val="a3"/>
        <w:spacing w:line="360" w:lineRule="auto"/>
        <w:jc w:val="both"/>
        <w:rPr>
          <w:rFonts w:ascii="Times New Roman" w:hAnsi="Times New Roman" w:cs="Times New Roman"/>
          <w:sz w:val="28"/>
        </w:rPr>
      </w:pPr>
      <w:r>
        <w:rPr>
          <w:rFonts w:ascii="Times New Roman" w:hAnsi="Times New Roman" w:cs="Times New Roman"/>
          <w:sz w:val="28"/>
        </w:rPr>
        <w:t>4</w:t>
      </w:r>
      <w:r w:rsidR="005F10D2">
        <w:rPr>
          <w:rFonts w:ascii="Times New Roman" w:hAnsi="Times New Roman" w:cs="Times New Roman"/>
          <w:sz w:val="28"/>
        </w:rPr>
        <w:t xml:space="preserve">.2 </w:t>
      </w:r>
      <w:r w:rsidR="005F10D2" w:rsidRPr="005F10D2">
        <w:rPr>
          <w:rFonts w:ascii="Times New Roman" w:hAnsi="Times New Roman" w:cs="Times New Roman"/>
          <w:sz w:val="28"/>
        </w:rPr>
        <w:t>Перспективы внедрения новых технологий</w:t>
      </w:r>
    </w:p>
    <w:p w:rsidR="005F10D2" w:rsidRPr="005F10D2" w:rsidRDefault="00935597" w:rsidP="005F10D2">
      <w:pPr>
        <w:pStyle w:val="a3"/>
        <w:spacing w:line="360" w:lineRule="auto"/>
        <w:jc w:val="both"/>
        <w:rPr>
          <w:rFonts w:ascii="Times New Roman" w:hAnsi="Times New Roman" w:cs="Times New Roman"/>
          <w:sz w:val="28"/>
        </w:rPr>
      </w:pPr>
      <w:r>
        <w:rPr>
          <w:rFonts w:ascii="Times New Roman" w:hAnsi="Times New Roman" w:cs="Times New Roman"/>
          <w:sz w:val="28"/>
        </w:rPr>
        <w:t>4</w:t>
      </w:r>
      <w:r w:rsidR="005F10D2">
        <w:rPr>
          <w:rFonts w:ascii="Times New Roman" w:hAnsi="Times New Roman" w:cs="Times New Roman"/>
          <w:sz w:val="28"/>
        </w:rPr>
        <w:t xml:space="preserve">.3 </w:t>
      </w:r>
      <w:r w:rsidR="005F10D2" w:rsidRPr="005F10D2">
        <w:rPr>
          <w:rFonts w:ascii="Times New Roman" w:hAnsi="Times New Roman" w:cs="Times New Roman"/>
          <w:sz w:val="28"/>
        </w:rPr>
        <w:t>Роль государственной поддержки в области энергосбережения</w:t>
      </w:r>
    </w:p>
    <w:p w:rsidR="005F10D2" w:rsidRPr="002D04F0" w:rsidRDefault="005F10D2" w:rsidP="005F10D2">
      <w:pPr>
        <w:pStyle w:val="a3"/>
        <w:spacing w:line="360" w:lineRule="auto"/>
        <w:ind w:left="0"/>
        <w:jc w:val="both"/>
        <w:rPr>
          <w:rFonts w:ascii="Times New Roman" w:hAnsi="Times New Roman" w:cs="Times New Roman"/>
          <w:sz w:val="28"/>
        </w:rPr>
      </w:pPr>
      <w:r w:rsidRPr="002D04F0">
        <w:rPr>
          <w:rFonts w:ascii="Times New Roman" w:hAnsi="Times New Roman" w:cs="Times New Roman"/>
          <w:sz w:val="28"/>
        </w:rPr>
        <w:t>Заключение</w:t>
      </w:r>
    </w:p>
    <w:p w:rsidR="009E4DFF" w:rsidRDefault="00B57BB8"/>
    <w:p w:rsidR="005F10D2" w:rsidRDefault="005F10D2"/>
    <w:p w:rsidR="005F10D2" w:rsidRDefault="005F10D2"/>
    <w:p w:rsidR="005F10D2" w:rsidRDefault="005F10D2">
      <w:r>
        <w:br w:type="page"/>
      </w:r>
    </w:p>
    <w:p w:rsidR="005F10D2" w:rsidRPr="00283303" w:rsidRDefault="005F10D2" w:rsidP="00283303">
      <w:pPr>
        <w:spacing w:line="360" w:lineRule="auto"/>
        <w:ind w:firstLine="709"/>
        <w:jc w:val="both"/>
        <w:rPr>
          <w:rFonts w:ascii="Times New Roman" w:hAnsi="Times New Roman" w:cs="Times New Roman"/>
          <w:b/>
          <w:sz w:val="28"/>
        </w:rPr>
      </w:pPr>
      <w:r>
        <w:rPr>
          <w:rFonts w:ascii="Times New Roman" w:hAnsi="Times New Roman" w:cs="Times New Roman"/>
          <w:b/>
          <w:sz w:val="28"/>
        </w:rPr>
        <w:lastRenderedPageBreak/>
        <w:t>Введение</w:t>
      </w:r>
    </w:p>
    <w:p w:rsidR="005F10D2" w:rsidRPr="005F10D2" w:rsidRDefault="005F10D2" w:rsidP="005F10D2">
      <w:pPr>
        <w:spacing w:line="360" w:lineRule="auto"/>
        <w:ind w:firstLine="709"/>
        <w:jc w:val="both"/>
        <w:rPr>
          <w:rFonts w:ascii="Times New Roman" w:hAnsi="Times New Roman" w:cs="Times New Roman"/>
          <w:sz w:val="28"/>
        </w:rPr>
      </w:pPr>
      <w:r w:rsidRPr="005F10D2">
        <w:rPr>
          <w:rFonts w:ascii="Times New Roman" w:hAnsi="Times New Roman" w:cs="Times New Roman"/>
          <w:sz w:val="28"/>
        </w:rPr>
        <w:t>Базовым элементом системы жизнеобеспечения в начале XXI столетия является энергоноситель. Вещество в различных агрегатных состояниях (твердое, жидкое, газообразное) либо иные формы материи (плазма, поле, излучение и т.д.), запасенная энергия которых может быть использована</w:t>
      </w:r>
      <w:r>
        <w:rPr>
          <w:rFonts w:ascii="Times New Roman" w:hAnsi="Times New Roman" w:cs="Times New Roman"/>
          <w:sz w:val="28"/>
        </w:rPr>
        <w:t xml:space="preserve"> для целей энергоснабжения. </w:t>
      </w:r>
    </w:p>
    <w:p w:rsidR="005F10D2" w:rsidRPr="005F10D2" w:rsidRDefault="005F10D2" w:rsidP="005F10D2">
      <w:pPr>
        <w:spacing w:line="360" w:lineRule="auto"/>
        <w:ind w:firstLine="709"/>
        <w:jc w:val="both"/>
        <w:rPr>
          <w:rFonts w:ascii="Times New Roman" w:hAnsi="Times New Roman" w:cs="Times New Roman"/>
          <w:sz w:val="28"/>
        </w:rPr>
      </w:pPr>
      <w:r w:rsidRPr="005F10D2">
        <w:rPr>
          <w:rFonts w:ascii="Times New Roman" w:hAnsi="Times New Roman" w:cs="Times New Roman"/>
          <w:sz w:val="28"/>
        </w:rPr>
        <w:t xml:space="preserve">Сегодня наблюдается устойчивая тенденция к возрастанию энергоемкости ВВП. </w:t>
      </w:r>
      <w:proofErr w:type="spellStart"/>
      <w:r w:rsidRPr="005F10D2">
        <w:rPr>
          <w:rFonts w:ascii="Times New Roman" w:hAnsi="Times New Roman" w:cs="Times New Roman"/>
          <w:sz w:val="28"/>
        </w:rPr>
        <w:t>Энергозатратное</w:t>
      </w:r>
      <w:proofErr w:type="spellEnd"/>
      <w:r w:rsidRPr="005F10D2">
        <w:rPr>
          <w:rFonts w:ascii="Times New Roman" w:hAnsi="Times New Roman" w:cs="Times New Roman"/>
          <w:sz w:val="28"/>
        </w:rPr>
        <w:t xml:space="preserve"> промышленное производство, устаревшие системы жизнеобеспечения, высокая энергоемкость образа жизни в сочетании с демографическими, экологическими и другими факторами ставит под угроз</w:t>
      </w:r>
      <w:r>
        <w:rPr>
          <w:rFonts w:ascii="Times New Roman" w:hAnsi="Times New Roman" w:cs="Times New Roman"/>
          <w:sz w:val="28"/>
        </w:rPr>
        <w:t>у стабильное развитие России.</w:t>
      </w:r>
    </w:p>
    <w:p w:rsidR="005F10D2" w:rsidRDefault="005F10D2" w:rsidP="00283303">
      <w:pPr>
        <w:spacing w:line="360" w:lineRule="auto"/>
        <w:ind w:firstLine="709"/>
        <w:jc w:val="both"/>
        <w:rPr>
          <w:rFonts w:ascii="Times New Roman" w:hAnsi="Times New Roman" w:cs="Times New Roman"/>
          <w:sz w:val="28"/>
        </w:rPr>
      </w:pPr>
      <w:r w:rsidRPr="005F10D2">
        <w:rPr>
          <w:rFonts w:ascii="Times New Roman" w:hAnsi="Times New Roman" w:cs="Times New Roman"/>
          <w:sz w:val="28"/>
        </w:rPr>
        <w:t xml:space="preserve">В России ежегодно производится около 1400 миллионов </w:t>
      </w:r>
      <w:r w:rsidR="00283303">
        <w:rPr>
          <w:rFonts w:ascii="Times New Roman" w:hAnsi="Times New Roman" w:cs="Times New Roman"/>
          <w:sz w:val="28"/>
        </w:rPr>
        <w:t>тонн условного топлива (</w:t>
      </w:r>
      <w:proofErr w:type="spellStart"/>
      <w:r w:rsidR="00283303">
        <w:rPr>
          <w:rFonts w:ascii="Times New Roman" w:hAnsi="Times New Roman" w:cs="Times New Roman"/>
          <w:sz w:val="28"/>
        </w:rPr>
        <w:t>т.у.т</w:t>
      </w:r>
      <w:proofErr w:type="spellEnd"/>
      <w:r w:rsidR="00283303">
        <w:rPr>
          <w:rFonts w:ascii="Times New Roman" w:hAnsi="Times New Roman" w:cs="Times New Roman"/>
          <w:sz w:val="28"/>
        </w:rPr>
        <w:t>.)</w:t>
      </w:r>
      <w:r w:rsidRPr="005F10D2">
        <w:rPr>
          <w:rFonts w:ascii="Times New Roman" w:hAnsi="Times New Roman" w:cs="Times New Roman"/>
          <w:sz w:val="28"/>
        </w:rPr>
        <w:t xml:space="preserve">, из которых 900 млн. </w:t>
      </w:r>
      <w:proofErr w:type="spellStart"/>
      <w:r w:rsidRPr="005F10D2">
        <w:rPr>
          <w:rFonts w:ascii="Times New Roman" w:hAnsi="Times New Roman" w:cs="Times New Roman"/>
          <w:sz w:val="28"/>
        </w:rPr>
        <w:t>т.у.т</w:t>
      </w:r>
      <w:proofErr w:type="spellEnd"/>
      <w:r w:rsidRPr="005F10D2">
        <w:rPr>
          <w:rFonts w:ascii="Times New Roman" w:hAnsi="Times New Roman" w:cs="Times New Roman"/>
          <w:sz w:val="28"/>
        </w:rPr>
        <w:t xml:space="preserve">, то есть 64%, приходится на внутреннее потребление. Потенциал энергосбережения России оценивается </w:t>
      </w:r>
      <w:r w:rsidR="00283303">
        <w:rPr>
          <w:rFonts w:ascii="Times New Roman" w:hAnsi="Times New Roman" w:cs="Times New Roman"/>
          <w:sz w:val="28"/>
        </w:rPr>
        <w:t xml:space="preserve">как не менее 360–430 млн. </w:t>
      </w:r>
      <w:r w:rsidR="00283303" w:rsidRPr="00283303">
        <w:rPr>
          <w:rFonts w:ascii="Times New Roman" w:hAnsi="Times New Roman" w:cs="Times New Roman"/>
          <w:sz w:val="28"/>
        </w:rPr>
        <w:t>тонн условного топлива, из н</w:t>
      </w:r>
      <w:r w:rsidR="00283303">
        <w:rPr>
          <w:rFonts w:ascii="Times New Roman" w:hAnsi="Times New Roman" w:cs="Times New Roman"/>
          <w:sz w:val="28"/>
        </w:rPr>
        <w:t>их 34% занимает ТЭК, 31% – про</w:t>
      </w:r>
      <w:r w:rsidR="00283303" w:rsidRPr="00283303">
        <w:rPr>
          <w:rFonts w:ascii="Times New Roman" w:hAnsi="Times New Roman" w:cs="Times New Roman"/>
          <w:sz w:val="28"/>
        </w:rPr>
        <w:t>мышленность и строительс</w:t>
      </w:r>
      <w:r w:rsidR="00283303">
        <w:rPr>
          <w:rFonts w:ascii="Times New Roman" w:hAnsi="Times New Roman" w:cs="Times New Roman"/>
          <w:sz w:val="28"/>
        </w:rPr>
        <w:t xml:space="preserve">тво, 26% – ЖКХ, 6% – транспорт, </w:t>
      </w:r>
      <w:r w:rsidR="00283303" w:rsidRPr="00283303">
        <w:rPr>
          <w:rFonts w:ascii="Times New Roman" w:hAnsi="Times New Roman" w:cs="Times New Roman"/>
          <w:sz w:val="28"/>
        </w:rPr>
        <w:t>3% – сельское хозяйство (рис. 1)</w:t>
      </w:r>
      <w:r w:rsidR="00283303">
        <w:rPr>
          <w:rFonts w:ascii="Times New Roman" w:hAnsi="Times New Roman" w:cs="Times New Roman"/>
          <w:sz w:val="28"/>
        </w:rPr>
        <w:t xml:space="preserve"> </w:t>
      </w:r>
    </w:p>
    <w:p w:rsidR="00283303" w:rsidRDefault="00283303" w:rsidP="00283303">
      <w:pPr>
        <w:spacing w:line="360" w:lineRule="auto"/>
        <w:ind w:firstLine="709"/>
        <w:jc w:val="both"/>
        <w:rPr>
          <w:rFonts w:ascii="Times New Roman" w:hAnsi="Times New Roman" w:cs="Times New Roman"/>
          <w:sz w:val="28"/>
        </w:rPr>
      </w:pPr>
      <w:r w:rsidRPr="00283303">
        <w:rPr>
          <w:rFonts w:ascii="Times New Roman" w:hAnsi="Times New Roman" w:cs="Times New Roman"/>
          <w:sz w:val="28"/>
        </w:rPr>
        <w:drawing>
          <wp:inline distT="0" distB="0" distL="0" distR="0" wp14:anchorId="31270EE8" wp14:editId="4D42953B">
            <wp:extent cx="3438133" cy="28860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133" cy="2886075"/>
                    </a:xfrm>
                    <a:prstGeom prst="rect">
                      <a:avLst/>
                    </a:prstGeom>
                  </pic:spPr>
                </pic:pic>
              </a:graphicData>
            </a:graphic>
          </wp:inline>
        </w:drawing>
      </w:r>
    </w:p>
    <w:p w:rsidR="00283303" w:rsidRDefault="00283303" w:rsidP="00283303">
      <w:pPr>
        <w:spacing w:line="360" w:lineRule="auto"/>
        <w:ind w:firstLine="709"/>
        <w:jc w:val="both"/>
        <w:rPr>
          <w:rFonts w:ascii="Times New Roman" w:hAnsi="Times New Roman" w:cs="Times New Roman"/>
          <w:sz w:val="28"/>
        </w:rPr>
      </w:pPr>
      <w:r>
        <w:rPr>
          <w:rFonts w:ascii="Times New Roman" w:hAnsi="Times New Roman" w:cs="Times New Roman"/>
          <w:sz w:val="28"/>
        </w:rPr>
        <w:t>Рис. 1. Потенциал энергосбережения в РФ</w:t>
      </w:r>
    </w:p>
    <w:p w:rsidR="005F10D2" w:rsidRPr="005F10D2" w:rsidRDefault="005F10D2" w:rsidP="005F10D2">
      <w:pPr>
        <w:pStyle w:val="a3"/>
        <w:numPr>
          <w:ilvl w:val="1"/>
          <w:numId w:val="1"/>
        </w:numPr>
        <w:spacing w:line="360" w:lineRule="auto"/>
        <w:jc w:val="both"/>
        <w:rPr>
          <w:rFonts w:ascii="Times New Roman" w:hAnsi="Times New Roman" w:cs="Times New Roman"/>
          <w:b/>
          <w:sz w:val="28"/>
        </w:rPr>
      </w:pPr>
      <w:r w:rsidRPr="005F10D2">
        <w:rPr>
          <w:rFonts w:ascii="Times New Roman" w:hAnsi="Times New Roman" w:cs="Times New Roman"/>
          <w:b/>
          <w:sz w:val="28"/>
        </w:rPr>
        <w:lastRenderedPageBreak/>
        <w:t>Значение энергосбережения в современном мире</w:t>
      </w:r>
    </w:p>
    <w:p w:rsidR="005F10D2" w:rsidRDefault="005F10D2" w:rsidP="005F10D2">
      <w:pPr>
        <w:pStyle w:val="a3"/>
        <w:spacing w:line="360" w:lineRule="auto"/>
        <w:ind w:left="1159"/>
        <w:jc w:val="both"/>
        <w:rPr>
          <w:rFonts w:ascii="Times New Roman" w:hAnsi="Times New Roman" w:cs="Times New Roman"/>
          <w:b/>
          <w:sz w:val="28"/>
        </w:rPr>
      </w:pPr>
    </w:p>
    <w:p w:rsidR="005F10D2" w:rsidRPr="005F10D2" w:rsidRDefault="005F10D2" w:rsidP="005F10D2">
      <w:pPr>
        <w:spacing w:line="360" w:lineRule="auto"/>
        <w:ind w:firstLine="709"/>
        <w:jc w:val="both"/>
        <w:rPr>
          <w:rFonts w:ascii="Times New Roman" w:hAnsi="Times New Roman" w:cs="Times New Roman"/>
          <w:sz w:val="28"/>
        </w:rPr>
      </w:pPr>
      <w:r w:rsidRPr="005F10D2">
        <w:rPr>
          <w:rFonts w:ascii="Times New Roman" w:hAnsi="Times New Roman" w:cs="Times New Roman"/>
          <w:sz w:val="28"/>
        </w:rPr>
        <w:t>Затраты на энергетические ресурсы составляют существенную часть бюджетных расходов. В ситуации, когда энергоресурсы становятся рыночным фактором и формируют значительную часть затрат бюджета района, возникает необходимость в энергосбережении и повышении энергетической эффективности. Создание условий для повышения эффективности использования энергетических ресурсов становится одной из приоритетных задач развития организаций бюджетной сферы.</w:t>
      </w:r>
    </w:p>
    <w:p w:rsidR="005F10D2" w:rsidRPr="005F10D2" w:rsidRDefault="005F10D2" w:rsidP="005F10D2">
      <w:pPr>
        <w:spacing w:line="360" w:lineRule="auto"/>
        <w:ind w:firstLine="709"/>
        <w:jc w:val="both"/>
        <w:rPr>
          <w:rFonts w:ascii="Times New Roman" w:hAnsi="Times New Roman" w:cs="Times New Roman"/>
          <w:sz w:val="28"/>
        </w:rPr>
      </w:pPr>
      <w:r w:rsidRPr="005F10D2">
        <w:rPr>
          <w:rFonts w:ascii="Times New Roman" w:hAnsi="Times New Roman" w:cs="Times New Roman"/>
          <w:sz w:val="28"/>
        </w:rPr>
        <w:t>В современном мире вопросы энергосбережения и повышения энергетической эффективности становятся все более актуальными и неотъемлемыми элементами обеспечения устойчивого развития. Особенно важно обращать внимание на эти аспекты в бюджетной сфере, где эффективное управление ресурсами играет ключевую роль в обеспечении экономической эффективност</w:t>
      </w:r>
      <w:r>
        <w:rPr>
          <w:rFonts w:ascii="Times New Roman" w:hAnsi="Times New Roman" w:cs="Times New Roman"/>
          <w:sz w:val="28"/>
        </w:rPr>
        <w:t>и и экологической устойчивости.</w:t>
      </w:r>
    </w:p>
    <w:p w:rsidR="005F10D2" w:rsidRDefault="005F10D2" w:rsidP="005F10D2">
      <w:pPr>
        <w:spacing w:line="360" w:lineRule="auto"/>
        <w:ind w:firstLine="709"/>
        <w:jc w:val="both"/>
        <w:rPr>
          <w:rFonts w:ascii="Times New Roman" w:hAnsi="Times New Roman" w:cs="Times New Roman"/>
          <w:sz w:val="28"/>
        </w:rPr>
      </w:pPr>
      <w:r w:rsidRPr="005F10D2">
        <w:rPr>
          <w:rFonts w:ascii="Times New Roman" w:hAnsi="Times New Roman" w:cs="Times New Roman"/>
          <w:sz w:val="28"/>
        </w:rPr>
        <w:t>Настоящий реферат посвящен программам энергосбережения и их роли в повышении энергетической эффективности в бюджетной сфере. Мы рассмотрим основные принципы и меры, направленные на оптимизацию энергопотребления, а также проанализируем примеры успешной реализации энергосберегающих программ в различных учреждениях. В заключение реферата будут рассмотрены результаты и эффективность данных программ, а также выделены перспективы и роль государственной поддержки в дальнейшем развитии этого важного направления.</w:t>
      </w:r>
    </w:p>
    <w:p w:rsidR="005F10D2" w:rsidRDefault="005F10D2" w:rsidP="005F10D2">
      <w:pPr>
        <w:spacing w:line="360" w:lineRule="auto"/>
        <w:jc w:val="both"/>
        <w:rPr>
          <w:rFonts w:ascii="Times New Roman" w:hAnsi="Times New Roman" w:cs="Times New Roman"/>
          <w:sz w:val="28"/>
        </w:rPr>
      </w:pPr>
    </w:p>
    <w:p w:rsidR="005F10D2" w:rsidRDefault="005F10D2" w:rsidP="005F10D2">
      <w:pPr>
        <w:spacing w:line="360" w:lineRule="auto"/>
        <w:jc w:val="both"/>
        <w:rPr>
          <w:rFonts w:ascii="Times New Roman" w:hAnsi="Times New Roman" w:cs="Times New Roman"/>
          <w:sz w:val="28"/>
        </w:rPr>
      </w:pPr>
    </w:p>
    <w:p w:rsidR="005F10D2" w:rsidRDefault="005F10D2" w:rsidP="005F10D2">
      <w:pPr>
        <w:spacing w:line="360" w:lineRule="auto"/>
        <w:jc w:val="both"/>
        <w:rPr>
          <w:rFonts w:ascii="Times New Roman" w:hAnsi="Times New Roman" w:cs="Times New Roman"/>
          <w:sz w:val="28"/>
        </w:rPr>
      </w:pPr>
    </w:p>
    <w:p w:rsidR="00283303" w:rsidRDefault="00283303" w:rsidP="005F10D2">
      <w:pPr>
        <w:spacing w:line="360" w:lineRule="auto"/>
        <w:jc w:val="both"/>
        <w:rPr>
          <w:rFonts w:ascii="Times New Roman" w:hAnsi="Times New Roman" w:cs="Times New Roman"/>
          <w:sz w:val="28"/>
        </w:rPr>
      </w:pPr>
    </w:p>
    <w:p w:rsidR="005F10D2" w:rsidRPr="005F10D2" w:rsidRDefault="005F10D2" w:rsidP="005F10D2">
      <w:pPr>
        <w:pStyle w:val="a3"/>
        <w:numPr>
          <w:ilvl w:val="1"/>
          <w:numId w:val="1"/>
        </w:numPr>
        <w:spacing w:line="360" w:lineRule="auto"/>
        <w:jc w:val="both"/>
        <w:rPr>
          <w:rFonts w:ascii="Times New Roman" w:hAnsi="Times New Roman" w:cs="Times New Roman"/>
          <w:b/>
          <w:sz w:val="28"/>
        </w:rPr>
      </w:pPr>
      <w:r w:rsidRPr="005F10D2">
        <w:rPr>
          <w:rFonts w:ascii="Times New Roman" w:hAnsi="Times New Roman" w:cs="Times New Roman"/>
          <w:b/>
          <w:sz w:val="28"/>
        </w:rPr>
        <w:lastRenderedPageBreak/>
        <w:t>Актуальность программы энергосбережения в бюджетной сфере</w:t>
      </w:r>
    </w:p>
    <w:p w:rsidR="005F10D2" w:rsidRPr="005F10D2" w:rsidRDefault="005F10D2" w:rsidP="005F10D2">
      <w:pPr>
        <w:pStyle w:val="a3"/>
        <w:spacing w:line="360" w:lineRule="auto"/>
        <w:ind w:left="1159"/>
        <w:jc w:val="both"/>
        <w:rPr>
          <w:rFonts w:ascii="Times New Roman" w:hAnsi="Times New Roman" w:cs="Times New Roman"/>
          <w:b/>
          <w:sz w:val="28"/>
        </w:rPr>
      </w:pPr>
    </w:p>
    <w:p w:rsidR="005F10D2" w:rsidRPr="005F10D2" w:rsidRDefault="005F10D2" w:rsidP="005F10D2">
      <w:pPr>
        <w:spacing w:line="360" w:lineRule="auto"/>
        <w:ind w:firstLine="709"/>
        <w:jc w:val="both"/>
        <w:rPr>
          <w:rFonts w:ascii="Times New Roman" w:hAnsi="Times New Roman" w:cs="Times New Roman"/>
          <w:sz w:val="28"/>
        </w:rPr>
      </w:pPr>
      <w:r w:rsidRPr="005F10D2">
        <w:rPr>
          <w:rFonts w:ascii="Times New Roman" w:hAnsi="Times New Roman" w:cs="Times New Roman"/>
          <w:sz w:val="28"/>
        </w:rPr>
        <w:t>В настоящее время у бюджетных организаций полностью отсутствует интерес к реализации мероприятий по снижению потребления энергетических ресурсов. Причина отсутствия такой заинтересованности находится в плоскости бюджетного законодательства. Расчет объема денежных средств на оплату энергетических ресурсов осуществляется на основе нормативного объема потребления ресурсов для конкретного бюджетного учреждения и действующих (планируемых) тарифов на электрическую и тепловую энергию. Нормативы энергопотребления для конкретного бюджетного учреждения рассчитываются, в том числе, и на основании данных о фактическом энергопотреблении бюджетного учреждения в предыдущие периоды. Соответственно, если бюджетным учреждением сокращено потребление энергетических ресурсов в результате проведения энергосберегающих мероприятий, то при расчете объема финансирования энергопотребления на планируемый период нормативы энергопотребления будут сокращены, соответственно объем финансирования расходов н</w:t>
      </w:r>
      <w:r>
        <w:rPr>
          <w:rFonts w:ascii="Times New Roman" w:hAnsi="Times New Roman" w:cs="Times New Roman"/>
          <w:sz w:val="28"/>
        </w:rPr>
        <w:t>а энергопотребление уменьшится.</w:t>
      </w:r>
    </w:p>
    <w:p w:rsidR="00283303" w:rsidRDefault="005F10D2" w:rsidP="005F10D2">
      <w:pPr>
        <w:spacing w:line="360" w:lineRule="auto"/>
        <w:ind w:firstLine="709"/>
        <w:jc w:val="both"/>
        <w:rPr>
          <w:rFonts w:ascii="Times New Roman" w:hAnsi="Times New Roman" w:cs="Times New Roman"/>
          <w:sz w:val="28"/>
        </w:rPr>
      </w:pPr>
      <w:r w:rsidRPr="005F10D2">
        <w:rPr>
          <w:rFonts w:ascii="Times New Roman" w:hAnsi="Times New Roman" w:cs="Times New Roman"/>
          <w:sz w:val="28"/>
        </w:rPr>
        <w:t>Поскольку в действующем законодательстве в сфере энергосбережения существует ряд пробелов, в частности в бюджетном секторе, необходимо отметить, что проведение энергосберегающих мероприятий в бюджетных учреждениях и организациях финансируется за счет средств соответствующего бюджета. Отдельных видов договоров, имеющих своей целью сокращение финансирования из бюджета с одновременным обеспечением качественного выполнения работ и (или) оказания услуг в сфере энергосбережения законодателем не установлено.</w:t>
      </w:r>
    </w:p>
    <w:p w:rsidR="00283303" w:rsidRDefault="00283303">
      <w:pPr>
        <w:rPr>
          <w:rFonts w:ascii="Times New Roman" w:hAnsi="Times New Roman" w:cs="Times New Roman"/>
          <w:sz w:val="28"/>
        </w:rPr>
      </w:pPr>
      <w:r>
        <w:rPr>
          <w:rFonts w:ascii="Times New Roman" w:hAnsi="Times New Roman" w:cs="Times New Roman"/>
          <w:sz w:val="28"/>
        </w:rPr>
        <w:br w:type="page"/>
      </w:r>
    </w:p>
    <w:p w:rsidR="005F10D2" w:rsidRDefault="00283303" w:rsidP="005F10D2">
      <w:pPr>
        <w:spacing w:line="360" w:lineRule="auto"/>
        <w:ind w:firstLine="709"/>
        <w:jc w:val="both"/>
        <w:rPr>
          <w:rFonts w:ascii="Times New Roman" w:hAnsi="Times New Roman" w:cs="Times New Roman"/>
          <w:b/>
          <w:sz w:val="28"/>
        </w:rPr>
      </w:pPr>
      <w:r>
        <w:rPr>
          <w:rFonts w:ascii="Times New Roman" w:hAnsi="Times New Roman" w:cs="Times New Roman"/>
          <w:b/>
          <w:sz w:val="28"/>
        </w:rPr>
        <w:lastRenderedPageBreak/>
        <w:t>2. Состояние энергопотребления в бюджетной сфере</w:t>
      </w:r>
    </w:p>
    <w:p w:rsidR="00283303" w:rsidRDefault="00283303" w:rsidP="005F10D2">
      <w:pPr>
        <w:spacing w:line="360" w:lineRule="auto"/>
        <w:ind w:firstLine="709"/>
        <w:jc w:val="both"/>
        <w:rPr>
          <w:rFonts w:ascii="Times New Roman" w:hAnsi="Times New Roman" w:cs="Times New Roman"/>
          <w:b/>
          <w:sz w:val="28"/>
        </w:rPr>
      </w:pPr>
    </w:p>
    <w:p w:rsidR="00283303" w:rsidRPr="00283303" w:rsidRDefault="00283303" w:rsidP="00283303">
      <w:pPr>
        <w:spacing w:line="360" w:lineRule="auto"/>
        <w:ind w:firstLine="709"/>
        <w:jc w:val="both"/>
        <w:rPr>
          <w:rFonts w:ascii="Times New Roman" w:hAnsi="Times New Roman" w:cs="Times New Roman"/>
          <w:sz w:val="28"/>
        </w:rPr>
      </w:pPr>
      <w:r w:rsidRPr="00283303">
        <w:rPr>
          <w:rFonts w:ascii="Times New Roman" w:hAnsi="Times New Roman" w:cs="Times New Roman"/>
          <w:sz w:val="28"/>
        </w:rPr>
        <w:t xml:space="preserve">В бюджетной сфере текущее состояние энергопотребления подвергается внимательному анализу, с учетом ключевых аспектов и характеристик. В государственных учреждениях происходит значительное энергопотребление, включая освещение, отопление, охлаждение и использование различных технических систем. Анализ данных позволяет выявить основные источники </w:t>
      </w:r>
      <w:proofErr w:type="spellStart"/>
      <w:r w:rsidRPr="00283303">
        <w:rPr>
          <w:rFonts w:ascii="Times New Roman" w:hAnsi="Times New Roman" w:cs="Times New Roman"/>
          <w:sz w:val="28"/>
        </w:rPr>
        <w:t>энергорас</w:t>
      </w:r>
      <w:r>
        <w:rPr>
          <w:rFonts w:ascii="Times New Roman" w:hAnsi="Times New Roman" w:cs="Times New Roman"/>
          <w:sz w:val="28"/>
        </w:rPr>
        <w:t>ходов</w:t>
      </w:r>
      <w:proofErr w:type="spellEnd"/>
      <w:r>
        <w:rPr>
          <w:rFonts w:ascii="Times New Roman" w:hAnsi="Times New Roman" w:cs="Times New Roman"/>
          <w:sz w:val="28"/>
        </w:rPr>
        <w:t>, их структуру и динамику.</w:t>
      </w:r>
    </w:p>
    <w:p w:rsidR="00283303" w:rsidRPr="00283303" w:rsidRDefault="00283303" w:rsidP="00283303">
      <w:pPr>
        <w:spacing w:line="360" w:lineRule="auto"/>
        <w:ind w:firstLine="709"/>
        <w:jc w:val="both"/>
        <w:rPr>
          <w:rFonts w:ascii="Times New Roman" w:hAnsi="Times New Roman" w:cs="Times New Roman"/>
          <w:sz w:val="28"/>
        </w:rPr>
      </w:pPr>
      <w:r w:rsidRPr="00283303">
        <w:rPr>
          <w:rFonts w:ascii="Times New Roman" w:hAnsi="Times New Roman" w:cs="Times New Roman"/>
          <w:sz w:val="28"/>
        </w:rPr>
        <w:t>Основные факторы, влияющие на энергопотребление, включают в себя тип и размер учреждения, его географическое расположение, сезонные изменения, а также состояние технического оборудования. Результаты исследования позволяют выделить приоритетные направления для внедрения м</w:t>
      </w:r>
      <w:r>
        <w:rPr>
          <w:rFonts w:ascii="Times New Roman" w:hAnsi="Times New Roman" w:cs="Times New Roman"/>
          <w:sz w:val="28"/>
        </w:rPr>
        <w:t>ероприятий по энергосбережению.</w:t>
      </w:r>
    </w:p>
    <w:p w:rsidR="00283303" w:rsidRPr="00283303" w:rsidRDefault="00283303" w:rsidP="00283303">
      <w:pPr>
        <w:spacing w:line="360" w:lineRule="auto"/>
        <w:ind w:firstLine="709"/>
        <w:jc w:val="both"/>
        <w:rPr>
          <w:rFonts w:ascii="Times New Roman" w:hAnsi="Times New Roman" w:cs="Times New Roman"/>
          <w:sz w:val="28"/>
        </w:rPr>
      </w:pPr>
      <w:r w:rsidRPr="00283303">
        <w:rPr>
          <w:rFonts w:ascii="Times New Roman" w:hAnsi="Times New Roman" w:cs="Times New Roman"/>
          <w:sz w:val="28"/>
        </w:rPr>
        <w:t>Определение существующих проблем и неэффективных решений в системах энергопотребления в бюджетной сфере является ключевым этапом. Это включает в себя выявление устаревшего оборудования, неоптимальных режимов работы систем, а также потенциала для внедрения современных технологий с цель</w:t>
      </w:r>
      <w:r>
        <w:rPr>
          <w:rFonts w:ascii="Times New Roman" w:hAnsi="Times New Roman" w:cs="Times New Roman"/>
          <w:sz w:val="28"/>
        </w:rPr>
        <w:t>ю снижения потребления энергии.</w:t>
      </w:r>
    </w:p>
    <w:p w:rsidR="00283303" w:rsidRDefault="00283303" w:rsidP="00283303">
      <w:pPr>
        <w:spacing w:line="360" w:lineRule="auto"/>
        <w:ind w:firstLine="709"/>
        <w:jc w:val="both"/>
        <w:rPr>
          <w:rFonts w:ascii="Times New Roman" w:hAnsi="Times New Roman" w:cs="Times New Roman"/>
          <w:sz w:val="28"/>
        </w:rPr>
      </w:pPr>
      <w:r w:rsidRPr="00283303">
        <w:rPr>
          <w:rFonts w:ascii="Times New Roman" w:hAnsi="Times New Roman" w:cs="Times New Roman"/>
          <w:sz w:val="28"/>
        </w:rPr>
        <w:t>Кроме того, анализируются структура затрат на энергопотребление и возможности для оптимизации расходов. Результаты этого исследования предоставляют базу для разработки и реализации программ энергосбережения, направленных на улучшение энергетической эффективности и снижение эксплуатационных расходов в бюджетной сфере.</w:t>
      </w:r>
    </w:p>
    <w:p w:rsidR="00283303" w:rsidRDefault="00283303" w:rsidP="00283303">
      <w:pPr>
        <w:spacing w:line="360" w:lineRule="auto"/>
        <w:ind w:firstLine="709"/>
        <w:jc w:val="both"/>
        <w:rPr>
          <w:rFonts w:ascii="Times New Roman" w:hAnsi="Times New Roman" w:cs="Times New Roman"/>
          <w:sz w:val="28"/>
        </w:rPr>
      </w:pPr>
    </w:p>
    <w:p w:rsidR="00283303" w:rsidRDefault="00283303" w:rsidP="00283303">
      <w:pPr>
        <w:spacing w:line="360" w:lineRule="auto"/>
        <w:ind w:firstLine="709"/>
        <w:jc w:val="both"/>
        <w:rPr>
          <w:rFonts w:ascii="Times New Roman" w:hAnsi="Times New Roman" w:cs="Times New Roman"/>
          <w:sz w:val="28"/>
        </w:rPr>
      </w:pPr>
    </w:p>
    <w:p w:rsidR="00283303" w:rsidRDefault="00283303" w:rsidP="00283303">
      <w:pPr>
        <w:spacing w:line="360" w:lineRule="auto"/>
        <w:ind w:firstLine="709"/>
        <w:jc w:val="both"/>
        <w:rPr>
          <w:rFonts w:ascii="Times New Roman" w:hAnsi="Times New Roman" w:cs="Times New Roman"/>
          <w:sz w:val="28"/>
        </w:rPr>
      </w:pPr>
    </w:p>
    <w:p w:rsidR="00283303" w:rsidRDefault="00283303" w:rsidP="00283303">
      <w:pPr>
        <w:spacing w:line="360" w:lineRule="auto"/>
        <w:ind w:firstLine="709"/>
        <w:jc w:val="both"/>
        <w:rPr>
          <w:rFonts w:ascii="Times New Roman" w:hAnsi="Times New Roman" w:cs="Times New Roman"/>
          <w:sz w:val="28"/>
        </w:rPr>
      </w:pPr>
    </w:p>
    <w:p w:rsidR="00283303" w:rsidRDefault="00283303" w:rsidP="00283303">
      <w:pPr>
        <w:spacing w:line="360" w:lineRule="auto"/>
        <w:ind w:firstLine="709"/>
        <w:jc w:val="both"/>
        <w:rPr>
          <w:rFonts w:ascii="Times New Roman" w:hAnsi="Times New Roman" w:cs="Times New Roman"/>
          <w:b/>
          <w:sz w:val="28"/>
        </w:rPr>
      </w:pPr>
      <w:r w:rsidRPr="00283303">
        <w:rPr>
          <w:rFonts w:ascii="Times New Roman" w:hAnsi="Times New Roman" w:cs="Times New Roman"/>
          <w:b/>
          <w:sz w:val="28"/>
        </w:rPr>
        <w:lastRenderedPageBreak/>
        <w:t xml:space="preserve">2.1 </w:t>
      </w:r>
      <w:r>
        <w:rPr>
          <w:rFonts w:ascii="Times New Roman" w:hAnsi="Times New Roman" w:cs="Times New Roman"/>
          <w:b/>
          <w:sz w:val="28"/>
        </w:rPr>
        <w:t>Анализ текущего уровня энергопотребления в учреждениях</w:t>
      </w:r>
    </w:p>
    <w:p w:rsidR="00283303" w:rsidRPr="00283303" w:rsidRDefault="00283303" w:rsidP="00283303">
      <w:pPr>
        <w:spacing w:line="360" w:lineRule="auto"/>
        <w:ind w:firstLine="709"/>
        <w:jc w:val="both"/>
        <w:rPr>
          <w:rFonts w:ascii="Times New Roman" w:hAnsi="Times New Roman" w:cs="Times New Roman"/>
          <w:b/>
          <w:sz w:val="28"/>
        </w:rPr>
      </w:pPr>
    </w:p>
    <w:p w:rsidR="00283303" w:rsidRDefault="00283303" w:rsidP="00283303">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Как уже было сказано ранее, </w:t>
      </w:r>
      <w:r w:rsidRPr="005F10D2">
        <w:rPr>
          <w:rFonts w:ascii="Times New Roman" w:hAnsi="Times New Roman" w:cs="Times New Roman"/>
          <w:sz w:val="28"/>
        </w:rPr>
        <w:t xml:space="preserve">В России ежегодно производится около 1400 миллионов </w:t>
      </w:r>
      <w:r>
        <w:rPr>
          <w:rFonts w:ascii="Times New Roman" w:hAnsi="Times New Roman" w:cs="Times New Roman"/>
          <w:sz w:val="28"/>
        </w:rPr>
        <w:t>тонн условного топлива (</w:t>
      </w:r>
      <w:proofErr w:type="spellStart"/>
      <w:r>
        <w:rPr>
          <w:rFonts w:ascii="Times New Roman" w:hAnsi="Times New Roman" w:cs="Times New Roman"/>
          <w:sz w:val="28"/>
        </w:rPr>
        <w:t>т.у.т</w:t>
      </w:r>
      <w:proofErr w:type="spellEnd"/>
      <w:r>
        <w:rPr>
          <w:rFonts w:ascii="Times New Roman" w:hAnsi="Times New Roman" w:cs="Times New Roman"/>
          <w:sz w:val="28"/>
        </w:rPr>
        <w:t>.)</w:t>
      </w:r>
      <w:r w:rsidRPr="005F10D2">
        <w:rPr>
          <w:rFonts w:ascii="Times New Roman" w:hAnsi="Times New Roman" w:cs="Times New Roman"/>
          <w:sz w:val="28"/>
        </w:rPr>
        <w:t xml:space="preserve">, из которых 900 млн. </w:t>
      </w:r>
      <w:proofErr w:type="spellStart"/>
      <w:r w:rsidRPr="005F10D2">
        <w:rPr>
          <w:rFonts w:ascii="Times New Roman" w:hAnsi="Times New Roman" w:cs="Times New Roman"/>
          <w:sz w:val="28"/>
        </w:rPr>
        <w:t>т.у.т</w:t>
      </w:r>
      <w:proofErr w:type="spellEnd"/>
      <w:r w:rsidRPr="005F10D2">
        <w:rPr>
          <w:rFonts w:ascii="Times New Roman" w:hAnsi="Times New Roman" w:cs="Times New Roman"/>
          <w:sz w:val="28"/>
        </w:rPr>
        <w:t xml:space="preserve">, то есть 64%, приходится на внутреннее потребление. Потенциал энергосбережения России оценивается </w:t>
      </w:r>
      <w:r>
        <w:rPr>
          <w:rFonts w:ascii="Times New Roman" w:hAnsi="Times New Roman" w:cs="Times New Roman"/>
          <w:sz w:val="28"/>
        </w:rPr>
        <w:t xml:space="preserve">как не менее 360–430 млн. </w:t>
      </w:r>
      <w:r w:rsidRPr="00283303">
        <w:rPr>
          <w:rFonts w:ascii="Times New Roman" w:hAnsi="Times New Roman" w:cs="Times New Roman"/>
          <w:sz w:val="28"/>
        </w:rPr>
        <w:t>тонн условного топлива, из н</w:t>
      </w:r>
      <w:r>
        <w:rPr>
          <w:rFonts w:ascii="Times New Roman" w:hAnsi="Times New Roman" w:cs="Times New Roman"/>
          <w:sz w:val="28"/>
        </w:rPr>
        <w:t>их 34% занимает ТЭК, 31% – про</w:t>
      </w:r>
      <w:r w:rsidRPr="00283303">
        <w:rPr>
          <w:rFonts w:ascii="Times New Roman" w:hAnsi="Times New Roman" w:cs="Times New Roman"/>
          <w:sz w:val="28"/>
        </w:rPr>
        <w:t>мышленность и строительс</w:t>
      </w:r>
      <w:r>
        <w:rPr>
          <w:rFonts w:ascii="Times New Roman" w:hAnsi="Times New Roman" w:cs="Times New Roman"/>
          <w:sz w:val="28"/>
        </w:rPr>
        <w:t xml:space="preserve">тво, 26% – ЖКХ, 6% – транспорт, </w:t>
      </w:r>
      <w:r>
        <w:rPr>
          <w:rFonts w:ascii="Times New Roman" w:hAnsi="Times New Roman" w:cs="Times New Roman"/>
          <w:sz w:val="28"/>
        </w:rPr>
        <w:t xml:space="preserve">3% – сельское хозяйство. </w:t>
      </w:r>
    </w:p>
    <w:p w:rsidR="00283303" w:rsidRDefault="00283303" w:rsidP="005F10D2">
      <w:pPr>
        <w:spacing w:line="360" w:lineRule="auto"/>
        <w:ind w:firstLine="709"/>
        <w:jc w:val="both"/>
        <w:rPr>
          <w:rFonts w:ascii="Times New Roman" w:hAnsi="Times New Roman" w:cs="Times New Roman"/>
          <w:sz w:val="28"/>
        </w:rPr>
      </w:pPr>
    </w:p>
    <w:p w:rsidR="00283303" w:rsidRPr="00283303" w:rsidRDefault="00283303" w:rsidP="00283303">
      <w:pPr>
        <w:spacing w:line="360" w:lineRule="auto"/>
        <w:ind w:firstLine="709"/>
        <w:jc w:val="both"/>
        <w:rPr>
          <w:rFonts w:ascii="Times New Roman" w:hAnsi="Times New Roman" w:cs="Times New Roman"/>
          <w:sz w:val="28"/>
        </w:rPr>
      </w:pPr>
      <w:r w:rsidRPr="00283303">
        <w:rPr>
          <w:rFonts w:ascii="Times New Roman" w:hAnsi="Times New Roman" w:cs="Times New Roman"/>
          <w:sz w:val="28"/>
        </w:rPr>
        <w:t xml:space="preserve">В этом свете острота решения вопросов стимулирования энергоэффективности очевидна. Законодательной основой энергосберегающей политики является Федеральный закон от 3 апреля 1996 г. № 28%ФЗ «Об энергосбережении». Согласно статье 11 этого закона весь объем энергетических ресурсов с 2000 года подлежит обязательному учету [1]. Повышение эф% </w:t>
      </w:r>
      <w:proofErr w:type="spellStart"/>
      <w:r w:rsidRPr="00283303">
        <w:rPr>
          <w:rFonts w:ascii="Times New Roman" w:hAnsi="Times New Roman" w:cs="Times New Roman"/>
          <w:sz w:val="28"/>
        </w:rPr>
        <w:t>фективности</w:t>
      </w:r>
      <w:proofErr w:type="spellEnd"/>
      <w:r w:rsidRPr="00283303">
        <w:rPr>
          <w:rFonts w:ascii="Times New Roman" w:hAnsi="Times New Roman" w:cs="Times New Roman"/>
          <w:sz w:val="28"/>
        </w:rPr>
        <w:t xml:space="preserve"> использования энергоресурсов невозможно без повсеместного учета и анализа энергопотребления. Организации бюджетной сферы являются крупными по% </w:t>
      </w:r>
      <w:proofErr w:type="spellStart"/>
      <w:r w:rsidRPr="00283303">
        <w:rPr>
          <w:rFonts w:ascii="Times New Roman" w:hAnsi="Times New Roman" w:cs="Times New Roman"/>
          <w:sz w:val="28"/>
        </w:rPr>
        <w:t>требителями</w:t>
      </w:r>
      <w:proofErr w:type="spellEnd"/>
      <w:r w:rsidRPr="00283303">
        <w:rPr>
          <w:rFonts w:ascii="Times New Roman" w:hAnsi="Times New Roman" w:cs="Times New Roman"/>
          <w:sz w:val="28"/>
        </w:rPr>
        <w:t xml:space="preserve"> энергетических ресурсов. Поэтому одной из при% </w:t>
      </w:r>
      <w:proofErr w:type="spellStart"/>
      <w:r w:rsidRPr="00283303">
        <w:rPr>
          <w:rFonts w:ascii="Times New Roman" w:hAnsi="Times New Roman" w:cs="Times New Roman"/>
          <w:sz w:val="28"/>
        </w:rPr>
        <w:t>оритетных</w:t>
      </w:r>
      <w:proofErr w:type="spellEnd"/>
      <w:r w:rsidRPr="00283303">
        <w:rPr>
          <w:rFonts w:ascii="Times New Roman" w:hAnsi="Times New Roman" w:cs="Times New Roman"/>
          <w:sz w:val="28"/>
        </w:rPr>
        <w:t xml:space="preserve"> задач является энергосбережение в бюджетных </w:t>
      </w:r>
      <w:proofErr w:type="spellStart"/>
      <w:r w:rsidRPr="00283303">
        <w:rPr>
          <w:rFonts w:ascii="Times New Roman" w:hAnsi="Times New Roman" w:cs="Times New Roman"/>
          <w:sz w:val="28"/>
        </w:rPr>
        <w:t>уч</w:t>
      </w:r>
      <w:proofErr w:type="spellEnd"/>
      <w:r w:rsidRPr="00283303">
        <w:rPr>
          <w:rFonts w:ascii="Times New Roman" w:hAnsi="Times New Roman" w:cs="Times New Roman"/>
          <w:sz w:val="28"/>
        </w:rPr>
        <w:t xml:space="preserve">% </w:t>
      </w:r>
      <w:proofErr w:type="spellStart"/>
      <w:r w:rsidRPr="00283303">
        <w:rPr>
          <w:rFonts w:ascii="Times New Roman" w:hAnsi="Times New Roman" w:cs="Times New Roman"/>
          <w:sz w:val="28"/>
        </w:rPr>
        <w:t>реждениях</w:t>
      </w:r>
      <w:proofErr w:type="spellEnd"/>
      <w:r w:rsidRPr="00283303">
        <w:rPr>
          <w:rFonts w:ascii="Times New Roman" w:hAnsi="Times New Roman" w:cs="Times New Roman"/>
          <w:sz w:val="28"/>
        </w:rPr>
        <w:t xml:space="preserve"> [6].</w:t>
      </w:r>
    </w:p>
    <w:p w:rsidR="00283303" w:rsidRPr="00283303" w:rsidRDefault="00283303" w:rsidP="00283303">
      <w:pPr>
        <w:spacing w:line="360" w:lineRule="auto"/>
        <w:ind w:firstLine="709"/>
        <w:jc w:val="both"/>
        <w:rPr>
          <w:rFonts w:ascii="Times New Roman" w:hAnsi="Times New Roman" w:cs="Times New Roman"/>
          <w:sz w:val="28"/>
        </w:rPr>
      </w:pPr>
    </w:p>
    <w:p w:rsidR="00283303" w:rsidRPr="00283303" w:rsidRDefault="00283303" w:rsidP="00283303">
      <w:pPr>
        <w:spacing w:line="360" w:lineRule="auto"/>
        <w:ind w:firstLine="709"/>
        <w:jc w:val="both"/>
        <w:rPr>
          <w:rFonts w:ascii="Times New Roman" w:hAnsi="Times New Roman" w:cs="Times New Roman"/>
          <w:sz w:val="28"/>
        </w:rPr>
      </w:pPr>
      <w:r w:rsidRPr="00283303">
        <w:rPr>
          <w:rFonts w:ascii="Times New Roman" w:hAnsi="Times New Roman" w:cs="Times New Roman"/>
          <w:sz w:val="28"/>
        </w:rPr>
        <w:t>На финансирование энергоснабжения только объектов федеральной бюджетной сферы в 2005 году было израсходовано около 70 млрд. рублей. С учетом расходов субъектов Федера</w:t>
      </w:r>
      <w:r>
        <w:rPr>
          <w:rFonts w:ascii="Times New Roman" w:hAnsi="Times New Roman" w:cs="Times New Roman"/>
          <w:sz w:val="28"/>
        </w:rPr>
        <w:t xml:space="preserve">ции Статьи молодых ученых </w:t>
      </w:r>
      <w:r w:rsidRPr="00283303">
        <w:rPr>
          <w:rFonts w:ascii="Times New Roman" w:hAnsi="Times New Roman" w:cs="Times New Roman"/>
          <w:sz w:val="28"/>
        </w:rPr>
        <w:t>и муниципалитетов эта сумма достигает 200–300 млрд., что составляет порядка 7% расходной части федерального бюджета в 2006 году и в два раза превышает запланированные расходы на здравоохранение и спорт, в 6 раз на культуру и почти в 10 раз – на нужды ЖКХ.</w:t>
      </w:r>
    </w:p>
    <w:p w:rsidR="00283303" w:rsidRPr="00283303" w:rsidRDefault="00283303" w:rsidP="00283303">
      <w:pPr>
        <w:spacing w:line="360" w:lineRule="auto"/>
        <w:ind w:firstLine="709"/>
        <w:jc w:val="both"/>
        <w:rPr>
          <w:rFonts w:ascii="Times New Roman" w:hAnsi="Times New Roman" w:cs="Times New Roman"/>
          <w:sz w:val="28"/>
        </w:rPr>
      </w:pPr>
    </w:p>
    <w:p w:rsidR="00283303" w:rsidRPr="00283303" w:rsidRDefault="00283303" w:rsidP="00283303">
      <w:pPr>
        <w:spacing w:line="360" w:lineRule="auto"/>
        <w:ind w:firstLine="709"/>
        <w:jc w:val="both"/>
        <w:rPr>
          <w:rFonts w:ascii="Times New Roman" w:hAnsi="Times New Roman" w:cs="Times New Roman"/>
          <w:sz w:val="28"/>
        </w:rPr>
      </w:pPr>
      <w:r w:rsidRPr="00283303">
        <w:rPr>
          <w:rFonts w:ascii="Times New Roman" w:hAnsi="Times New Roman" w:cs="Times New Roman"/>
          <w:sz w:val="28"/>
        </w:rPr>
        <w:lastRenderedPageBreak/>
        <w:t>Энергосбережение на уровне муниципальных образований снижает нагрузки на бюджет,</w:t>
      </w:r>
      <w:r>
        <w:rPr>
          <w:rFonts w:ascii="Times New Roman" w:hAnsi="Times New Roman" w:cs="Times New Roman"/>
          <w:sz w:val="28"/>
        </w:rPr>
        <w:t xml:space="preserve"> высвобождает мощности предпри</w:t>
      </w:r>
      <w:r w:rsidRPr="00283303">
        <w:rPr>
          <w:rFonts w:ascii="Times New Roman" w:hAnsi="Times New Roman" w:cs="Times New Roman"/>
          <w:sz w:val="28"/>
        </w:rPr>
        <w:t xml:space="preserve">ятий энергетики, дает новые </w:t>
      </w:r>
      <w:r>
        <w:rPr>
          <w:rFonts w:ascii="Times New Roman" w:hAnsi="Times New Roman" w:cs="Times New Roman"/>
          <w:sz w:val="28"/>
        </w:rPr>
        <w:t>возможности для развития инфра</w:t>
      </w:r>
      <w:r w:rsidRPr="00283303">
        <w:rPr>
          <w:rFonts w:ascii="Times New Roman" w:hAnsi="Times New Roman" w:cs="Times New Roman"/>
          <w:sz w:val="28"/>
        </w:rPr>
        <w:t>структуры городов и сел без дополнительных затрат. Потенциал энергосбережения бюджетных организаций, финансируемых из областного и местного бюджетов, по на</w:t>
      </w:r>
      <w:r>
        <w:rPr>
          <w:rFonts w:ascii="Times New Roman" w:hAnsi="Times New Roman" w:cs="Times New Roman"/>
          <w:sz w:val="28"/>
        </w:rPr>
        <w:t>шей республике составля</w:t>
      </w:r>
      <w:r w:rsidRPr="00283303">
        <w:rPr>
          <w:rFonts w:ascii="Times New Roman" w:hAnsi="Times New Roman" w:cs="Times New Roman"/>
          <w:sz w:val="28"/>
        </w:rPr>
        <w:t>ет: электроэнергии 72 млн. кВт. ч.,</w:t>
      </w:r>
      <w:r>
        <w:rPr>
          <w:rFonts w:ascii="Times New Roman" w:hAnsi="Times New Roman" w:cs="Times New Roman"/>
          <w:sz w:val="28"/>
        </w:rPr>
        <w:t xml:space="preserve"> на сумму 79,5 млн. рублей; </w:t>
      </w:r>
      <w:proofErr w:type="spellStart"/>
      <w:r>
        <w:rPr>
          <w:rFonts w:ascii="Times New Roman" w:hAnsi="Times New Roman" w:cs="Times New Roman"/>
          <w:sz w:val="28"/>
        </w:rPr>
        <w:t>те</w:t>
      </w:r>
      <w:r w:rsidRPr="00283303">
        <w:rPr>
          <w:rFonts w:ascii="Times New Roman" w:hAnsi="Times New Roman" w:cs="Times New Roman"/>
          <w:sz w:val="28"/>
        </w:rPr>
        <w:t>плоэнергии</w:t>
      </w:r>
      <w:proofErr w:type="spellEnd"/>
      <w:r w:rsidRPr="00283303">
        <w:rPr>
          <w:rFonts w:ascii="Times New Roman" w:hAnsi="Times New Roman" w:cs="Times New Roman"/>
          <w:sz w:val="28"/>
        </w:rPr>
        <w:t xml:space="preserve"> 48 т. </w:t>
      </w:r>
      <w:proofErr w:type="gramStart"/>
      <w:r w:rsidRPr="00283303">
        <w:rPr>
          <w:rFonts w:ascii="Times New Roman" w:hAnsi="Times New Roman" w:cs="Times New Roman"/>
          <w:sz w:val="28"/>
        </w:rPr>
        <w:t>Гкал.,</w:t>
      </w:r>
      <w:proofErr w:type="gramEnd"/>
      <w:r w:rsidRPr="00283303">
        <w:rPr>
          <w:rFonts w:ascii="Times New Roman" w:hAnsi="Times New Roman" w:cs="Times New Roman"/>
          <w:sz w:val="28"/>
        </w:rPr>
        <w:t xml:space="preserve"> на сумму 15,5 млн. рублей; топлива (природного газа) 46 млн. м3 , на сумму 20 млн. рублей [12]. Эти упущенные возможности энергосбережения</w:t>
      </w:r>
      <w:r>
        <w:rPr>
          <w:rFonts w:ascii="Times New Roman" w:hAnsi="Times New Roman" w:cs="Times New Roman"/>
          <w:sz w:val="28"/>
        </w:rPr>
        <w:t xml:space="preserve"> оборачиваются не</w:t>
      </w:r>
      <w:r w:rsidRPr="00283303">
        <w:rPr>
          <w:rFonts w:ascii="Times New Roman" w:hAnsi="Times New Roman" w:cs="Times New Roman"/>
          <w:sz w:val="28"/>
        </w:rPr>
        <w:t>оправданными затратами для о</w:t>
      </w:r>
      <w:r>
        <w:rPr>
          <w:rFonts w:ascii="Times New Roman" w:hAnsi="Times New Roman" w:cs="Times New Roman"/>
          <w:sz w:val="28"/>
        </w:rPr>
        <w:t>рганизации, бюджетов всех уров</w:t>
      </w:r>
      <w:r w:rsidRPr="00283303">
        <w:rPr>
          <w:rFonts w:ascii="Times New Roman" w:hAnsi="Times New Roman" w:cs="Times New Roman"/>
          <w:sz w:val="28"/>
        </w:rPr>
        <w:t>ней и общества в целом.</w:t>
      </w:r>
    </w:p>
    <w:p w:rsidR="00283303" w:rsidRPr="00283303" w:rsidRDefault="00283303" w:rsidP="00283303">
      <w:pPr>
        <w:spacing w:line="360" w:lineRule="auto"/>
        <w:ind w:firstLine="709"/>
        <w:jc w:val="both"/>
        <w:rPr>
          <w:rFonts w:ascii="Times New Roman" w:hAnsi="Times New Roman" w:cs="Times New Roman"/>
          <w:sz w:val="28"/>
        </w:rPr>
      </w:pPr>
    </w:p>
    <w:p w:rsidR="00283303" w:rsidRDefault="00283303" w:rsidP="00283303">
      <w:pPr>
        <w:spacing w:line="360" w:lineRule="auto"/>
        <w:ind w:firstLine="709"/>
        <w:jc w:val="both"/>
        <w:rPr>
          <w:rFonts w:ascii="Times New Roman" w:hAnsi="Times New Roman" w:cs="Times New Roman"/>
          <w:sz w:val="28"/>
        </w:rPr>
      </w:pPr>
      <w:r w:rsidRPr="00283303">
        <w:rPr>
          <w:rFonts w:ascii="Times New Roman" w:hAnsi="Times New Roman" w:cs="Times New Roman"/>
          <w:sz w:val="28"/>
        </w:rPr>
        <w:t>Для внедрения энергосбе</w:t>
      </w:r>
      <w:r>
        <w:rPr>
          <w:rFonts w:ascii="Times New Roman" w:hAnsi="Times New Roman" w:cs="Times New Roman"/>
          <w:sz w:val="28"/>
        </w:rPr>
        <w:t>регающих технологий и мероприя</w:t>
      </w:r>
      <w:r w:rsidRPr="00283303">
        <w:rPr>
          <w:rFonts w:ascii="Times New Roman" w:hAnsi="Times New Roman" w:cs="Times New Roman"/>
          <w:sz w:val="28"/>
        </w:rPr>
        <w:t>тий, а также п</w:t>
      </w:r>
      <w:r>
        <w:rPr>
          <w:rFonts w:ascii="Times New Roman" w:hAnsi="Times New Roman" w:cs="Times New Roman"/>
          <w:sz w:val="28"/>
        </w:rPr>
        <w:t xml:space="preserve">роведения </w:t>
      </w:r>
      <w:proofErr w:type="spellStart"/>
      <w:r>
        <w:rPr>
          <w:rFonts w:ascii="Times New Roman" w:hAnsi="Times New Roman" w:cs="Times New Roman"/>
          <w:sz w:val="28"/>
        </w:rPr>
        <w:t>энергоаудита</w:t>
      </w:r>
      <w:proofErr w:type="spellEnd"/>
      <w:r>
        <w:rPr>
          <w:rFonts w:ascii="Times New Roman" w:hAnsi="Times New Roman" w:cs="Times New Roman"/>
          <w:sz w:val="28"/>
        </w:rPr>
        <w:t xml:space="preserve"> в </w:t>
      </w:r>
      <w:proofErr w:type="spellStart"/>
      <w:r>
        <w:rPr>
          <w:rFonts w:ascii="Times New Roman" w:hAnsi="Times New Roman" w:cs="Times New Roman"/>
          <w:sz w:val="28"/>
        </w:rPr>
        <w:t>СевероКавказском</w:t>
      </w:r>
      <w:proofErr w:type="spellEnd"/>
      <w:r>
        <w:rPr>
          <w:rFonts w:ascii="Times New Roman" w:hAnsi="Times New Roman" w:cs="Times New Roman"/>
          <w:sz w:val="28"/>
        </w:rPr>
        <w:t xml:space="preserve"> </w:t>
      </w:r>
      <w:proofErr w:type="spellStart"/>
      <w:r>
        <w:rPr>
          <w:rFonts w:ascii="Times New Roman" w:hAnsi="Times New Roman" w:cs="Times New Roman"/>
          <w:sz w:val="28"/>
        </w:rPr>
        <w:t>горно</w:t>
      </w:r>
      <w:r w:rsidRPr="00283303">
        <w:rPr>
          <w:rFonts w:ascii="Times New Roman" w:hAnsi="Times New Roman" w:cs="Times New Roman"/>
          <w:sz w:val="28"/>
        </w:rPr>
        <w:t>металлургическом</w:t>
      </w:r>
      <w:proofErr w:type="spellEnd"/>
      <w:r w:rsidRPr="00283303">
        <w:rPr>
          <w:rFonts w:ascii="Times New Roman" w:hAnsi="Times New Roman" w:cs="Times New Roman"/>
          <w:sz w:val="28"/>
        </w:rPr>
        <w:t xml:space="preserve"> институте (госуда</w:t>
      </w:r>
      <w:r>
        <w:rPr>
          <w:rFonts w:ascii="Times New Roman" w:hAnsi="Times New Roman" w:cs="Times New Roman"/>
          <w:sz w:val="28"/>
        </w:rPr>
        <w:t>рственном тех</w:t>
      </w:r>
      <w:r w:rsidRPr="00283303">
        <w:rPr>
          <w:rFonts w:ascii="Times New Roman" w:hAnsi="Times New Roman" w:cs="Times New Roman"/>
          <w:sz w:val="28"/>
        </w:rPr>
        <w:t xml:space="preserve">нологическом университете) действует специализированный научный центр </w:t>
      </w:r>
      <w:proofErr w:type="spellStart"/>
      <w:r w:rsidRPr="00283303">
        <w:rPr>
          <w:rFonts w:ascii="Times New Roman" w:hAnsi="Times New Roman" w:cs="Times New Roman"/>
          <w:sz w:val="28"/>
        </w:rPr>
        <w:t>энергоменедж</w:t>
      </w:r>
      <w:r>
        <w:rPr>
          <w:rFonts w:ascii="Times New Roman" w:hAnsi="Times New Roman" w:cs="Times New Roman"/>
          <w:sz w:val="28"/>
        </w:rPr>
        <w:t>мента</w:t>
      </w:r>
      <w:proofErr w:type="spellEnd"/>
      <w:r>
        <w:rPr>
          <w:rFonts w:ascii="Times New Roman" w:hAnsi="Times New Roman" w:cs="Times New Roman"/>
          <w:sz w:val="28"/>
        </w:rPr>
        <w:t xml:space="preserve"> и </w:t>
      </w:r>
      <w:proofErr w:type="spellStart"/>
      <w:r>
        <w:rPr>
          <w:rFonts w:ascii="Times New Roman" w:hAnsi="Times New Roman" w:cs="Times New Roman"/>
          <w:sz w:val="28"/>
        </w:rPr>
        <w:t>энергоаудита</w:t>
      </w:r>
      <w:proofErr w:type="spellEnd"/>
      <w:r>
        <w:rPr>
          <w:rFonts w:ascii="Times New Roman" w:hAnsi="Times New Roman" w:cs="Times New Roman"/>
          <w:sz w:val="28"/>
        </w:rPr>
        <w:t>, укомплек</w:t>
      </w:r>
      <w:r w:rsidRPr="00283303">
        <w:rPr>
          <w:rFonts w:ascii="Times New Roman" w:hAnsi="Times New Roman" w:cs="Times New Roman"/>
          <w:sz w:val="28"/>
        </w:rPr>
        <w:t>тованный высококлассными специалистами и оснащенный не% обходимым оборудованием. В этой связи для практической реализации политики энергосбережения, осуществляемой в соответствии с законами РФ и РСО–А «Об энергосбережении», в СКГМИ (ГТУ) целесообразно создать демонстрационную зону с применением всех эне</w:t>
      </w:r>
      <w:r>
        <w:rPr>
          <w:rFonts w:ascii="Times New Roman" w:hAnsi="Times New Roman" w:cs="Times New Roman"/>
          <w:sz w:val="28"/>
        </w:rPr>
        <w:t>ргосберегающих мероприятий тех</w:t>
      </w:r>
      <w:r w:rsidRPr="00283303">
        <w:rPr>
          <w:rFonts w:ascii="Times New Roman" w:hAnsi="Times New Roman" w:cs="Times New Roman"/>
          <w:sz w:val="28"/>
        </w:rPr>
        <w:t xml:space="preserve">нологий и устройств с целью: </w:t>
      </w:r>
    </w:p>
    <w:p w:rsidR="00283303" w:rsidRDefault="00283303" w:rsidP="00283303">
      <w:pPr>
        <w:spacing w:line="360" w:lineRule="auto"/>
        <w:ind w:firstLine="709"/>
        <w:jc w:val="both"/>
        <w:rPr>
          <w:rFonts w:ascii="Times New Roman" w:hAnsi="Times New Roman" w:cs="Times New Roman"/>
          <w:sz w:val="28"/>
        </w:rPr>
      </w:pPr>
      <w:r w:rsidRPr="00283303">
        <w:rPr>
          <w:rFonts w:ascii="Times New Roman" w:hAnsi="Times New Roman" w:cs="Times New Roman"/>
          <w:sz w:val="28"/>
        </w:rPr>
        <w:t>1) выявления потен</w:t>
      </w:r>
      <w:r>
        <w:rPr>
          <w:rFonts w:ascii="Times New Roman" w:hAnsi="Times New Roman" w:cs="Times New Roman"/>
          <w:sz w:val="28"/>
        </w:rPr>
        <w:t>циала энерго</w:t>
      </w:r>
      <w:r w:rsidRPr="00283303">
        <w:rPr>
          <w:rFonts w:ascii="Times New Roman" w:hAnsi="Times New Roman" w:cs="Times New Roman"/>
          <w:sz w:val="28"/>
        </w:rPr>
        <w:t>сбережения бюджетных образовательных учреждений на основе комплексного энергетичес</w:t>
      </w:r>
      <w:r>
        <w:rPr>
          <w:rFonts w:ascii="Times New Roman" w:hAnsi="Times New Roman" w:cs="Times New Roman"/>
          <w:sz w:val="28"/>
        </w:rPr>
        <w:t xml:space="preserve">кого обследования СКГМИ; </w:t>
      </w:r>
    </w:p>
    <w:p w:rsidR="00283303" w:rsidRDefault="00283303" w:rsidP="00283303">
      <w:pPr>
        <w:spacing w:line="360" w:lineRule="auto"/>
        <w:ind w:firstLine="709"/>
        <w:jc w:val="both"/>
        <w:rPr>
          <w:rFonts w:ascii="Times New Roman" w:hAnsi="Times New Roman" w:cs="Times New Roman"/>
          <w:sz w:val="28"/>
        </w:rPr>
      </w:pPr>
      <w:r>
        <w:rPr>
          <w:rFonts w:ascii="Times New Roman" w:hAnsi="Times New Roman" w:cs="Times New Roman"/>
          <w:sz w:val="28"/>
        </w:rPr>
        <w:t>2) ис</w:t>
      </w:r>
      <w:r w:rsidRPr="00283303">
        <w:rPr>
          <w:rFonts w:ascii="Times New Roman" w:hAnsi="Times New Roman" w:cs="Times New Roman"/>
          <w:sz w:val="28"/>
        </w:rPr>
        <w:t>пользования технического и интеллектуального потен</w:t>
      </w:r>
      <w:r>
        <w:rPr>
          <w:rFonts w:ascii="Times New Roman" w:hAnsi="Times New Roman" w:cs="Times New Roman"/>
          <w:sz w:val="28"/>
        </w:rPr>
        <w:t xml:space="preserve">циала преподавательских, </w:t>
      </w:r>
      <w:proofErr w:type="spellStart"/>
      <w:r>
        <w:rPr>
          <w:rFonts w:ascii="Times New Roman" w:hAnsi="Times New Roman" w:cs="Times New Roman"/>
          <w:sz w:val="28"/>
        </w:rPr>
        <w:t>научно</w:t>
      </w:r>
      <w:r w:rsidRPr="00283303">
        <w:rPr>
          <w:rFonts w:ascii="Times New Roman" w:hAnsi="Times New Roman" w:cs="Times New Roman"/>
          <w:sz w:val="28"/>
        </w:rPr>
        <w:t>технических</w:t>
      </w:r>
      <w:proofErr w:type="spellEnd"/>
      <w:r w:rsidRPr="00283303">
        <w:rPr>
          <w:rFonts w:ascii="Times New Roman" w:hAnsi="Times New Roman" w:cs="Times New Roman"/>
          <w:sz w:val="28"/>
        </w:rPr>
        <w:t xml:space="preserve"> и инженерных кадров вуза; </w:t>
      </w:r>
    </w:p>
    <w:p w:rsidR="00283303" w:rsidRDefault="00283303" w:rsidP="00283303">
      <w:pPr>
        <w:spacing w:line="360" w:lineRule="auto"/>
        <w:ind w:firstLine="709"/>
        <w:jc w:val="both"/>
        <w:rPr>
          <w:rFonts w:ascii="Times New Roman" w:hAnsi="Times New Roman" w:cs="Times New Roman"/>
          <w:sz w:val="28"/>
        </w:rPr>
      </w:pPr>
      <w:r w:rsidRPr="00283303">
        <w:rPr>
          <w:rFonts w:ascii="Times New Roman" w:hAnsi="Times New Roman" w:cs="Times New Roman"/>
          <w:sz w:val="28"/>
        </w:rPr>
        <w:t>3) определения на практике приоритетных направлений энергосбережения в бюд</w:t>
      </w:r>
      <w:r>
        <w:rPr>
          <w:rFonts w:ascii="Times New Roman" w:hAnsi="Times New Roman" w:cs="Times New Roman"/>
          <w:sz w:val="28"/>
        </w:rPr>
        <w:t>жетных образовательных учрежде</w:t>
      </w:r>
      <w:r w:rsidRPr="00283303">
        <w:rPr>
          <w:rFonts w:ascii="Times New Roman" w:hAnsi="Times New Roman" w:cs="Times New Roman"/>
          <w:sz w:val="28"/>
        </w:rPr>
        <w:t xml:space="preserve">ниях; </w:t>
      </w:r>
    </w:p>
    <w:p w:rsidR="00283303" w:rsidRDefault="00283303" w:rsidP="00283303">
      <w:pPr>
        <w:spacing w:line="360" w:lineRule="auto"/>
        <w:ind w:firstLine="709"/>
        <w:jc w:val="both"/>
        <w:rPr>
          <w:rFonts w:ascii="Times New Roman" w:hAnsi="Times New Roman" w:cs="Times New Roman"/>
          <w:sz w:val="28"/>
        </w:rPr>
      </w:pPr>
      <w:r w:rsidRPr="00283303">
        <w:rPr>
          <w:rFonts w:ascii="Times New Roman" w:hAnsi="Times New Roman" w:cs="Times New Roman"/>
          <w:sz w:val="28"/>
        </w:rPr>
        <w:lastRenderedPageBreak/>
        <w:t>4) создания системы с</w:t>
      </w:r>
      <w:r>
        <w:rPr>
          <w:rFonts w:ascii="Times New Roman" w:hAnsi="Times New Roman" w:cs="Times New Roman"/>
          <w:sz w:val="28"/>
        </w:rPr>
        <w:t>тимулов для бюджетных организа</w:t>
      </w:r>
      <w:r w:rsidRPr="00283303">
        <w:rPr>
          <w:rFonts w:ascii="Times New Roman" w:hAnsi="Times New Roman" w:cs="Times New Roman"/>
          <w:sz w:val="28"/>
        </w:rPr>
        <w:t>ций, способствующих пов</w:t>
      </w:r>
      <w:r>
        <w:rPr>
          <w:rFonts w:ascii="Times New Roman" w:hAnsi="Times New Roman" w:cs="Times New Roman"/>
          <w:sz w:val="28"/>
        </w:rPr>
        <w:t xml:space="preserve">ышению эффективности использования Статьи молодых ученых и </w:t>
      </w:r>
      <w:r w:rsidRPr="00283303">
        <w:rPr>
          <w:rFonts w:ascii="Times New Roman" w:hAnsi="Times New Roman" w:cs="Times New Roman"/>
          <w:sz w:val="28"/>
        </w:rPr>
        <w:t xml:space="preserve">энергоресурсов; </w:t>
      </w:r>
    </w:p>
    <w:p w:rsidR="00283303" w:rsidRDefault="00283303" w:rsidP="00283303">
      <w:pPr>
        <w:spacing w:line="360" w:lineRule="auto"/>
        <w:ind w:firstLine="709"/>
        <w:jc w:val="both"/>
        <w:rPr>
          <w:rFonts w:ascii="Times New Roman" w:hAnsi="Times New Roman" w:cs="Times New Roman"/>
          <w:sz w:val="28"/>
        </w:rPr>
      </w:pPr>
      <w:r w:rsidRPr="00283303">
        <w:rPr>
          <w:rFonts w:ascii="Times New Roman" w:hAnsi="Times New Roman" w:cs="Times New Roman"/>
          <w:sz w:val="28"/>
        </w:rPr>
        <w:t xml:space="preserve">5) организации и проведения обучения и переподготовки специалистов предприятий и учреждений по вопросам рационального </w:t>
      </w:r>
      <w:proofErr w:type="spellStart"/>
      <w:r w:rsidRPr="00283303">
        <w:rPr>
          <w:rFonts w:ascii="Times New Roman" w:hAnsi="Times New Roman" w:cs="Times New Roman"/>
          <w:sz w:val="28"/>
        </w:rPr>
        <w:t>энергоиспользования</w:t>
      </w:r>
      <w:proofErr w:type="spellEnd"/>
      <w:r w:rsidRPr="00283303">
        <w:rPr>
          <w:rFonts w:ascii="Times New Roman" w:hAnsi="Times New Roman" w:cs="Times New Roman"/>
          <w:sz w:val="28"/>
        </w:rPr>
        <w:t>.</w:t>
      </w:r>
    </w:p>
    <w:p w:rsidR="00332DAE" w:rsidRDefault="00332DAE" w:rsidP="00283303">
      <w:pPr>
        <w:spacing w:line="360" w:lineRule="auto"/>
        <w:ind w:firstLine="709"/>
        <w:jc w:val="both"/>
        <w:rPr>
          <w:rFonts w:ascii="Times New Roman" w:hAnsi="Times New Roman" w:cs="Times New Roman"/>
          <w:sz w:val="28"/>
        </w:rPr>
      </w:pPr>
    </w:p>
    <w:p w:rsidR="00F67B39" w:rsidRDefault="00F67B39" w:rsidP="00283303">
      <w:pPr>
        <w:spacing w:line="360" w:lineRule="auto"/>
        <w:ind w:firstLine="709"/>
        <w:jc w:val="both"/>
        <w:rPr>
          <w:rFonts w:ascii="Times New Roman" w:hAnsi="Times New Roman" w:cs="Times New Roman"/>
          <w:b/>
          <w:sz w:val="28"/>
        </w:rPr>
      </w:pPr>
      <w:r>
        <w:rPr>
          <w:rFonts w:ascii="Times New Roman" w:hAnsi="Times New Roman" w:cs="Times New Roman"/>
          <w:b/>
          <w:sz w:val="28"/>
        </w:rPr>
        <w:t>2.2 Отсутствие системы учета и отчетности потребления ТЭР на всех уровнях бюджетной сферы</w:t>
      </w:r>
    </w:p>
    <w:p w:rsidR="00F67B39" w:rsidRDefault="00F67B39" w:rsidP="00283303">
      <w:pPr>
        <w:spacing w:line="360" w:lineRule="auto"/>
        <w:ind w:firstLine="709"/>
        <w:jc w:val="both"/>
        <w:rPr>
          <w:rFonts w:ascii="Times New Roman" w:hAnsi="Times New Roman" w:cs="Times New Roman"/>
          <w:b/>
          <w:sz w:val="28"/>
        </w:rPr>
      </w:pPr>
    </w:p>
    <w:p w:rsidR="00F67B39" w:rsidRPr="00F67B39" w:rsidRDefault="00F67B39" w:rsidP="00283303">
      <w:pPr>
        <w:spacing w:line="360" w:lineRule="auto"/>
        <w:ind w:firstLine="709"/>
        <w:jc w:val="both"/>
        <w:rPr>
          <w:rFonts w:ascii="Times New Roman" w:hAnsi="Times New Roman" w:cs="Times New Roman"/>
          <w:sz w:val="28"/>
        </w:rPr>
      </w:pPr>
      <w:r w:rsidRPr="00F67B39">
        <w:rPr>
          <w:rFonts w:ascii="Times New Roman" w:hAnsi="Times New Roman" w:cs="Times New Roman"/>
          <w:sz w:val="28"/>
        </w:rPr>
        <w:t>В 95</w:t>
      </w:r>
      <w:proofErr w:type="gramStart"/>
      <w:r w:rsidRPr="00F67B39">
        <w:rPr>
          <w:rFonts w:ascii="Times New Roman" w:hAnsi="Times New Roman" w:cs="Times New Roman"/>
          <w:sz w:val="28"/>
        </w:rPr>
        <w:t>%  непосредственно</w:t>
      </w:r>
      <w:proofErr w:type="gramEnd"/>
      <w:r w:rsidRPr="00F67B39">
        <w:rPr>
          <w:rFonts w:ascii="Times New Roman" w:hAnsi="Times New Roman" w:cs="Times New Roman"/>
          <w:sz w:val="28"/>
        </w:rPr>
        <w:t xml:space="preserve"> в самих бюджетных учреждениях не организован учет потребления энергоресурсов и воды. Происходит это по одной простой причине – оплату энергоресурсов производят вышестоящие </w:t>
      </w:r>
      <w:proofErr w:type="gramStart"/>
      <w:r w:rsidRPr="00F67B39">
        <w:rPr>
          <w:rFonts w:ascii="Times New Roman" w:hAnsi="Times New Roman" w:cs="Times New Roman"/>
          <w:sz w:val="28"/>
        </w:rPr>
        <w:t>управления  Администраций</w:t>
      </w:r>
      <w:proofErr w:type="gramEnd"/>
      <w:r w:rsidRPr="00F67B39">
        <w:rPr>
          <w:rFonts w:ascii="Times New Roman" w:hAnsi="Times New Roman" w:cs="Times New Roman"/>
          <w:sz w:val="28"/>
        </w:rPr>
        <w:t xml:space="preserve"> муниципальных образований. Снимая показания с имеющихся приборов учета, </w:t>
      </w:r>
      <w:proofErr w:type="gramStart"/>
      <w:r w:rsidRPr="00F67B39">
        <w:rPr>
          <w:rFonts w:ascii="Times New Roman" w:hAnsi="Times New Roman" w:cs="Times New Roman"/>
          <w:sz w:val="28"/>
        </w:rPr>
        <w:t>работники  учреждения</w:t>
      </w:r>
      <w:proofErr w:type="gramEnd"/>
      <w:r w:rsidRPr="00F67B39">
        <w:rPr>
          <w:rFonts w:ascii="Times New Roman" w:hAnsi="Times New Roman" w:cs="Times New Roman"/>
          <w:sz w:val="28"/>
        </w:rPr>
        <w:t xml:space="preserve"> передают их в бухгалтерию для составления счетов на оплату, на этом учет потребления энергоресурсов заканчивается. Несмотря на стопроцентный приборный учет потребления электрической энергии, на местах отсутствуют журналы учета показаний счетчиков. На уровне Администраций контроль за потреблением энергоресурса проявляется только в случае перерасхода бюджетных средств на оплату коммунальных услуг. Систематического контроля и учета, тем более анализа, не организовано ни в одном муниципальном образовании Удмуртской Республики. Данная ситуация сложилась в результате того, что в учреждениях </w:t>
      </w:r>
      <w:proofErr w:type="gramStart"/>
      <w:r w:rsidRPr="00F67B39">
        <w:rPr>
          <w:rFonts w:ascii="Times New Roman" w:hAnsi="Times New Roman" w:cs="Times New Roman"/>
          <w:sz w:val="28"/>
        </w:rPr>
        <w:t>отсутствует  практика</w:t>
      </w:r>
      <w:proofErr w:type="gramEnd"/>
      <w:r w:rsidRPr="00F67B39">
        <w:rPr>
          <w:rFonts w:ascii="Times New Roman" w:hAnsi="Times New Roman" w:cs="Times New Roman"/>
          <w:sz w:val="28"/>
        </w:rPr>
        <w:t xml:space="preserve"> назначения ответственных лиц за ведение учета энергопотребления. Обязанности по снятию показаний со счетчиков выполняет обычно заведующий хозяйством или электрик. По Закону №261-ФЗ ст.24 ч.5 в целях содействия проведения мероприятий по энергосбережению ответственное лицо за проведение таких мероприятий назначается в обязательном порядке, если расходы на покупку энергетических </w:t>
      </w:r>
      <w:r w:rsidRPr="00F67B39">
        <w:rPr>
          <w:rFonts w:ascii="Times New Roman" w:hAnsi="Times New Roman" w:cs="Times New Roman"/>
          <w:sz w:val="28"/>
        </w:rPr>
        <w:lastRenderedPageBreak/>
        <w:t xml:space="preserve">ресурсов в учреждении составляют более чем 10 млн. рублей в год. В то же время, для обеспечения реализации мероприятий и соблюдения требований законодательства об энергосбережении рекомендуется назначать ответственное лицо </w:t>
      </w:r>
      <w:proofErr w:type="gramStart"/>
      <w:r w:rsidRPr="00F67B39">
        <w:rPr>
          <w:rFonts w:ascii="Times New Roman" w:hAnsi="Times New Roman" w:cs="Times New Roman"/>
          <w:sz w:val="28"/>
        </w:rPr>
        <w:t>и  в</w:t>
      </w:r>
      <w:proofErr w:type="gramEnd"/>
      <w:r w:rsidRPr="00F67B39">
        <w:rPr>
          <w:rFonts w:ascii="Times New Roman" w:hAnsi="Times New Roman" w:cs="Times New Roman"/>
          <w:sz w:val="28"/>
        </w:rPr>
        <w:t xml:space="preserve"> иных организациях. А организация системы учета и </w:t>
      </w:r>
      <w:proofErr w:type="gramStart"/>
      <w:r w:rsidRPr="00F67B39">
        <w:rPr>
          <w:rFonts w:ascii="Times New Roman" w:hAnsi="Times New Roman" w:cs="Times New Roman"/>
          <w:sz w:val="28"/>
        </w:rPr>
        <w:t>контроля  потребления</w:t>
      </w:r>
      <w:proofErr w:type="gramEnd"/>
      <w:r w:rsidRPr="00F67B39">
        <w:rPr>
          <w:rFonts w:ascii="Times New Roman" w:hAnsi="Times New Roman" w:cs="Times New Roman"/>
          <w:sz w:val="28"/>
        </w:rPr>
        <w:t xml:space="preserve"> является первым основополагающим шагом, создающим возможность и целесообразность проведения энергосберегающих мероприятий. К тому же без организации учета и анализа потребления ТЭР невозможно выполнение одного из главных требований Закона №261-ФЗ ст.24 ч.1 о снижении в сопоставимых условиях объема потребления каждого из видов </w:t>
      </w:r>
      <w:proofErr w:type="gramStart"/>
      <w:r w:rsidRPr="00F67B39">
        <w:rPr>
          <w:rFonts w:ascii="Times New Roman" w:hAnsi="Times New Roman" w:cs="Times New Roman"/>
          <w:sz w:val="28"/>
        </w:rPr>
        <w:t>ТЭР  в</w:t>
      </w:r>
      <w:proofErr w:type="gramEnd"/>
      <w:r w:rsidRPr="00F67B39">
        <w:rPr>
          <w:rFonts w:ascii="Times New Roman" w:hAnsi="Times New Roman" w:cs="Times New Roman"/>
          <w:sz w:val="28"/>
        </w:rPr>
        <w:t xml:space="preserve"> течение пяти лет не менее чем на 15% от объема фактически потребленного каждого из ресурсов с ежегодным снижением такого объема не менее  чем на 3%, начиная с 1 января 2010 года.</w:t>
      </w:r>
    </w:p>
    <w:p w:rsidR="00F67B39" w:rsidRDefault="00F67B39" w:rsidP="00283303">
      <w:pPr>
        <w:spacing w:line="360" w:lineRule="auto"/>
        <w:ind w:firstLine="709"/>
        <w:jc w:val="both"/>
        <w:rPr>
          <w:rFonts w:ascii="Times New Roman" w:hAnsi="Times New Roman" w:cs="Times New Roman"/>
          <w:sz w:val="28"/>
        </w:rPr>
      </w:pPr>
    </w:p>
    <w:p w:rsidR="00332DAE" w:rsidRDefault="00332DAE" w:rsidP="00332DAE">
      <w:pPr>
        <w:spacing w:line="360" w:lineRule="auto"/>
        <w:ind w:firstLine="709"/>
        <w:jc w:val="both"/>
        <w:rPr>
          <w:rFonts w:ascii="Times New Roman" w:hAnsi="Times New Roman" w:cs="Times New Roman"/>
          <w:b/>
          <w:sz w:val="28"/>
        </w:rPr>
      </w:pPr>
      <w:r>
        <w:rPr>
          <w:rFonts w:ascii="Times New Roman" w:hAnsi="Times New Roman" w:cs="Times New Roman"/>
          <w:b/>
          <w:sz w:val="28"/>
        </w:rPr>
        <w:t>2.</w:t>
      </w:r>
      <w:r w:rsidR="00F67B39">
        <w:rPr>
          <w:rFonts w:ascii="Times New Roman" w:hAnsi="Times New Roman" w:cs="Times New Roman"/>
          <w:b/>
          <w:sz w:val="28"/>
        </w:rPr>
        <w:t>3</w:t>
      </w:r>
      <w:r>
        <w:rPr>
          <w:rFonts w:ascii="Times New Roman" w:hAnsi="Times New Roman" w:cs="Times New Roman"/>
          <w:b/>
          <w:sz w:val="28"/>
        </w:rPr>
        <w:t xml:space="preserve"> Примерный план мероприятий </w:t>
      </w:r>
    </w:p>
    <w:p w:rsidR="00332DAE" w:rsidRPr="00332DAE" w:rsidRDefault="00332DAE" w:rsidP="00332DAE">
      <w:pPr>
        <w:spacing w:line="360" w:lineRule="auto"/>
        <w:ind w:firstLine="709"/>
        <w:jc w:val="both"/>
        <w:rPr>
          <w:rFonts w:ascii="Times New Roman" w:hAnsi="Times New Roman" w:cs="Times New Roman"/>
          <w:b/>
          <w:sz w:val="28"/>
        </w:rPr>
      </w:pPr>
    </w:p>
    <w:p w:rsidR="00332DAE" w:rsidRP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t>Примерный план меро</w:t>
      </w:r>
      <w:r>
        <w:rPr>
          <w:rFonts w:ascii="Times New Roman" w:hAnsi="Times New Roman" w:cs="Times New Roman"/>
          <w:sz w:val="28"/>
        </w:rPr>
        <w:t>приятий реализации демонстрационной зоны:</w:t>
      </w:r>
    </w:p>
    <w:p w:rsidR="00332DAE" w:rsidRPr="00332DAE" w:rsidRDefault="00332DAE" w:rsidP="00332DAE">
      <w:pPr>
        <w:pStyle w:val="a3"/>
        <w:numPr>
          <w:ilvl w:val="0"/>
          <w:numId w:val="2"/>
        </w:numPr>
        <w:spacing w:line="360" w:lineRule="auto"/>
        <w:jc w:val="both"/>
        <w:rPr>
          <w:rFonts w:ascii="Times New Roman" w:hAnsi="Times New Roman" w:cs="Times New Roman"/>
          <w:sz w:val="28"/>
        </w:rPr>
      </w:pPr>
      <w:r w:rsidRPr="00332DAE">
        <w:rPr>
          <w:rFonts w:ascii="Times New Roman" w:hAnsi="Times New Roman" w:cs="Times New Roman"/>
          <w:sz w:val="28"/>
        </w:rPr>
        <w:t>Формирование программы энергосбережения бюджетной сферы.</w:t>
      </w:r>
    </w:p>
    <w:p w:rsidR="00332DAE" w:rsidRPr="00332DAE" w:rsidRDefault="00332DAE" w:rsidP="00332DAE">
      <w:pPr>
        <w:pStyle w:val="a3"/>
        <w:numPr>
          <w:ilvl w:val="0"/>
          <w:numId w:val="2"/>
        </w:numPr>
        <w:spacing w:line="360" w:lineRule="auto"/>
        <w:jc w:val="both"/>
        <w:rPr>
          <w:rFonts w:ascii="Times New Roman" w:hAnsi="Times New Roman" w:cs="Times New Roman"/>
          <w:sz w:val="28"/>
        </w:rPr>
      </w:pPr>
      <w:r w:rsidRPr="00332DAE">
        <w:rPr>
          <w:rFonts w:ascii="Times New Roman" w:hAnsi="Times New Roman" w:cs="Times New Roman"/>
          <w:sz w:val="28"/>
        </w:rPr>
        <w:t xml:space="preserve">Подготовка </w:t>
      </w:r>
      <w:proofErr w:type="spellStart"/>
      <w:r w:rsidRPr="00332DAE">
        <w:rPr>
          <w:rFonts w:ascii="Times New Roman" w:hAnsi="Times New Roman" w:cs="Times New Roman"/>
          <w:sz w:val="28"/>
        </w:rPr>
        <w:t>техникоэкономических</w:t>
      </w:r>
      <w:proofErr w:type="spellEnd"/>
      <w:r w:rsidRPr="00332DAE">
        <w:rPr>
          <w:rFonts w:ascii="Times New Roman" w:hAnsi="Times New Roman" w:cs="Times New Roman"/>
          <w:sz w:val="28"/>
        </w:rPr>
        <w:t xml:space="preserve"> обсле</w:t>
      </w:r>
      <w:r w:rsidRPr="00332DAE">
        <w:rPr>
          <w:rFonts w:ascii="Times New Roman" w:hAnsi="Times New Roman" w:cs="Times New Roman"/>
          <w:sz w:val="28"/>
        </w:rPr>
        <w:t>дований, организация экспертизы энергосберегающих проектов, с приобретением приборов и оборудования.</w:t>
      </w:r>
    </w:p>
    <w:p w:rsidR="00332DAE" w:rsidRPr="00332DAE" w:rsidRDefault="00332DAE" w:rsidP="00332DAE">
      <w:pPr>
        <w:pStyle w:val="a3"/>
        <w:numPr>
          <w:ilvl w:val="0"/>
          <w:numId w:val="2"/>
        </w:numPr>
        <w:spacing w:line="360" w:lineRule="auto"/>
        <w:jc w:val="both"/>
        <w:rPr>
          <w:rFonts w:ascii="Times New Roman" w:hAnsi="Times New Roman" w:cs="Times New Roman"/>
          <w:sz w:val="28"/>
        </w:rPr>
      </w:pPr>
      <w:r w:rsidRPr="00332DAE">
        <w:rPr>
          <w:rFonts w:ascii="Times New Roman" w:hAnsi="Times New Roman" w:cs="Times New Roman"/>
          <w:sz w:val="28"/>
        </w:rPr>
        <w:t>Модернизация систем централизованного теплоснабжения.</w:t>
      </w:r>
    </w:p>
    <w:p w:rsidR="00332DAE" w:rsidRPr="00332DAE" w:rsidRDefault="00332DAE" w:rsidP="00332DAE">
      <w:pPr>
        <w:pStyle w:val="a3"/>
        <w:numPr>
          <w:ilvl w:val="0"/>
          <w:numId w:val="2"/>
        </w:numPr>
        <w:spacing w:line="360" w:lineRule="auto"/>
        <w:jc w:val="both"/>
        <w:rPr>
          <w:rFonts w:ascii="Times New Roman" w:hAnsi="Times New Roman" w:cs="Times New Roman"/>
          <w:sz w:val="28"/>
        </w:rPr>
      </w:pPr>
      <w:r w:rsidRPr="00332DAE">
        <w:rPr>
          <w:rFonts w:ascii="Times New Roman" w:hAnsi="Times New Roman" w:cs="Times New Roman"/>
          <w:sz w:val="28"/>
        </w:rPr>
        <w:t>Комплексное осна</w:t>
      </w:r>
      <w:r w:rsidRPr="00332DAE">
        <w:rPr>
          <w:rFonts w:ascii="Times New Roman" w:hAnsi="Times New Roman" w:cs="Times New Roman"/>
          <w:sz w:val="28"/>
        </w:rPr>
        <w:t>щение системами и приборами учета.</w:t>
      </w:r>
    </w:p>
    <w:p w:rsidR="00332DAE" w:rsidRPr="00332DAE" w:rsidRDefault="00332DAE" w:rsidP="00332DAE">
      <w:pPr>
        <w:pStyle w:val="a3"/>
        <w:numPr>
          <w:ilvl w:val="0"/>
          <w:numId w:val="2"/>
        </w:numPr>
        <w:spacing w:line="360" w:lineRule="auto"/>
        <w:jc w:val="both"/>
        <w:rPr>
          <w:rFonts w:ascii="Times New Roman" w:hAnsi="Times New Roman" w:cs="Times New Roman"/>
          <w:sz w:val="28"/>
        </w:rPr>
      </w:pPr>
      <w:r w:rsidRPr="00332DAE">
        <w:rPr>
          <w:rFonts w:ascii="Times New Roman" w:hAnsi="Times New Roman" w:cs="Times New Roman"/>
          <w:sz w:val="28"/>
        </w:rPr>
        <w:t>Проведение семина</w:t>
      </w:r>
      <w:r w:rsidRPr="00332DAE">
        <w:rPr>
          <w:rFonts w:ascii="Times New Roman" w:hAnsi="Times New Roman" w:cs="Times New Roman"/>
          <w:sz w:val="28"/>
        </w:rPr>
        <w:t>ров и обучение персонала.</w:t>
      </w:r>
    </w:p>
    <w:p w:rsidR="00332DAE" w:rsidRP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t>Эти мероприятия будут сп</w:t>
      </w:r>
      <w:r>
        <w:rPr>
          <w:rFonts w:ascii="Times New Roman" w:hAnsi="Times New Roman" w:cs="Times New Roman"/>
          <w:sz w:val="28"/>
        </w:rPr>
        <w:t>особствовать сокращению потреб</w:t>
      </w:r>
      <w:r w:rsidRPr="00332DAE">
        <w:rPr>
          <w:rFonts w:ascii="Times New Roman" w:hAnsi="Times New Roman" w:cs="Times New Roman"/>
          <w:sz w:val="28"/>
        </w:rPr>
        <w:t>ления энергоресурсов без снижения комфорта, сниже</w:t>
      </w:r>
      <w:r>
        <w:rPr>
          <w:rFonts w:ascii="Times New Roman" w:hAnsi="Times New Roman" w:cs="Times New Roman"/>
          <w:sz w:val="28"/>
        </w:rPr>
        <w:t>нию финан</w:t>
      </w:r>
      <w:r w:rsidRPr="00332DAE">
        <w:rPr>
          <w:rFonts w:ascii="Times New Roman" w:hAnsi="Times New Roman" w:cs="Times New Roman"/>
          <w:sz w:val="28"/>
        </w:rPr>
        <w:t>совых затрат университета. В связи с переносом тяжести оплаты энергоносителей частично (д</w:t>
      </w:r>
      <w:r>
        <w:rPr>
          <w:rFonts w:ascii="Times New Roman" w:hAnsi="Times New Roman" w:cs="Times New Roman"/>
          <w:sz w:val="28"/>
        </w:rPr>
        <w:t>о 60%) на образовательные учреж</w:t>
      </w:r>
      <w:r w:rsidRPr="00332DAE">
        <w:rPr>
          <w:rFonts w:ascii="Times New Roman" w:hAnsi="Times New Roman" w:cs="Times New Roman"/>
          <w:sz w:val="28"/>
        </w:rPr>
        <w:t>дения и возникают за</w:t>
      </w:r>
      <w:r>
        <w:rPr>
          <w:rFonts w:ascii="Times New Roman" w:hAnsi="Times New Roman" w:cs="Times New Roman"/>
          <w:sz w:val="28"/>
        </w:rPr>
        <w:t xml:space="preserve">долженности перед </w:t>
      </w:r>
      <w:r>
        <w:rPr>
          <w:rFonts w:ascii="Times New Roman" w:hAnsi="Times New Roman" w:cs="Times New Roman"/>
          <w:sz w:val="28"/>
        </w:rPr>
        <w:lastRenderedPageBreak/>
        <w:t>предприятиями и</w:t>
      </w:r>
      <w:r w:rsidRPr="00332DAE">
        <w:rPr>
          <w:rFonts w:ascii="Times New Roman" w:hAnsi="Times New Roman" w:cs="Times New Roman"/>
          <w:sz w:val="28"/>
        </w:rPr>
        <w:t xml:space="preserve"> поставщиками, а также обеспечения бесперебойного снабжения университет</w:t>
      </w:r>
      <w:r>
        <w:rPr>
          <w:rFonts w:ascii="Times New Roman" w:hAnsi="Times New Roman" w:cs="Times New Roman"/>
          <w:sz w:val="28"/>
        </w:rPr>
        <w:t>а энергоресурсами.</w:t>
      </w:r>
    </w:p>
    <w:p w:rsidR="00332DAE" w:rsidRP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t xml:space="preserve">Так, </w:t>
      </w:r>
      <w:proofErr w:type="gramStart"/>
      <w:r w:rsidRPr="00332DAE">
        <w:rPr>
          <w:rFonts w:ascii="Times New Roman" w:hAnsi="Times New Roman" w:cs="Times New Roman"/>
          <w:sz w:val="28"/>
        </w:rPr>
        <w:t>например</w:t>
      </w:r>
      <w:proofErr w:type="gramEnd"/>
      <w:r w:rsidRPr="00332DAE">
        <w:rPr>
          <w:rFonts w:ascii="Times New Roman" w:hAnsi="Times New Roman" w:cs="Times New Roman"/>
          <w:sz w:val="28"/>
        </w:rPr>
        <w:t xml:space="preserve"> в СКГМИ (ГТУ) кредиторская задолженность по состоянию на 01.06.2007 г. по электроэнергии составляет 628,7 тыс. руб., тепловая энергия – 322,4 тыс. руб., водоснабжение – 1,6 тыс. руб., канализация – 131 тыс. руб., газ – 62,7 тыс. руб.</w:t>
      </w:r>
    </w:p>
    <w:p w:rsidR="00332DAE" w:rsidRPr="00332DAE" w:rsidRDefault="00332DAE" w:rsidP="00332DAE">
      <w:pPr>
        <w:spacing w:line="360" w:lineRule="auto"/>
        <w:ind w:firstLine="709"/>
        <w:jc w:val="both"/>
        <w:rPr>
          <w:rFonts w:ascii="Times New Roman" w:hAnsi="Times New Roman" w:cs="Times New Roman"/>
          <w:sz w:val="28"/>
        </w:rPr>
      </w:pPr>
    </w:p>
    <w:p w:rsidR="00332DAE" w:rsidRPr="00332DAE" w:rsidRDefault="00332DAE" w:rsidP="00332DAE">
      <w:pPr>
        <w:spacing w:line="360" w:lineRule="auto"/>
        <w:ind w:firstLine="709"/>
        <w:jc w:val="both"/>
        <w:rPr>
          <w:rFonts w:ascii="Times New Roman" w:hAnsi="Times New Roman" w:cs="Times New Roman"/>
          <w:sz w:val="28"/>
        </w:rPr>
      </w:pPr>
      <w:r>
        <w:rPr>
          <w:rFonts w:ascii="Times New Roman" w:hAnsi="Times New Roman" w:cs="Times New Roman"/>
          <w:sz w:val="28"/>
        </w:rPr>
        <w:t>Практическая реализация энер</w:t>
      </w:r>
      <w:r w:rsidRPr="00332DAE">
        <w:rPr>
          <w:rFonts w:ascii="Times New Roman" w:hAnsi="Times New Roman" w:cs="Times New Roman"/>
          <w:sz w:val="28"/>
        </w:rPr>
        <w:t>госбережения в образоват</w:t>
      </w:r>
      <w:r>
        <w:rPr>
          <w:rFonts w:ascii="Times New Roman" w:hAnsi="Times New Roman" w:cs="Times New Roman"/>
          <w:sz w:val="28"/>
        </w:rPr>
        <w:t>ельных учреждениях требует ком</w:t>
      </w:r>
      <w:r w:rsidRPr="00332DAE">
        <w:rPr>
          <w:rFonts w:ascii="Times New Roman" w:hAnsi="Times New Roman" w:cs="Times New Roman"/>
          <w:sz w:val="28"/>
        </w:rPr>
        <w:t>плексного подхода, начальным</w:t>
      </w:r>
      <w:r>
        <w:rPr>
          <w:rFonts w:ascii="Times New Roman" w:hAnsi="Times New Roman" w:cs="Times New Roman"/>
          <w:sz w:val="28"/>
        </w:rPr>
        <w:t xml:space="preserve"> этапом которого является форми</w:t>
      </w:r>
      <w:r w:rsidRPr="00332DAE">
        <w:rPr>
          <w:rFonts w:ascii="Times New Roman" w:hAnsi="Times New Roman" w:cs="Times New Roman"/>
          <w:sz w:val="28"/>
        </w:rPr>
        <w:t>рование отчетности о фактическом потреблении и оплате энергетических ресурсов. Анализ данных отчетности показывает, что фактическое потребление эн</w:t>
      </w:r>
      <w:r>
        <w:rPr>
          <w:rFonts w:ascii="Times New Roman" w:hAnsi="Times New Roman" w:cs="Times New Roman"/>
          <w:sz w:val="28"/>
        </w:rPr>
        <w:t>ергоресурсов в 2006 году в стои</w:t>
      </w:r>
      <w:r w:rsidRPr="00332DAE">
        <w:rPr>
          <w:rFonts w:ascii="Times New Roman" w:hAnsi="Times New Roman" w:cs="Times New Roman"/>
          <w:sz w:val="28"/>
        </w:rPr>
        <w:t>мостном выражении составляет 13 888,9 тысяч рублей. Из них 56,3% – тепловая энергия, 36,9%</w:t>
      </w:r>
      <w:r>
        <w:rPr>
          <w:rFonts w:ascii="Times New Roman" w:hAnsi="Times New Roman" w:cs="Times New Roman"/>
          <w:sz w:val="28"/>
        </w:rPr>
        <w:t xml:space="preserve"> – электроэнергия, 5,9% – водо</w:t>
      </w:r>
      <w:r w:rsidRPr="00332DAE">
        <w:rPr>
          <w:rFonts w:ascii="Times New Roman" w:hAnsi="Times New Roman" w:cs="Times New Roman"/>
          <w:sz w:val="28"/>
        </w:rPr>
        <w:t>с</w:t>
      </w:r>
      <w:r>
        <w:rPr>
          <w:rFonts w:ascii="Times New Roman" w:hAnsi="Times New Roman" w:cs="Times New Roman"/>
          <w:sz w:val="28"/>
        </w:rPr>
        <w:t>набжение, 0,6% – газоснабжение.</w:t>
      </w:r>
    </w:p>
    <w:p w:rsidR="00332DAE" w:rsidRP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t>В марте 2006 года в СКГМИ запущен в эксплуатацию собственный водозабор – скважина, что позволяет экономить университету более одного миллиона рублей ежегодно. И снизить общие затраты на коммунальные усл</w:t>
      </w:r>
      <w:r>
        <w:rPr>
          <w:rFonts w:ascii="Times New Roman" w:hAnsi="Times New Roman" w:cs="Times New Roman"/>
          <w:sz w:val="28"/>
        </w:rPr>
        <w:t>уги по этой статье с 16% до 5%.</w:t>
      </w:r>
    </w:p>
    <w:p w:rsid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t xml:space="preserve">Задача энергосбережения в бюджетной сфере особенно </w:t>
      </w:r>
      <w:r>
        <w:rPr>
          <w:rFonts w:ascii="Times New Roman" w:hAnsi="Times New Roman" w:cs="Times New Roman"/>
          <w:sz w:val="28"/>
        </w:rPr>
        <w:t>актуальна в образовательных уч</w:t>
      </w:r>
      <w:r w:rsidRPr="00332DAE">
        <w:rPr>
          <w:rFonts w:ascii="Times New Roman" w:hAnsi="Times New Roman" w:cs="Times New Roman"/>
          <w:sz w:val="28"/>
        </w:rPr>
        <w:t>реждениях, так как на энергоресурсы расходуется более 10% бюджета организации. Наибольшая финансовая нагрузка Статьи молодых ученых 135 СКГМИ по статье «коммунальны</w:t>
      </w:r>
      <w:r>
        <w:rPr>
          <w:rFonts w:ascii="Times New Roman" w:hAnsi="Times New Roman" w:cs="Times New Roman"/>
          <w:sz w:val="28"/>
        </w:rPr>
        <w:t>е услуги» – оплата теплоснабже</w:t>
      </w:r>
      <w:r w:rsidRPr="00332DAE">
        <w:rPr>
          <w:rFonts w:ascii="Times New Roman" w:hAnsi="Times New Roman" w:cs="Times New Roman"/>
          <w:sz w:val="28"/>
        </w:rPr>
        <w:t xml:space="preserve">ния (отопление и горячее водоснабжение) – (7825,6 </w:t>
      </w:r>
      <w:proofErr w:type="spellStart"/>
      <w:r w:rsidRPr="00332DAE">
        <w:rPr>
          <w:rFonts w:ascii="Times New Roman" w:hAnsi="Times New Roman" w:cs="Times New Roman"/>
          <w:sz w:val="28"/>
        </w:rPr>
        <w:t>т.р</w:t>
      </w:r>
      <w:proofErr w:type="spellEnd"/>
      <w:r w:rsidRPr="00332DAE">
        <w:rPr>
          <w:rFonts w:ascii="Times New Roman" w:hAnsi="Times New Roman" w:cs="Times New Roman"/>
          <w:sz w:val="28"/>
        </w:rPr>
        <w:t>. за 2006 г. и 4974,6 т. р. за первое полугодие 2007г).</w:t>
      </w:r>
    </w:p>
    <w:p w:rsidR="00332DAE" w:rsidRDefault="00332DAE" w:rsidP="00332DAE">
      <w:pPr>
        <w:spacing w:line="360" w:lineRule="auto"/>
        <w:ind w:firstLine="709"/>
        <w:jc w:val="both"/>
        <w:rPr>
          <w:rFonts w:ascii="Times New Roman" w:hAnsi="Times New Roman" w:cs="Times New Roman"/>
          <w:b/>
          <w:sz w:val="28"/>
        </w:rPr>
      </w:pPr>
    </w:p>
    <w:p w:rsidR="00332DAE" w:rsidRDefault="00332DAE" w:rsidP="00332DAE">
      <w:pPr>
        <w:spacing w:line="360" w:lineRule="auto"/>
        <w:ind w:firstLine="709"/>
        <w:jc w:val="both"/>
        <w:rPr>
          <w:rFonts w:ascii="Times New Roman" w:hAnsi="Times New Roman" w:cs="Times New Roman"/>
          <w:b/>
          <w:sz w:val="28"/>
        </w:rPr>
      </w:pPr>
    </w:p>
    <w:p w:rsidR="00332DAE" w:rsidRDefault="00332DAE" w:rsidP="00332DAE">
      <w:pPr>
        <w:spacing w:line="360" w:lineRule="auto"/>
        <w:ind w:firstLine="709"/>
        <w:jc w:val="both"/>
        <w:rPr>
          <w:rFonts w:ascii="Times New Roman" w:hAnsi="Times New Roman" w:cs="Times New Roman"/>
          <w:b/>
          <w:sz w:val="28"/>
        </w:rPr>
      </w:pPr>
    </w:p>
    <w:p w:rsidR="00332DAE" w:rsidRDefault="00332DAE" w:rsidP="00332DAE">
      <w:pPr>
        <w:spacing w:line="360" w:lineRule="auto"/>
        <w:ind w:firstLine="709"/>
        <w:jc w:val="both"/>
        <w:rPr>
          <w:rFonts w:ascii="Times New Roman" w:hAnsi="Times New Roman" w:cs="Times New Roman"/>
          <w:b/>
          <w:sz w:val="28"/>
        </w:rPr>
      </w:pPr>
    </w:p>
    <w:p w:rsidR="00332DAE" w:rsidRDefault="00332DAE" w:rsidP="00332DAE">
      <w:pPr>
        <w:spacing w:line="360" w:lineRule="auto"/>
        <w:ind w:firstLine="709"/>
        <w:jc w:val="both"/>
        <w:rPr>
          <w:rFonts w:ascii="Times New Roman" w:hAnsi="Times New Roman" w:cs="Times New Roman"/>
          <w:b/>
          <w:sz w:val="28"/>
        </w:rPr>
      </w:pPr>
    </w:p>
    <w:p w:rsidR="00332DAE" w:rsidRDefault="00332DAE" w:rsidP="00332DAE">
      <w:pPr>
        <w:spacing w:line="360" w:lineRule="auto"/>
        <w:ind w:firstLine="709"/>
        <w:jc w:val="both"/>
        <w:rPr>
          <w:rFonts w:ascii="Times New Roman" w:hAnsi="Times New Roman" w:cs="Times New Roman"/>
          <w:b/>
          <w:sz w:val="28"/>
        </w:rPr>
      </w:pPr>
    </w:p>
    <w:p w:rsidR="00332DAE" w:rsidRDefault="00332DAE" w:rsidP="00332DAE">
      <w:pPr>
        <w:spacing w:line="360" w:lineRule="auto"/>
        <w:ind w:firstLine="709"/>
        <w:jc w:val="both"/>
        <w:rPr>
          <w:rFonts w:ascii="Times New Roman" w:hAnsi="Times New Roman" w:cs="Times New Roman"/>
          <w:b/>
          <w:sz w:val="28"/>
        </w:rPr>
      </w:pPr>
    </w:p>
    <w:p w:rsidR="00332DAE" w:rsidRDefault="00332DAE" w:rsidP="00332DAE">
      <w:pPr>
        <w:spacing w:line="360" w:lineRule="auto"/>
        <w:ind w:firstLine="709"/>
        <w:jc w:val="both"/>
        <w:rPr>
          <w:rFonts w:ascii="Times New Roman" w:hAnsi="Times New Roman" w:cs="Times New Roman"/>
          <w:b/>
          <w:sz w:val="28"/>
        </w:rPr>
      </w:pPr>
    </w:p>
    <w:p w:rsidR="00332DAE" w:rsidRDefault="00332DAE" w:rsidP="00332DAE">
      <w:pPr>
        <w:spacing w:line="360" w:lineRule="auto"/>
        <w:ind w:firstLine="709"/>
        <w:jc w:val="center"/>
        <w:rPr>
          <w:rFonts w:ascii="Times New Roman" w:hAnsi="Times New Roman" w:cs="Times New Roman"/>
          <w:b/>
          <w:sz w:val="28"/>
        </w:rPr>
      </w:pPr>
      <w:r w:rsidRPr="00332DAE">
        <w:rPr>
          <w:rFonts w:ascii="Times New Roman" w:hAnsi="Times New Roman" w:cs="Times New Roman"/>
          <w:b/>
          <w:sz w:val="28"/>
        </w:rPr>
        <w:t>Тех</w:t>
      </w:r>
      <w:r>
        <w:rPr>
          <w:rFonts w:ascii="Times New Roman" w:hAnsi="Times New Roman" w:cs="Times New Roman"/>
          <w:b/>
          <w:sz w:val="28"/>
        </w:rPr>
        <w:t xml:space="preserve">нологическая оснащенность СКГМИ </w:t>
      </w:r>
      <w:r w:rsidRPr="00332DAE">
        <w:rPr>
          <w:rFonts w:ascii="Times New Roman" w:hAnsi="Times New Roman" w:cs="Times New Roman"/>
          <w:b/>
          <w:sz w:val="28"/>
        </w:rPr>
        <w:t>приборами учета потребляемых энергоресурсов</w:t>
      </w:r>
    </w:p>
    <w:p w:rsidR="00332DAE" w:rsidRDefault="00332DAE" w:rsidP="00332DAE">
      <w:pPr>
        <w:spacing w:line="360" w:lineRule="auto"/>
        <w:jc w:val="center"/>
        <w:rPr>
          <w:rFonts w:ascii="Times New Roman" w:hAnsi="Times New Roman" w:cs="Times New Roman"/>
          <w:sz w:val="28"/>
        </w:rPr>
      </w:pPr>
      <w:r w:rsidRPr="00332DAE">
        <w:rPr>
          <w:rFonts w:ascii="Times New Roman" w:hAnsi="Times New Roman" w:cs="Times New Roman"/>
          <w:sz w:val="28"/>
        </w:rPr>
        <w:drawing>
          <wp:inline distT="0" distB="0" distL="0" distR="0" wp14:anchorId="6AD93F3E" wp14:editId="2184582A">
            <wp:extent cx="5940425" cy="561721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617210"/>
                    </a:xfrm>
                    <a:prstGeom prst="rect">
                      <a:avLst/>
                    </a:prstGeom>
                  </pic:spPr>
                </pic:pic>
              </a:graphicData>
            </a:graphic>
          </wp:inline>
        </w:drawing>
      </w:r>
    </w:p>
    <w:p w:rsid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lastRenderedPageBreak/>
        <w:t xml:space="preserve">Как видно из таблицы 1, приборы, измеряющие </w:t>
      </w:r>
      <w:proofErr w:type="spellStart"/>
      <w:r w:rsidRPr="00332DAE">
        <w:rPr>
          <w:rFonts w:ascii="Times New Roman" w:hAnsi="Times New Roman" w:cs="Times New Roman"/>
          <w:sz w:val="28"/>
        </w:rPr>
        <w:t>теплоэнергию</w:t>
      </w:r>
      <w:proofErr w:type="spellEnd"/>
      <w:r w:rsidRPr="00332DAE">
        <w:rPr>
          <w:rFonts w:ascii="Times New Roman" w:hAnsi="Times New Roman" w:cs="Times New Roman"/>
          <w:sz w:val="28"/>
        </w:rPr>
        <w:t>, в СКГМИ отсутствуют. В этой связи, а также с увеличением расценок на потребляемую тепловую энергию (на 12% – с 508 до 574 р. за Гкал. соответственно) с целью снижения затрат на теплоносители предлагается установить приборы учета тепла в пяти точках, в том числе:</w:t>
      </w:r>
    </w:p>
    <w:p w:rsidR="00332DAE" w:rsidRDefault="00332DAE" w:rsidP="00332DAE">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 1) перед </w:t>
      </w:r>
      <w:proofErr w:type="spellStart"/>
      <w:r>
        <w:rPr>
          <w:rFonts w:ascii="Times New Roman" w:hAnsi="Times New Roman" w:cs="Times New Roman"/>
          <w:sz w:val="28"/>
        </w:rPr>
        <w:t>учебно</w:t>
      </w:r>
      <w:r w:rsidRPr="00332DAE">
        <w:rPr>
          <w:rFonts w:ascii="Times New Roman" w:hAnsi="Times New Roman" w:cs="Times New Roman"/>
          <w:sz w:val="28"/>
        </w:rPr>
        <w:t>спортивным</w:t>
      </w:r>
      <w:proofErr w:type="spellEnd"/>
      <w:r w:rsidRPr="00332DAE">
        <w:rPr>
          <w:rFonts w:ascii="Times New Roman" w:hAnsi="Times New Roman" w:cs="Times New Roman"/>
          <w:sz w:val="28"/>
        </w:rPr>
        <w:t xml:space="preserve"> комплексом № 11;</w:t>
      </w:r>
    </w:p>
    <w:p w:rsid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t xml:space="preserve"> 2) на газонной части учебного корпуса № 9; </w:t>
      </w:r>
    </w:p>
    <w:p w:rsid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t>3) в подвале учебного корпуса № 7;</w:t>
      </w:r>
    </w:p>
    <w:p w:rsid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t xml:space="preserve"> 4) во дворе детского сада;</w:t>
      </w:r>
    </w:p>
    <w:p w:rsidR="00332DAE" w:rsidRDefault="00332DAE" w:rsidP="00332DAE">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5)в</w:t>
      </w:r>
      <w:proofErr w:type="gramEnd"/>
      <w:r>
        <w:rPr>
          <w:rFonts w:ascii="Times New Roman" w:hAnsi="Times New Roman" w:cs="Times New Roman"/>
          <w:sz w:val="28"/>
        </w:rPr>
        <w:t xml:space="preserve"> </w:t>
      </w:r>
      <w:r w:rsidRPr="00332DAE">
        <w:rPr>
          <w:rFonts w:ascii="Times New Roman" w:hAnsi="Times New Roman" w:cs="Times New Roman"/>
          <w:sz w:val="28"/>
        </w:rPr>
        <w:t>подвале общежития № 2.</w:t>
      </w:r>
    </w:p>
    <w:p w:rsid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t xml:space="preserve"> Размещение по указанной схеме </w:t>
      </w:r>
      <w:proofErr w:type="spellStart"/>
      <w:r w:rsidRPr="00332DAE">
        <w:rPr>
          <w:rFonts w:ascii="Times New Roman" w:hAnsi="Times New Roman" w:cs="Times New Roman"/>
          <w:sz w:val="28"/>
        </w:rPr>
        <w:t>теплоизмерительных</w:t>
      </w:r>
      <w:proofErr w:type="spellEnd"/>
      <w:r w:rsidRPr="00332DAE">
        <w:rPr>
          <w:rFonts w:ascii="Times New Roman" w:hAnsi="Times New Roman" w:cs="Times New Roman"/>
          <w:sz w:val="28"/>
        </w:rPr>
        <w:t xml:space="preserve"> приборов дает возможность автономно измерять всю потребляемую тепловую энергию университетом. Которая будет, как показывает опыт эксплуатации аналогичных систем, на 30–50% ниже оплачиваемой сегодня суммы. И как минимум составит (7825,6х0,4) = 3,1 млн. руб. При условии, что разовые затраты на установку приборов учета не превысят 1200000–1500000 руб., в том числе общестроительные работы, 500 тыс. руб. Таким образом, ожидаемый экономический эффект от внедрения приборов учета тепла позволит сократить общие затраты на коммунальные услуги по статье «отопление и технологические нужды» еще на 21% от общего потребления. Следовательно, экономическая целесообразность внедрения приборов не вызывает сомнения (см. рис. 2).</w:t>
      </w:r>
    </w:p>
    <w:p w:rsid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lastRenderedPageBreak/>
        <w:drawing>
          <wp:inline distT="0" distB="0" distL="0" distR="0" wp14:anchorId="41730B29" wp14:editId="1DFDD9AD">
            <wp:extent cx="5940425" cy="373761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737610"/>
                    </a:xfrm>
                    <a:prstGeom prst="rect">
                      <a:avLst/>
                    </a:prstGeom>
                  </pic:spPr>
                </pic:pic>
              </a:graphicData>
            </a:graphic>
          </wp:inline>
        </w:drawing>
      </w:r>
    </w:p>
    <w:p w:rsidR="00332DAE" w:rsidRDefault="00332DAE" w:rsidP="00332DAE">
      <w:pPr>
        <w:spacing w:line="360" w:lineRule="auto"/>
        <w:ind w:firstLine="709"/>
        <w:jc w:val="center"/>
        <w:rPr>
          <w:rFonts w:ascii="Times New Roman" w:hAnsi="Times New Roman" w:cs="Times New Roman"/>
          <w:sz w:val="28"/>
        </w:rPr>
      </w:pPr>
      <w:r>
        <w:rPr>
          <w:rFonts w:ascii="Times New Roman" w:hAnsi="Times New Roman" w:cs="Times New Roman"/>
          <w:sz w:val="28"/>
        </w:rPr>
        <w:t>Рис.2. Потенциал энергоснабжения</w:t>
      </w:r>
    </w:p>
    <w:p w:rsidR="00332DAE" w:rsidRDefault="00332DAE" w:rsidP="00332DAE">
      <w:pPr>
        <w:spacing w:line="360" w:lineRule="auto"/>
        <w:ind w:firstLine="709"/>
        <w:jc w:val="center"/>
        <w:rPr>
          <w:rFonts w:ascii="Times New Roman" w:hAnsi="Times New Roman" w:cs="Times New Roman"/>
          <w:sz w:val="28"/>
        </w:rPr>
      </w:pPr>
    </w:p>
    <w:p w:rsidR="00332DAE" w:rsidRDefault="00332DAE" w:rsidP="00332DAE">
      <w:pPr>
        <w:spacing w:line="360" w:lineRule="auto"/>
        <w:ind w:firstLine="709"/>
        <w:jc w:val="both"/>
        <w:rPr>
          <w:rFonts w:ascii="Times New Roman" w:hAnsi="Times New Roman" w:cs="Times New Roman"/>
          <w:sz w:val="28"/>
        </w:rPr>
      </w:pPr>
    </w:p>
    <w:p w:rsidR="00332DAE" w:rsidRDefault="00332DAE" w:rsidP="00332DAE">
      <w:pPr>
        <w:spacing w:line="360" w:lineRule="auto"/>
        <w:ind w:firstLine="709"/>
        <w:jc w:val="center"/>
        <w:rPr>
          <w:rFonts w:ascii="Times New Roman" w:hAnsi="Times New Roman" w:cs="Times New Roman"/>
          <w:b/>
          <w:sz w:val="28"/>
        </w:rPr>
      </w:pPr>
      <w:r>
        <w:rPr>
          <w:rFonts w:ascii="Times New Roman" w:hAnsi="Times New Roman" w:cs="Times New Roman"/>
          <w:b/>
          <w:sz w:val="28"/>
        </w:rPr>
        <w:t xml:space="preserve">3 </w:t>
      </w:r>
      <w:r w:rsidRPr="00332DAE">
        <w:rPr>
          <w:rFonts w:ascii="Times New Roman" w:hAnsi="Times New Roman" w:cs="Times New Roman"/>
          <w:b/>
          <w:sz w:val="28"/>
        </w:rPr>
        <w:t>Организационные мероприятия</w:t>
      </w:r>
    </w:p>
    <w:p w:rsidR="00F67B39" w:rsidRDefault="00F67B39" w:rsidP="00332DAE">
      <w:pPr>
        <w:spacing w:line="360" w:lineRule="auto"/>
        <w:ind w:firstLine="709"/>
        <w:jc w:val="center"/>
        <w:rPr>
          <w:rFonts w:ascii="Times New Roman" w:hAnsi="Times New Roman" w:cs="Times New Roman"/>
          <w:b/>
          <w:sz w:val="28"/>
        </w:rPr>
      </w:pPr>
    </w:p>
    <w:p w:rsidR="00F67B39" w:rsidRPr="00F67B39" w:rsidRDefault="00F67B39" w:rsidP="00F67B39">
      <w:pPr>
        <w:spacing w:line="360" w:lineRule="auto"/>
        <w:ind w:firstLine="709"/>
        <w:jc w:val="both"/>
        <w:rPr>
          <w:rFonts w:ascii="Times New Roman" w:hAnsi="Times New Roman" w:cs="Times New Roman"/>
          <w:sz w:val="28"/>
        </w:rPr>
      </w:pPr>
      <w:r w:rsidRPr="00F67B39">
        <w:rPr>
          <w:rFonts w:ascii="Times New Roman" w:hAnsi="Times New Roman" w:cs="Times New Roman"/>
          <w:sz w:val="28"/>
        </w:rPr>
        <w:t xml:space="preserve">Реализация проектов повышения эффективности использования энергетических ресурсов на объектах бюджетной сферы и установки приборов учета дает значительную экономию бюджетных средств. Успех реализации подобных проектов зависит от решения вопросов определения и распределения финансовой экономии, что в конечном итоге определяет интенсивность усилий ее участников. Проблема состоит не в отсутствии технических решений, а в отсутствии мотивации для реализации энергосберегающих мероприятий. Часть экономии бюджетных средств за счет повышения энергоэффективности должна оставаться в распоряжении </w:t>
      </w:r>
      <w:r w:rsidRPr="00F67B39">
        <w:rPr>
          <w:rFonts w:ascii="Times New Roman" w:hAnsi="Times New Roman" w:cs="Times New Roman"/>
          <w:sz w:val="28"/>
        </w:rPr>
        <w:lastRenderedPageBreak/>
        <w:t xml:space="preserve">бюджетной организации. Только тогда у них появится желание </w:t>
      </w:r>
      <w:proofErr w:type="gramStart"/>
      <w:r w:rsidRPr="00F67B39">
        <w:rPr>
          <w:rFonts w:ascii="Times New Roman" w:hAnsi="Times New Roman" w:cs="Times New Roman"/>
          <w:sz w:val="28"/>
        </w:rPr>
        <w:t>активно  заним</w:t>
      </w:r>
      <w:r>
        <w:rPr>
          <w:rFonts w:ascii="Times New Roman" w:hAnsi="Times New Roman" w:cs="Times New Roman"/>
          <w:sz w:val="28"/>
        </w:rPr>
        <w:t>аться</w:t>
      </w:r>
      <w:proofErr w:type="gramEnd"/>
      <w:r>
        <w:rPr>
          <w:rFonts w:ascii="Times New Roman" w:hAnsi="Times New Roman" w:cs="Times New Roman"/>
          <w:sz w:val="28"/>
        </w:rPr>
        <w:t xml:space="preserve"> экономией энергоресурсов.</w:t>
      </w:r>
    </w:p>
    <w:p w:rsidR="00F67B39" w:rsidRPr="00F67B39" w:rsidRDefault="00F67B39" w:rsidP="00F67B39">
      <w:pPr>
        <w:spacing w:line="360" w:lineRule="auto"/>
        <w:ind w:firstLine="709"/>
        <w:jc w:val="both"/>
        <w:rPr>
          <w:rFonts w:ascii="Times New Roman" w:hAnsi="Times New Roman" w:cs="Times New Roman"/>
          <w:sz w:val="28"/>
        </w:rPr>
      </w:pPr>
      <w:r w:rsidRPr="00F67B39">
        <w:rPr>
          <w:rFonts w:ascii="Times New Roman" w:hAnsi="Times New Roman" w:cs="Times New Roman"/>
          <w:sz w:val="28"/>
        </w:rPr>
        <w:t xml:space="preserve">Не дожидаясь финансовых потоков сверху на осуществление деятельности по энергосбережению, предлагаем начать с проведения организационных мероприятий по повышению энергоэффективности в бюджетных организациях.  Организационные мероприятия, в любом </w:t>
      </w:r>
      <w:proofErr w:type="gramStart"/>
      <w:r w:rsidRPr="00F67B39">
        <w:rPr>
          <w:rFonts w:ascii="Times New Roman" w:hAnsi="Times New Roman" w:cs="Times New Roman"/>
          <w:sz w:val="28"/>
        </w:rPr>
        <w:t>случае,  необходимо</w:t>
      </w:r>
      <w:proofErr w:type="gramEnd"/>
      <w:r w:rsidRPr="00F67B39">
        <w:rPr>
          <w:rFonts w:ascii="Times New Roman" w:hAnsi="Times New Roman" w:cs="Times New Roman"/>
          <w:sz w:val="28"/>
        </w:rPr>
        <w:t xml:space="preserve"> реализовать в первую очередь. Организационные мероприятия относятся к </w:t>
      </w:r>
      <w:proofErr w:type="spellStart"/>
      <w:r w:rsidRPr="00F67B39">
        <w:rPr>
          <w:rFonts w:ascii="Times New Roman" w:hAnsi="Times New Roman" w:cs="Times New Roman"/>
          <w:sz w:val="28"/>
        </w:rPr>
        <w:t>беззатратным</w:t>
      </w:r>
      <w:proofErr w:type="spellEnd"/>
      <w:r w:rsidRPr="00F67B39">
        <w:rPr>
          <w:rFonts w:ascii="Times New Roman" w:hAnsi="Times New Roman" w:cs="Times New Roman"/>
          <w:sz w:val="28"/>
        </w:rPr>
        <w:t>. Экономический эффект от их внедрения складывается от установления стабильного экономичного режима потребления энергоресурсов, от приведения договорных отношений между</w:t>
      </w:r>
      <w:r>
        <w:rPr>
          <w:rFonts w:ascii="Times New Roman" w:hAnsi="Times New Roman" w:cs="Times New Roman"/>
          <w:sz w:val="28"/>
        </w:rPr>
        <w:t xml:space="preserve"> потребителем </w:t>
      </w:r>
      <w:proofErr w:type="gramStart"/>
      <w:r>
        <w:rPr>
          <w:rFonts w:ascii="Times New Roman" w:hAnsi="Times New Roman" w:cs="Times New Roman"/>
          <w:sz w:val="28"/>
        </w:rPr>
        <w:t xml:space="preserve">и  </w:t>
      </w:r>
      <w:proofErr w:type="spellStart"/>
      <w:r w:rsidRPr="00F67B39">
        <w:rPr>
          <w:rFonts w:ascii="Times New Roman" w:hAnsi="Times New Roman" w:cs="Times New Roman"/>
          <w:sz w:val="28"/>
        </w:rPr>
        <w:t>энергосбытовой</w:t>
      </w:r>
      <w:proofErr w:type="spellEnd"/>
      <w:proofErr w:type="gramEnd"/>
      <w:r w:rsidRPr="00F67B39">
        <w:rPr>
          <w:rFonts w:ascii="Times New Roman" w:hAnsi="Times New Roman" w:cs="Times New Roman"/>
          <w:sz w:val="28"/>
        </w:rPr>
        <w:t xml:space="preserve"> организацией в соответствие с юридическими и нормативными документами. Определить действительную экономию ТЭР можно только при наличии разработанных нормативов потребления ТЭР для каждой организации, каждого здания, которые в настоящее время отсутствуют.  То есть, первоочередным организационным мероприятием является разработка нормативов потребления ТЭР.</w:t>
      </w:r>
    </w:p>
    <w:p w:rsidR="00332DAE" w:rsidRDefault="00332DAE" w:rsidP="00332DAE">
      <w:pPr>
        <w:spacing w:line="360" w:lineRule="auto"/>
        <w:ind w:firstLine="709"/>
        <w:jc w:val="center"/>
        <w:rPr>
          <w:rFonts w:ascii="Times New Roman" w:hAnsi="Times New Roman" w:cs="Times New Roman"/>
          <w:b/>
          <w:sz w:val="28"/>
        </w:rPr>
      </w:pPr>
    </w:p>
    <w:p w:rsidR="00332DAE" w:rsidRDefault="00332DAE" w:rsidP="00332DAE">
      <w:pPr>
        <w:spacing w:line="360" w:lineRule="auto"/>
        <w:ind w:firstLine="709"/>
        <w:jc w:val="center"/>
        <w:rPr>
          <w:rFonts w:ascii="Times New Roman" w:hAnsi="Times New Roman" w:cs="Times New Roman"/>
          <w:b/>
          <w:sz w:val="28"/>
        </w:rPr>
      </w:pPr>
      <w:r>
        <w:rPr>
          <w:rFonts w:ascii="Times New Roman" w:hAnsi="Times New Roman" w:cs="Times New Roman"/>
          <w:b/>
          <w:sz w:val="28"/>
        </w:rPr>
        <w:t>3.1 Организационные мероприятия для бюджетных учреждений</w:t>
      </w:r>
    </w:p>
    <w:p w:rsidR="00332DAE" w:rsidRPr="00332DAE" w:rsidRDefault="00332DAE" w:rsidP="00332DAE">
      <w:pPr>
        <w:spacing w:line="360" w:lineRule="auto"/>
        <w:ind w:firstLine="709"/>
        <w:jc w:val="center"/>
        <w:rPr>
          <w:rFonts w:ascii="Times New Roman" w:hAnsi="Times New Roman" w:cs="Times New Roman"/>
          <w:b/>
          <w:sz w:val="28"/>
        </w:rPr>
      </w:pPr>
    </w:p>
    <w:p w:rsidR="00332DAE" w:rsidRP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t>В современном мире, где вопросы устойчивости и энергоэффективности становятся все более актуальными, бюджетные учреждения вынуждены не только следить за своим бюджетом, но и стремиться к ответственному и рациональному использованию энергоресурсов. Для достижения этих целе</w:t>
      </w:r>
      <w:r>
        <w:rPr>
          <w:rFonts w:ascii="Times New Roman" w:hAnsi="Times New Roman" w:cs="Times New Roman"/>
          <w:sz w:val="28"/>
        </w:rPr>
        <w:t>й, предлагаются следующие шаги:</w:t>
      </w:r>
    </w:p>
    <w:p w:rsidR="00332DAE" w:rsidRPr="00332DAE" w:rsidRDefault="00332DAE" w:rsidP="00332DAE">
      <w:pPr>
        <w:pStyle w:val="a3"/>
        <w:numPr>
          <w:ilvl w:val="0"/>
          <w:numId w:val="3"/>
        </w:numPr>
        <w:spacing w:line="360" w:lineRule="auto"/>
        <w:jc w:val="both"/>
        <w:rPr>
          <w:rFonts w:ascii="Times New Roman" w:hAnsi="Times New Roman" w:cs="Times New Roman"/>
          <w:sz w:val="28"/>
        </w:rPr>
      </w:pPr>
      <w:r w:rsidRPr="00332DAE">
        <w:rPr>
          <w:rFonts w:ascii="Times New Roman" w:hAnsi="Times New Roman" w:cs="Times New Roman"/>
          <w:sz w:val="28"/>
        </w:rPr>
        <w:t xml:space="preserve">Назначение </w:t>
      </w:r>
      <w:proofErr w:type="spellStart"/>
      <w:r w:rsidRPr="00332DAE">
        <w:rPr>
          <w:rFonts w:ascii="Times New Roman" w:hAnsi="Times New Roman" w:cs="Times New Roman"/>
          <w:sz w:val="28"/>
        </w:rPr>
        <w:t>Энергоспециалистов</w:t>
      </w:r>
      <w:proofErr w:type="spellEnd"/>
      <w:r w:rsidRPr="00332DAE">
        <w:rPr>
          <w:rFonts w:ascii="Times New Roman" w:hAnsi="Times New Roman" w:cs="Times New Roman"/>
          <w:sz w:val="28"/>
        </w:rPr>
        <w:t>: Видение и Руководство.</w:t>
      </w:r>
    </w:p>
    <w:p w:rsidR="00332DAE" w:rsidRP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t>Первым шагом на пути к устойчивому энергопотреблению является назначение ответственных лиц, чья миссия - не только следить за энергопотреблением, но и формировать стратегию энергосбережения.</w:t>
      </w:r>
    </w:p>
    <w:p w:rsidR="00332DAE" w:rsidRPr="00332DAE" w:rsidRDefault="00332DAE" w:rsidP="00332DAE">
      <w:pPr>
        <w:spacing w:line="360" w:lineRule="auto"/>
        <w:ind w:firstLine="709"/>
        <w:jc w:val="both"/>
        <w:rPr>
          <w:rFonts w:ascii="Times New Roman" w:hAnsi="Times New Roman" w:cs="Times New Roman"/>
          <w:sz w:val="28"/>
        </w:rPr>
      </w:pPr>
    </w:p>
    <w:p w:rsidR="00332DAE" w:rsidRPr="00332DAE" w:rsidRDefault="00332DAE" w:rsidP="00332DAE">
      <w:pPr>
        <w:pStyle w:val="a3"/>
        <w:numPr>
          <w:ilvl w:val="0"/>
          <w:numId w:val="3"/>
        </w:numPr>
        <w:spacing w:line="360" w:lineRule="auto"/>
        <w:jc w:val="both"/>
        <w:rPr>
          <w:rFonts w:ascii="Times New Roman" w:hAnsi="Times New Roman" w:cs="Times New Roman"/>
          <w:sz w:val="28"/>
        </w:rPr>
      </w:pPr>
      <w:r w:rsidRPr="00332DAE">
        <w:rPr>
          <w:rFonts w:ascii="Times New Roman" w:hAnsi="Times New Roman" w:cs="Times New Roman"/>
          <w:sz w:val="28"/>
        </w:rPr>
        <w:t>Обучение для Эффективного Управления.</w:t>
      </w:r>
    </w:p>
    <w:p w:rsidR="00332DAE" w:rsidRP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t xml:space="preserve">Обучение персонала играет ключевую роль в успешной реализации энергосберегающих мероприятий. Курсы повышения квалификации, охватывающие темы энергоэффективности и </w:t>
      </w:r>
      <w:proofErr w:type="spellStart"/>
      <w:r w:rsidRPr="00332DAE">
        <w:rPr>
          <w:rFonts w:ascii="Times New Roman" w:hAnsi="Times New Roman" w:cs="Times New Roman"/>
          <w:sz w:val="28"/>
        </w:rPr>
        <w:t>энергоменеджмента</w:t>
      </w:r>
      <w:proofErr w:type="spellEnd"/>
      <w:r w:rsidRPr="00332DAE">
        <w:rPr>
          <w:rFonts w:ascii="Times New Roman" w:hAnsi="Times New Roman" w:cs="Times New Roman"/>
          <w:sz w:val="28"/>
        </w:rPr>
        <w:t>, обеспечат необходимые знания для эффективного управления энергоресурсами.</w:t>
      </w:r>
    </w:p>
    <w:p w:rsidR="00332DAE" w:rsidRPr="00332DAE" w:rsidRDefault="00332DAE" w:rsidP="00332DAE">
      <w:pPr>
        <w:spacing w:line="360" w:lineRule="auto"/>
        <w:ind w:firstLine="709"/>
        <w:jc w:val="both"/>
        <w:rPr>
          <w:rFonts w:ascii="Times New Roman" w:hAnsi="Times New Roman" w:cs="Times New Roman"/>
          <w:sz w:val="28"/>
        </w:rPr>
      </w:pPr>
    </w:p>
    <w:p w:rsidR="00332DAE" w:rsidRPr="00332DAE" w:rsidRDefault="00332DAE" w:rsidP="00332DAE">
      <w:pPr>
        <w:pStyle w:val="a3"/>
        <w:numPr>
          <w:ilvl w:val="0"/>
          <w:numId w:val="3"/>
        </w:numPr>
        <w:spacing w:line="360" w:lineRule="auto"/>
        <w:jc w:val="both"/>
        <w:rPr>
          <w:rFonts w:ascii="Times New Roman" w:hAnsi="Times New Roman" w:cs="Times New Roman"/>
          <w:sz w:val="28"/>
        </w:rPr>
      </w:pPr>
      <w:r w:rsidRPr="00332DAE">
        <w:rPr>
          <w:rFonts w:ascii="Times New Roman" w:hAnsi="Times New Roman" w:cs="Times New Roman"/>
          <w:sz w:val="28"/>
        </w:rPr>
        <w:t>Анализ и Действия: Отслеживание и Оптимизация.</w:t>
      </w:r>
    </w:p>
    <w:p w:rsidR="00332DAE" w:rsidRP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t>Регулярный мониторинг потребления электроэнергии и воды при помощи приборов учета - это не просто формальность, а возможность выявить области неэффективного использования ресурсов и предпринять меры для их устранения.</w:t>
      </w:r>
    </w:p>
    <w:p w:rsidR="00332DAE" w:rsidRPr="00332DAE" w:rsidRDefault="00332DAE" w:rsidP="00332DAE">
      <w:pPr>
        <w:spacing w:line="360" w:lineRule="auto"/>
        <w:ind w:firstLine="709"/>
        <w:jc w:val="both"/>
        <w:rPr>
          <w:rFonts w:ascii="Times New Roman" w:hAnsi="Times New Roman" w:cs="Times New Roman"/>
          <w:sz w:val="28"/>
        </w:rPr>
      </w:pPr>
    </w:p>
    <w:p w:rsidR="00332DAE" w:rsidRPr="00332DAE" w:rsidRDefault="00332DAE" w:rsidP="00332DAE">
      <w:pPr>
        <w:pStyle w:val="a3"/>
        <w:numPr>
          <w:ilvl w:val="0"/>
          <w:numId w:val="3"/>
        </w:numPr>
        <w:spacing w:line="360" w:lineRule="auto"/>
        <w:jc w:val="both"/>
        <w:rPr>
          <w:rFonts w:ascii="Times New Roman" w:hAnsi="Times New Roman" w:cs="Times New Roman"/>
          <w:sz w:val="28"/>
        </w:rPr>
      </w:pPr>
      <w:r w:rsidRPr="00332DAE">
        <w:rPr>
          <w:rFonts w:ascii="Times New Roman" w:hAnsi="Times New Roman" w:cs="Times New Roman"/>
          <w:sz w:val="28"/>
        </w:rPr>
        <w:t>Режимы Работы: Эффективность в Деталях.</w:t>
      </w:r>
    </w:p>
    <w:p w:rsidR="00332DAE" w:rsidRP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t>Разработка и соблюдение режимов работы электрооборудования - это не только экономия, но и продление срока службы оборудования, что также содействует устойчивости и снижению затрат.</w:t>
      </w:r>
    </w:p>
    <w:p w:rsidR="00332DAE" w:rsidRPr="00332DAE" w:rsidRDefault="00332DAE" w:rsidP="00332DAE">
      <w:pPr>
        <w:spacing w:line="360" w:lineRule="auto"/>
        <w:ind w:firstLine="709"/>
        <w:jc w:val="both"/>
        <w:rPr>
          <w:rFonts w:ascii="Times New Roman" w:hAnsi="Times New Roman" w:cs="Times New Roman"/>
          <w:sz w:val="28"/>
        </w:rPr>
      </w:pPr>
    </w:p>
    <w:p w:rsidR="00332DAE" w:rsidRPr="00332DAE" w:rsidRDefault="00332DAE" w:rsidP="00332DAE">
      <w:pPr>
        <w:pStyle w:val="a3"/>
        <w:numPr>
          <w:ilvl w:val="0"/>
          <w:numId w:val="3"/>
        </w:numPr>
        <w:spacing w:line="360" w:lineRule="auto"/>
        <w:jc w:val="both"/>
        <w:rPr>
          <w:rFonts w:ascii="Times New Roman" w:hAnsi="Times New Roman" w:cs="Times New Roman"/>
          <w:sz w:val="28"/>
        </w:rPr>
      </w:pPr>
      <w:r w:rsidRPr="00332DAE">
        <w:rPr>
          <w:rFonts w:ascii="Times New Roman" w:hAnsi="Times New Roman" w:cs="Times New Roman"/>
          <w:sz w:val="28"/>
        </w:rPr>
        <w:t>Поощрение и Стимулирование: За Заслуги в Энергосбережении.</w:t>
      </w:r>
    </w:p>
    <w:p w:rsidR="00332DAE" w:rsidRP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t xml:space="preserve">Создание административно-управленческих механизмов поощрения работников, принимающих активное участие в рациональном использовании тепловой энергии и воды, стимулирует формирование </w:t>
      </w:r>
      <w:proofErr w:type="spellStart"/>
      <w:r w:rsidRPr="00332DAE">
        <w:rPr>
          <w:rFonts w:ascii="Times New Roman" w:hAnsi="Times New Roman" w:cs="Times New Roman"/>
          <w:sz w:val="28"/>
        </w:rPr>
        <w:t>энергоэффективной</w:t>
      </w:r>
      <w:proofErr w:type="spellEnd"/>
      <w:r w:rsidRPr="00332DAE">
        <w:rPr>
          <w:rFonts w:ascii="Times New Roman" w:hAnsi="Times New Roman" w:cs="Times New Roman"/>
          <w:sz w:val="28"/>
        </w:rPr>
        <w:t xml:space="preserve"> культуры в организации.</w:t>
      </w:r>
    </w:p>
    <w:p w:rsidR="00332DAE" w:rsidRPr="00332DAE" w:rsidRDefault="00332DAE" w:rsidP="00332DAE">
      <w:pPr>
        <w:spacing w:line="360" w:lineRule="auto"/>
        <w:ind w:firstLine="709"/>
        <w:jc w:val="both"/>
        <w:rPr>
          <w:rFonts w:ascii="Times New Roman" w:hAnsi="Times New Roman" w:cs="Times New Roman"/>
          <w:sz w:val="28"/>
        </w:rPr>
      </w:pPr>
    </w:p>
    <w:p w:rsidR="00332DAE" w:rsidRPr="00332DAE" w:rsidRDefault="00332DAE" w:rsidP="00332DAE">
      <w:pPr>
        <w:pStyle w:val="a3"/>
        <w:numPr>
          <w:ilvl w:val="0"/>
          <w:numId w:val="3"/>
        </w:numPr>
        <w:spacing w:line="360" w:lineRule="auto"/>
        <w:jc w:val="both"/>
        <w:rPr>
          <w:rFonts w:ascii="Times New Roman" w:hAnsi="Times New Roman" w:cs="Times New Roman"/>
          <w:sz w:val="28"/>
        </w:rPr>
      </w:pPr>
      <w:r w:rsidRPr="00332DAE">
        <w:rPr>
          <w:rFonts w:ascii="Times New Roman" w:hAnsi="Times New Roman" w:cs="Times New Roman"/>
          <w:sz w:val="28"/>
        </w:rPr>
        <w:t>Энергетическое Обследование: Наперед к Энергосбережению.</w:t>
      </w:r>
    </w:p>
    <w:p w:rsidR="00332DAE" w:rsidRP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lastRenderedPageBreak/>
        <w:t>Заключение договора и проведение обязательного энергетического обследования является неотъемлемой частью процесса. Соблюдение законодательных норм позволяет более точно выявить потенциал для улучшения энергоэффективности.</w:t>
      </w:r>
    </w:p>
    <w:p w:rsidR="00332DAE" w:rsidRPr="00332DAE" w:rsidRDefault="00332DAE" w:rsidP="00332DAE">
      <w:pPr>
        <w:spacing w:line="360" w:lineRule="auto"/>
        <w:ind w:firstLine="709"/>
        <w:jc w:val="both"/>
        <w:rPr>
          <w:rFonts w:ascii="Times New Roman" w:hAnsi="Times New Roman" w:cs="Times New Roman"/>
          <w:sz w:val="28"/>
        </w:rPr>
      </w:pPr>
    </w:p>
    <w:p w:rsidR="00332DAE" w:rsidRPr="00332DAE" w:rsidRDefault="00332DAE" w:rsidP="00332DAE">
      <w:pPr>
        <w:pStyle w:val="a3"/>
        <w:numPr>
          <w:ilvl w:val="0"/>
          <w:numId w:val="3"/>
        </w:numPr>
        <w:spacing w:line="360" w:lineRule="auto"/>
        <w:jc w:val="both"/>
        <w:rPr>
          <w:rFonts w:ascii="Times New Roman" w:hAnsi="Times New Roman" w:cs="Times New Roman"/>
          <w:sz w:val="28"/>
        </w:rPr>
      </w:pPr>
      <w:proofErr w:type="spellStart"/>
      <w:r w:rsidRPr="00332DAE">
        <w:rPr>
          <w:rFonts w:ascii="Times New Roman" w:hAnsi="Times New Roman" w:cs="Times New Roman"/>
          <w:sz w:val="28"/>
        </w:rPr>
        <w:t>Энергосервисные</w:t>
      </w:r>
      <w:proofErr w:type="spellEnd"/>
      <w:r w:rsidRPr="00332DAE">
        <w:rPr>
          <w:rFonts w:ascii="Times New Roman" w:hAnsi="Times New Roman" w:cs="Times New Roman"/>
          <w:sz w:val="28"/>
        </w:rPr>
        <w:t xml:space="preserve"> Контракты: Эффективное Управление Ресурсами.</w:t>
      </w:r>
    </w:p>
    <w:p w:rsid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t xml:space="preserve">Для реализации наиболее затратных технических мероприятий рекомендуется заключать муниципальные </w:t>
      </w:r>
      <w:proofErr w:type="spellStart"/>
      <w:r w:rsidRPr="00332DAE">
        <w:rPr>
          <w:rFonts w:ascii="Times New Roman" w:hAnsi="Times New Roman" w:cs="Times New Roman"/>
          <w:sz w:val="28"/>
        </w:rPr>
        <w:t>энергосервисные</w:t>
      </w:r>
      <w:proofErr w:type="spellEnd"/>
      <w:r w:rsidRPr="00332DAE">
        <w:rPr>
          <w:rFonts w:ascii="Times New Roman" w:hAnsi="Times New Roman" w:cs="Times New Roman"/>
          <w:sz w:val="28"/>
        </w:rPr>
        <w:t xml:space="preserve"> договоры. Это не только оптимизирует затраты, но и обеспечивает более эф</w:t>
      </w:r>
      <w:r>
        <w:rPr>
          <w:rFonts w:ascii="Times New Roman" w:hAnsi="Times New Roman" w:cs="Times New Roman"/>
          <w:sz w:val="28"/>
        </w:rPr>
        <w:t>фективное управление ресурсами.</w:t>
      </w:r>
    </w:p>
    <w:p w:rsidR="00332DAE" w:rsidRPr="00332DAE" w:rsidRDefault="00332DAE" w:rsidP="00332DAE">
      <w:pPr>
        <w:spacing w:line="360" w:lineRule="auto"/>
        <w:ind w:firstLine="709"/>
        <w:jc w:val="both"/>
        <w:rPr>
          <w:rFonts w:ascii="Times New Roman" w:hAnsi="Times New Roman" w:cs="Times New Roman"/>
          <w:sz w:val="28"/>
        </w:rPr>
      </w:pPr>
    </w:p>
    <w:p w:rsidR="00332DAE" w:rsidRDefault="00332DAE" w:rsidP="00332DAE">
      <w:pPr>
        <w:spacing w:line="360" w:lineRule="auto"/>
        <w:ind w:firstLine="709"/>
        <w:jc w:val="both"/>
        <w:rPr>
          <w:rFonts w:ascii="Times New Roman" w:hAnsi="Times New Roman" w:cs="Times New Roman"/>
          <w:sz w:val="28"/>
        </w:rPr>
      </w:pPr>
      <w:r w:rsidRPr="00332DAE">
        <w:rPr>
          <w:rFonts w:ascii="Times New Roman" w:hAnsi="Times New Roman" w:cs="Times New Roman"/>
          <w:sz w:val="28"/>
        </w:rPr>
        <w:t>В заключении хочется подчеркнуть, что энергосбережение - не просто формальная задача, а путь к устойчивости и ответственности. Задействование каждого члена организации в осуществлении закона об энергосбережении - это не только обязанность, но и возможность внести свой вклад в общее благосостояние и будущее нашей планеты. Всем нам важно воспринимать энергосбережение как часть нашего повседневного быта и стремиться к более устойчивому будущему.</w:t>
      </w:r>
    </w:p>
    <w:p w:rsidR="00F67B39" w:rsidRDefault="00F67B39" w:rsidP="00332DAE">
      <w:pPr>
        <w:spacing w:line="360" w:lineRule="auto"/>
        <w:ind w:firstLine="709"/>
        <w:jc w:val="both"/>
        <w:rPr>
          <w:rFonts w:ascii="Times New Roman" w:hAnsi="Times New Roman" w:cs="Times New Roman"/>
          <w:sz w:val="28"/>
        </w:rPr>
      </w:pPr>
    </w:p>
    <w:p w:rsidR="00F67B39" w:rsidRDefault="00F67B39" w:rsidP="00332DAE">
      <w:pPr>
        <w:spacing w:line="360" w:lineRule="auto"/>
        <w:ind w:firstLine="709"/>
        <w:jc w:val="both"/>
        <w:rPr>
          <w:rFonts w:ascii="Times New Roman" w:hAnsi="Times New Roman" w:cs="Times New Roman"/>
          <w:b/>
          <w:sz w:val="28"/>
        </w:rPr>
      </w:pPr>
      <w:r>
        <w:rPr>
          <w:rFonts w:ascii="Times New Roman" w:hAnsi="Times New Roman" w:cs="Times New Roman"/>
          <w:b/>
          <w:sz w:val="28"/>
        </w:rPr>
        <w:t>3.2 Организационные мероприятия, рекомендуемые для администраций муниципальных образований</w:t>
      </w:r>
    </w:p>
    <w:p w:rsidR="00F67B39" w:rsidRPr="00F67B39" w:rsidRDefault="00F67B39" w:rsidP="00F67B39">
      <w:pPr>
        <w:spacing w:line="360" w:lineRule="auto"/>
        <w:jc w:val="both"/>
        <w:rPr>
          <w:rFonts w:ascii="Times New Roman" w:hAnsi="Times New Roman" w:cs="Times New Roman"/>
          <w:sz w:val="28"/>
        </w:rPr>
      </w:pPr>
    </w:p>
    <w:p w:rsidR="00F67B39" w:rsidRPr="00F67B39" w:rsidRDefault="00F67B39" w:rsidP="00F67B39">
      <w:pPr>
        <w:spacing w:line="360" w:lineRule="auto"/>
        <w:ind w:firstLine="709"/>
        <w:jc w:val="both"/>
        <w:rPr>
          <w:rFonts w:ascii="Times New Roman" w:hAnsi="Times New Roman" w:cs="Times New Roman"/>
          <w:sz w:val="28"/>
        </w:rPr>
      </w:pPr>
      <w:r w:rsidRPr="00F67B39">
        <w:rPr>
          <w:rFonts w:ascii="Times New Roman" w:hAnsi="Times New Roman" w:cs="Times New Roman"/>
          <w:sz w:val="28"/>
        </w:rPr>
        <w:t>В современном мире, сталкиваясь с вызовами изменения климата и стремясь к устойчивому развитию, муниципальные образования выступают важной ролью в применении энергосберегающих мероприятий. Предлагаются организационные шаги для эффективного</w:t>
      </w:r>
      <w:r>
        <w:rPr>
          <w:rFonts w:ascii="Times New Roman" w:hAnsi="Times New Roman" w:cs="Times New Roman"/>
          <w:sz w:val="28"/>
        </w:rPr>
        <w:t xml:space="preserve"> управления энергопотреблением:</w:t>
      </w:r>
    </w:p>
    <w:p w:rsidR="00F67B39" w:rsidRDefault="00F67B39" w:rsidP="00F67B39">
      <w:pPr>
        <w:pStyle w:val="a3"/>
        <w:numPr>
          <w:ilvl w:val="0"/>
          <w:numId w:val="4"/>
        </w:numPr>
        <w:spacing w:line="360" w:lineRule="auto"/>
        <w:jc w:val="both"/>
        <w:rPr>
          <w:rFonts w:ascii="Times New Roman" w:hAnsi="Times New Roman" w:cs="Times New Roman"/>
          <w:sz w:val="28"/>
        </w:rPr>
      </w:pPr>
      <w:r w:rsidRPr="00F67B39">
        <w:rPr>
          <w:rFonts w:ascii="Times New Roman" w:hAnsi="Times New Roman" w:cs="Times New Roman"/>
          <w:sz w:val="28"/>
        </w:rPr>
        <w:lastRenderedPageBreak/>
        <w:t>Обязательное Энергетическое Обследование</w:t>
      </w:r>
      <w:r w:rsidRPr="00F67B39">
        <w:rPr>
          <w:rFonts w:ascii="Times New Roman" w:hAnsi="Times New Roman" w:cs="Times New Roman"/>
          <w:sz w:val="28"/>
        </w:rPr>
        <w:t>: Ключевой Этап Преобразований.</w:t>
      </w:r>
    </w:p>
    <w:p w:rsidR="00F67B39" w:rsidRPr="00F67B39" w:rsidRDefault="00F67B39" w:rsidP="00F67B39">
      <w:pPr>
        <w:spacing w:line="360" w:lineRule="auto"/>
        <w:ind w:firstLine="708"/>
        <w:jc w:val="both"/>
        <w:rPr>
          <w:rFonts w:ascii="Times New Roman" w:hAnsi="Times New Roman" w:cs="Times New Roman"/>
          <w:sz w:val="28"/>
        </w:rPr>
      </w:pPr>
      <w:r w:rsidRPr="00F67B39">
        <w:rPr>
          <w:rFonts w:ascii="Times New Roman" w:hAnsi="Times New Roman" w:cs="Times New Roman"/>
          <w:sz w:val="28"/>
        </w:rPr>
        <w:t>Администрации муниципальных образований следует активно организовывать и контролировать проведение обязательного энергетического обследования (</w:t>
      </w:r>
      <w:proofErr w:type="spellStart"/>
      <w:r w:rsidRPr="00F67B39">
        <w:rPr>
          <w:rFonts w:ascii="Times New Roman" w:hAnsi="Times New Roman" w:cs="Times New Roman"/>
          <w:sz w:val="28"/>
        </w:rPr>
        <w:t>энергоаудита</w:t>
      </w:r>
      <w:proofErr w:type="spellEnd"/>
      <w:r w:rsidRPr="00F67B39">
        <w:rPr>
          <w:rFonts w:ascii="Times New Roman" w:hAnsi="Times New Roman" w:cs="Times New Roman"/>
          <w:sz w:val="28"/>
        </w:rPr>
        <w:t>) всеми бюджетными организациями. Это поможет выявить потенциал для внедрения</w:t>
      </w:r>
      <w:r w:rsidRPr="00F67B39">
        <w:rPr>
          <w:rFonts w:ascii="Times New Roman" w:hAnsi="Times New Roman" w:cs="Times New Roman"/>
          <w:sz w:val="28"/>
        </w:rPr>
        <w:t xml:space="preserve"> энергосберегающих мероприятий.</w:t>
      </w:r>
    </w:p>
    <w:p w:rsidR="00F67B39" w:rsidRPr="00F67B39" w:rsidRDefault="00F67B39" w:rsidP="00F67B39">
      <w:pPr>
        <w:pStyle w:val="a3"/>
        <w:numPr>
          <w:ilvl w:val="0"/>
          <w:numId w:val="4"/>
        </w:numPr>
        <w:spacing w:line="360" w:lineRule="auto"/>
        <w:jc w:val="both"/>
        <w:rPr>
          <w:rFonts w:ascii="Times New Roman" w:hAnsi="Times New Roman" w:cs="Times New Roman"/>
          <w:sz w:val="28"/>
        </w:rPr>
      </w:pPr>
      <w:r w:rsidRPr="00F67B39">
        <w:rPr>
          <w:rFonts w:ascii="Times New Roman" w:hAnsi="Times New Roman" w:cs="Times New Roman"/>
          <w:sz w:val="28"/>
        </w:rPr>
        <w:t>Разработка Нормативных Документ</w:t>
      </w:r>
      <w:r w:rsidRPr="00F67B39">
        <w:rPr>
          <w:rFonts w:ascii="Times New Roman" w:hAnsi="Times New Roman" w:cs="Times New Roman"/>
          <w:sz w:val="28"/>
        </w:rPr>
        <w:t>ов: Фундамент Энергосбережения.</w:t>
      </w:r>
    </w:p>
    <w:p w:rsidR="00F67B39" w:rsidRPr="00F67B39" w:rsidRDefault="00F67B39" w:rsidP="00F67B39">
      <w:pPr>
        <w:spacing w:line="360" w:lineRule="auto"/>
        <w:ind w:firstLine="709"/>
        <w:jc w:val="both"/>
        <w:rPr>
          <w:rFonts w:ascii="Times New Roman" w:hAnsi="Times New Roman" w:cs="Times New Roman"/>
          <w:sz w:val="28"/>
        </w:rPr>
      </w:pPr>
      <w:r w:rsidRPr="00F67B39">
        <w:rPr>
          <w:rFonts w:ascii="Times New Roman" w:hAnsi="Times New Roman" w:cs="Times New Roman"/>
          <w:sz w:val="28"/>
        </w:rPr>
        <w:t>Создание Положения об энергосбережении и Положения о порядке стимулирования работников за экономию энергии станет основой для организации системн</w:t>
      </w:r>
      <w:r>
        <w:rPr>
          <w:rFonts w:ascii="Times New Roman" w:hAnsi="Times New Roman" w:cs="Times New Roman"/>
          <w:sz w:val="28"/>
        </w:rPr>
        <w:t>ого подхода к энергосбережению.</w:t>
      </w:r>
    </w:p>
    <w:p w:rsidR="00F67B39" w:rsidRPr="00F67B39" w:rsidRDefault="00F67B39" w:rsidP="00F67B39">
      <w:pPr>
        <w:pStyle w:val="a3"/>
        <w:numPr>
          <w:ilvl w:val="0"/>
          <w:numId w:val="4"/>
        </w:numPr>
        <w:spacing w:line="360" w:lineRule="auto"/>
        <w:jc w:val="both"/>
        <w:rPr>
          <w:rFonts w:ascii="Times New Roman" w:hAnsi="Times New Roman" w:cs="Times New Roman"/>
          <w:sz w:val="28"/>
        </w:rPr>
      </w:pPr>
      <w:r w:rsidRPr="00F67B39">
        <w:rPr>
          <w:rFonts w:ascii="Times New Roman" w:hAnsi="Times New Roman" w:cs="Times New Roman"/>
          <w:sz w:val="28"/>
        </w:rPr>
        <w:t>Ответственность и</w:t>
      </w:r>
      <w:r w:rsidRPr="00F67B39">
        <w:rPr>
          <w:rFonts w:ascii="Times New Roman" w:hAnsi="Times New Roman" w:cs="Times New Roman"/>
          <w:sz w:val="28"/>
        </w:rPr>
        <w:t xml:space="preserve"> Обучение: Залог Эффективности.</w:t>
      </w:r>
    </w:p>
    <w:p w:rsidR="00F67B39" w:rsidRPr="00F67B39" w:rsidRDefault="00F67B39" w:rsidP="00F67B39">
      <w:pPr>
        <w:spacing w:line="360" w:lineRule="auto"/>
        <w:ind w:firstLine="709"/>
        <w:jc w:val="both"/>
        <w:rPr>
          <w:rFonts w:ascii="Times New Roman" w:hAnsi="Times New Roman" w:cs="Times New Roman"/>
          <w:sz w:val="28"/>
        </w:rPr>
      </w:pPr>
      <w:r w:rsidRPr="00F67B39">
        <w:rPr>
          <w:rFonts w:ascii="Times New Roman" w:hAnsi="Times New Roman" w:cs="Times New Roman"/>
          <w:sz w:val="28"/>
        </w:rPr>
        <w:t>Введение должностных лиц, ответственных за энергосбережение, и организация обучения на курсах повышения квалификации создадут культуру энергоэффекти</w:t>
      </w:r>
      <w:r>
        <w:rPr>
          <w:rFonts w:ascii="Times New Roman" w:hAnsi="Times New Roman" w:cs="Times New Roman"/>
          <w:sz w:val="28"/>
        </w:rPr>
        <w:t>вности в муниципальных органах.</w:t>
      </w:r>
    </w:p>
    <w:p w:rsidR="00F67B39" w:rsidRPr="00F67B39" w:rsidRDefault="00F67B39" w:rsidP="00F67B39">
      <w:pPr>
        <w:pStyle w:val="a3"/>
        <w:numPr>
          <w:ilvl w:val="0"/>
          <w:numId w:val="4"/>
        </w:numPr>
        <w:spacing w:line="360" w:lineRule="auto"/>
        <w:jc w:val="both"/>
        <w:rPr>
          <w:rFonts w:ascii="Times New Roman" w:hAnsi="Times New Roman" w:cs="Times New Roman"/>
          <w:sz w:val="28"/>
        </w:rPr>
      </w:pPr>
      <w:r w:rsidRPr="00F67B39">
        <w:rPr>
          <w:rFonts w:ascii="Times New Roman" w:hAnsi="Times New Roman" w:cs="Times New Roman"/>
          <w:sz w:val="28"/>
        </w:rPr>
        <w:t xml:space="preserve">Финансовый Учет и Рефинансирование: </w:t>
      </w:r>
      <w:r w:rsidRPr="00F67B39">
        <w:rPr>
          <w:rFonts w:ascii="Times New Roman" w:hAnsi="Times New Roman" w:cs="Times New Roman"/>
          <w:sz w:val="28"/>
        </w:rPr>
        <w:t>Энергия для Новых Возможностей.</w:t>
      </w:r>
    </w:p>
    <w:p w:rsidR="00F67B39" w:rsidRPr="00F67B39" w:rsidRDefault="00F67B39" w:rsidP="00F67B39">
      <w:pPr>
        <w:spacing w:line="360" w:lineRule="auto"/>
        <w:ind w:firstLine="709"/>
        <w:jc w:val="both"/>
        <w:rPr>
          <w:rFonts w:ascii="Times New Roman" w:hAnsi="Times New Roman" w:cs="Times New Roman"/>
          <w:sz w:val="28"/>
        </w:rPr>
      </w:pPr>
      <w:r w:rsidRPr="00F67B39">
        <w:rPr>
          <w:rFonts w:ascii="Times New Roman" w:hAnsi="Times New Roman" w:cs="Times New Roman"/>
          <w:sz w:val="28"/>
        </w:rPr>
        <w:t xml:space="preserve">Учет экономического эффекта и рефинансирование части экономии в новые энергосберегающие проекты обеспечит устойчивое </w:t>
      </w:r>
      <w:r>
        <w:rPr>
          <w:rFonts w:ascii="Times New Roman" w:hAnsi="Times New Roman" w:cs="Times New Roman"/>
          <w:sz w:val="28"/>
        </w:rPr>
        <w:t>развитие и долгосрочные выгоды.</w:t>
      </w:r>
    </w:p>
    <w:p w:rsidR="00F67B39" w:rsidRPr="00F67B39" w:rsidRDefault="00F67B39" w:rsidP="00F67B39">
      <w:pPr>
        <w:pStyle w:val="a3"/>
        <w:numPr>
          <w:ilvl w:val="0"/>
          <w:numId w:val="4"/>
        </w:numPr>
        <w:spacing w:line="360" w:lineRule="auto"/>
        <w:jc w:val="both"/>
        <w:rPr>
          <w:rFonts w:ascii="Times New Roman" w:hAnsi="Times New Roman" w:cs="Times New Roman"/>
          <w:sz w:val="28"/>
        </w:rPr>
      </w:pPr>
      <w:r w:rsidRPr="00F67B39">
        <w:rPr>
          <w:rFonts w:ascii="Times New Roman" w:hAnsi="Times New Roman" w:cs="Times New Roman"/>
          <w:sz w:val="28"/>
        </w:rPr>
        <w:t>Программы и</w:t>
      </w:r>
      <w:r w:rsidRPr="00F67B39">
        <w:rPr>
          <w:rFonts w:ascii="Times New Roman" w:hAnsi="Times New Roman" w:cs="Times New Roman"/>
          <w:sz w:val="28"/>
        </w:rPr>
        <w:t xml:space="preserve"> Планы: Устремленные в Будущее.</w:t>
      </w:r>
    </w:p>
    <w:p w:rsidR="00F67B39" w:rsidRPr="00F67B39" w:rsidRDefault="00F67B39" w:rsidP="00F67B39">
      <w:pPr>
        <w:spacing w:line="360" w:lineRule="auto"/>
        <w:ind w:firstLine="709"/>
        <w:jc w:val="both"/>
        <w:rPr>
          <w:rFonts w:ascii="Times New Roman" w:hAnsi="Times New Roman" w:cs="Times New Roman"/>
          <w:sz w:val="28"/>
        </w:rPr>
      </w:pPr>
      <w:r w:rsidRPr="00F67B39">
        <w:rPr>
          <w:rFonts w:ascii="Times New Roman" w:hAnsi="Times New Roman" w:cs="Times New Roman"/>
          <w:sz w:val="28"/>
        </w:rPr>
        <w:t xml:space="preserve">Принятие долгосрочной программы или плана мероприятий по энергосбережению, основанного на результатам </w:t>
      </w:r>
      <w:proofErr w:type="spellStart"/>
      <w:r w:rsidRPr="00F67B39">
        <w:rPr>
          <w:rFonts w:ascii="Times New Roman" w:hAnsi="Times New Roman" w:cs="Times New Roman"/>
          <w:sz w:val="28"/>
        </w:rPr>
        <w:t>энергообследования</w:t>
      </w:r>
      <w:proofErr w:type="spellEnd"/>
      <w:r w:rsidRPr="00F67B39">
        <w:rPr>
          <w:rFonts w:ascii="Times New Roman" w:hAnsi="Times New Roman" w:cs="Times New Roman"/>
          <w:sz w:val="28"/>
        </w:rPr>
        <w:t>, станет стратегическим ру</w:t>
      </w:r>
      <w:r>
        <w:rPr>
          <w:rFonts w:ascii="Times New Roman" w:hAnsi="Times New Roman" w:cs="Times New Roman"/>
          <w:sz w:val="28"/>
        </w:rPr>
        <w:t>ководством для муниципалитетов.</w:t>
      </w:r>
    </w:p>
    <w:p w:rsidR="00F67B39" w:rsidRPr="00F67B39" w:rsidRDefault="00F67B39" w:rsidP="00F67B39">
      <w:pPr>
        <w:pStyle w:val="a3"/>
        <w:numPr>
          <w:ilvl w:val="0"/>
          <w:numId w:val="4"/>
        </w:numPr>
        <w:spacing w:line="360" w:lineRule="auto"/>
        <w:jc w:val="both"/>
        <w:rPr>
          <w:rFonts w:ascii="Times New Roman" w:hAnsi="Times New Roman" w:cs="Times New Roman"/>
          <w:sz w:val="28"/>
        </w:rPr>
      </w:pPr>
      <w:r w:rsidRPr="00F67B39">
        <w:rPr>
          <w:rFonts w:ascii="Times New Roman" w:hAnsi="Times New Roman" w:cs="Times New Roman"/>
          <w:sz w:val="28"/>
        </w:rPr>
        <w:t>Информационные Технолог</w:t>
      </w:r>
      <w:r w:rsidRPr="00F67B39">
        <w:rPr>
          <w:rFonts w:ascii="Times New Roman" w:hAnsi="Times New Roman" w:cs="Times New Roman"/>
          <w:sz w:val="28"/>
        </w:rPr>
        <w:t>ии: Умное Управление Ресурсами.</w:t>
      </w:r>
    </w:p>
    <w:p w:rsidR="00F67B39" w:rsidRDefault="00F67B39" w:rsidP="00F67B39">
      <w:pPr>
        <w:spacing w:line="360" w:lineRule="auto"/>
        <w:ind w:firstLine="709"/>
        <w:jc w:val="both"/>
        <w:rPr>
          <w:rFonts w:ascii="Times New Roman" w:hAnsi="Times New Roman" w:cs="Times New Roman"/>
          <w:sz w:val="28"/>
        </w:rPr>
      </w:pPr>
      <w:r w:rsidRPr="00F67B39">
        <w:rPr>
          <w:rFonts w:ascii="Times New Roman" w:hAnsi="Times New Roman" w:cs="Times New Roman"/>
          <w:sz w:val="28"/>
        </w:rPr>
        <w:lastRenderedPageBreak/>
        <w:t>Активное внедрение информационно-аналитической системы учета потребления ресурсов и использование государственной информационной системы (ГИС) в области энергосбережения обеспечат э</w:t>
      </w:r>
      <w:r>
        <w:rPr>
          <w:rFonts w:ascii="Times New Roman" w:hAnsi="Times New Roman" w:cs="Times New Roman"/>
          <w:sz w:val="28"/>
        </w:rPr>
        <w:t>ффективный мониторинг и анализ.</w:t>
      </w:r>
    </w:p>
    <w:p w:rsidR="00F67B39" w:rsidRPr="00F67B39" w:rsidRDefault="00F67B39" w:rsidP="00F67B39">
      <w:pPr>
        <w:spacing w:line="360" w:lineRule="auto"/>
        <w:ind w:firstLine="709"/>
        <w:jc w:val="both"/>
        <w:rPr>
          <w:rFonts w:ascii="Times New Roman" w:hAnsi="Times New Roman" w:cs="Times New Roman"/>
          <w:sz w:val="28"/>
        </w:rPr>
      </w:pPr>
    </w:p>
    <w:p w:rsidR="00F67B39" w:rsidRDefault="00F67B39" w:rsidP="00F67B39">
      <w:pPr>
        <w:spacing w:line="360" w:lineRule="auto"/>
        <w:ind w:firstLine="709"/>
        <w:jc w:val="both"/>
        <w:rPr>
          <w:rFonts w:ascii="Times New Roman" w:hAnsi="Times New Roman" w:cs="Times New Roman"/>
          <w:sz w:val="28"/>
        </w:rPr>
      </w:pPr>
      <w:r w:rsidRPr="00F67B39">
        <w:rPr>
          <w:rFonts w:ascii="Times New Roman" w:hAnsi="Times New Roman" w:cs="Times New Roman"/>
          <w:sz w:val="28"/>
        </w:rPr>
        <w:t>Важно отметить, что успешная реализация энергосберегающих мероприятий требует не только технических решений, но и широкой поддержки и активного участия всего общества. Энергосбережение - это не только долгосрочная инвестиция в экологическое будущее, но и способ обеспечения устойчивого развития муниципальных об</w:t>
      </w:r>
      <w:r w:rsidR="00935597">
        <w:rPr>
          <w:rFonts w:ascii="Times New Roman" w:hAnsi="Times New Roman" w:cs="Times New Roman"/>
          <w:sz w:val="28"/>
        </w:rPr>
        <w:t xml:space="preserve">разований.  </w:t>
      </w:r>
      <w:r w:rsidR="00935597" w:rsidRPr="00935597">
        <w:rPr>
          <w:rFonts w:ascii="Times New Roman" w:hAnsi="Times New Roman" w:cs="Times New Roman"/>
          <w:sz w:val="28"/>
        </w:rPr>
        <w:t xml:space="preserve">Все перечисленные мероприятия объединяют усилия в построении устойчивого, </w:t>
      </w:r>
      <w:proofErr w:type="spellStart"/>
      <w:r w:rsidR="00935597" w:rsidRPr="00935597">
        <w:rPr>
          <w:rFonts w:ascii="Times New Roman" w:hAnsi="Times New Roman" w:cs="Times New Roman"/>
          <w:sz w:val="28"/>
        </w:rPr>
        <w:t>энергоэффективного</w:t>
      </w:r>
      <w:proofErr w:type="spellEnd"/>
      <w:r w:rsidR="00935597" w:rsidRPr="00935597">
        <w:rPr>
          <w:rFonts w:ascii="Times New Roman" w:hAnsi="Times New Roman" w:cs="Times New Roman"/>
          <w:sz w:val="28"/>
        </w:rPr>
        <w:t xml:space="preserve"> будущего для муниципальных образований. Интеграция этих шагов в повседневную деятельность структур позволит добиться реальных результатов в области энергосбережения.</w:t>
      </w:r>
    </w:p>
    <w:p w:rsidR="00935597" w:rsidRDefault="00935597" w:rsidP="00F67B39">
      <w:pPr>
        <w:spacing w:line="360" w:lineRule="auto"/>
        <w:ind w:firstLine="709"/>
        <w:jc w:val="both"/>
        <w:rPr>
          <w:rFonts w:ascii="Times New Roman" w:hAnsi="Times New Roman" w:cs="Times New Roman"/>
          <w:sz w:val="28"/>
        </w:rPr>
      </w:pPr>
    </w:p>
    <w:p w:rsidR="00935597" w:rsidRPr="00935597" w:rsidRDefault="00935597" w:rsidP="00935597">
      <w:pPr>
        <w:spacing w:line="360" w:lineRule="auto"/>
        <w:jc w:val="center"/>
        <w:rPr>
          <w:rFonts w:ascii="Times New Roman" w:hAnsi="Times New Roman" w:cs="Times New Roman"/>
          <w:b/>
          <w:sz w:val="28"/>
        </w:rPr>
      </w:pPr>
      <w:r w:rsidRPr="00935597">
        <w:rPr>
          <w:rFonts w:ascii="Times New Roman" w:hAnsi="Times New Roman" w:cs="Times New Roman"/>
          <w:b/>
          <w:sz w:val="28"/>
        </w:rPr>
        <w:t>4. Эффективность программ и перспективы развития</w:t>
      </w:r>
    </w:p>
    <w:p w:rsidR="00935597" w:rsidRDefault="00935597" w:rsidP="00F67B39">
      <w:pPr>
        <w:spacing w:line="360" w:lineRule="auto"/>
        <w:ind w:firstLine="709"/>
        <w:jc w:val="both"/>
        <w:rPr>
          <w:rFonts w:ascii="Times New Roman" w:hAnsi="Times New Roman" w:cs="Times New Roman"/>
          <w:b/>
          <w:sz w:val="28"/>
        </w:rPr>
      </w:pPr>
    </w:p>
    <w:p w:rsid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Эффективность программ и их перспективы развития представляют собой ключевой аспект в оценке и управлении любым проектом или инициативой. В данном разделе рассмотрим результативность реализованных программ, а также проведем анализ перспектив и возможных направлений для дальнейшего развития. Оценка эффективности программы — это не только шаг к пониманию достигнутых результатов, но и стратегическое обозначение путей усиления и улучшения эффективности в будущем. Давайте глубже взглянем на достижения, вызовы, и потенциал для развития в данной области.</w:t>
      </w:r>
    </w:p>
    <w:p w:rsidR="00935597" w:rsidRDefault="00935597" w:rsidP="00935597">
      <w:pPr>
        <w:spacing w:line="360" w:lineRule="auto"/>
        <w:ind w:firstLine="709"/>
        <w:jc w:val="both"/>
        <w:rPr>
          <w:rFonts w:ascii="Times New Roman" w:hAnsi="Times New Roman" w:cs="Times New Roman"/>
          <w:sz w:val="28"/>
        </w:rPr>
      </w:pPr>
    </w:p>
    <w:p w:rsidR="00935597" w:rsidRDefault="00935597" w:rsidP="00935597">
      <w:pPr>
        <w:spacing w:line="360" w:lineRule="auto"/>
        <w:ind w:firstLine="709"/>
        <w:jc w:val="both"/>
        <w:rPr>
          <w:rFonts w:ascii="Times New Roman" w:hAnsi="Times New Roman" w:cs="Times New Roman"/>
          <w:sz w:val="28"/>
        </w:rPr>
      </w:pPr>
    </w:p>
    <w:p w:rsidR="00935597" w:rsidRDefault="00935597" w:rsidP="00935597">
      <w:pPr>
        <w:spacing w:line="360" w:lineRule="auto"/>
        <w:ind w:firstLine="709"/>
        <w:jc w:val="center"/>
        <w:rPr>
          <w:rFonts w:ascii="Times New Roman" w:hAnsi="Times New Roman" w:cs="Times New Roman"/>
          <w:b/>
          <w:sz w:val="28"/>
        </w:rPr>
      </w:pPr>
      <w:r>
        <w:rPr>
          <w:rFonts w:ascii="Times New Roman" w:hAnsi="Times New Roman" w:cs="Times New Roman"/>
          <w:b/>
          <w:sz w:val="28"/>
        </w:rPr>
        <w:lastRenderedPageBreak/>
        <w:t>4.1 Оценка результатов реализации программ</w:t>
      </w:r>
    </w:p>
    <w:p w:rsidR="00935597" w:rsidRDefault="00935597" w:rsidP="00935597">
      <w:pPr>
        <w:spacing w:line="360" w:lineRule="auto"/>
        <w:ind w:firstLine="709"/>
        <w:jc w:val="center"/>
        <w:rPr>
          <w:rFonts w:ascii="Times New Roman" w:hAnsi="Times New Roman" w:cs="Times New Roman"/>
          <w:b/>
          <w:sz w:val="28"/>
        </w:rPr>
      </w:pP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Оценка результатов реализации энергосберегающих программ играет важную роль в определении эффективности принятых мер и достижении поставленных целей. На основе анализа фактических данных по энергопотреблению в бюджетной сфере можно судить о реальном воздействии примененных программ на энергетическую эффективность.</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Ключевые аспекты оценки результатов:</w:t>
      </w:r>
    </w:p>
    <w:p w:rsidR="00935597" w:rsidRPr="00935597" w:rsidRDefault="00935597" w:rsidP="00935597">
      <w:pPr>
        <w:pStyle w:val="a3"/>
        <w:numPr>
          <w:ilvl w:val="0"/>
          <w:numId w:val="5"/>
        </w:numPr>
        <w:spacing w:line="360" w:lineRule="auto"/>
        <w:jc w:val="both"/>
        <w:rPr>
          <w:rFonts w:ascii="Times New Roman" w:hAnsi="Times New Roman" w:cs="Times New Roman"/>
          <w:sz w:val="28"/>
        </w:rPr>
      </w:pPr>
      <w:r w:rsidRPr="00935597">
        <w:rPr>
          <w:rFonts w:ascii="Times New Roman" w:hAnsi="Times New Roman" w:cs="Times New Roman"/>
          <w:sz w:val="28"/>
        </w:rPr>
        <w:t>Энергопотребление: Анализ изменений в объеме энергопотребления в сравнении с предшествующими периодами для выявления конкретных улучшений или обратных тенденций.</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pStyle w:val="a3"/>
        <w:numPr>
          <w:ilvl w:val="0"/>
          <w:numId w:val="5"/>
        </w:numPr>
        <w:spacing w:line="360" w:lineRule="auto"/>
        <w:jc w:val="both"/>
        <w:rPr>
          <w:rFonts w:ascii="Times New Roman" w:hAnsi="Times New Roman" w:cs="Times New Roman"/>
          <w:sz w:val="28"/>
        </w:rPr>
      </w:pPr>
      <w:r w:rsidRPr="00935597">
        <w:rPr>
          <w:rFonts w:ascii="Times New Roman" w:hAnsi="Times New Roman" w:cs="Times New Roman"/>
          <w:sz w:val="28"/>
        </w:rPr>
        <w:t>Экономический эффект: Оценка экономической эффективности программ, учитывая затраты на их внедрение по отношению к полученным результатам.</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pStyle w:val="a3"/>
        <w:numPr>
          <w:ilvl w:val="0"/>
          <w:numId w:val="5"/>
        </w:numPr>
        <w:spacing w:line="360" w:lineRule="auto"/>
        <w:jc w:val="both"/>
        <w:rPr>
          <w:rFonts w:ascii="Times New Roman" w:hAnsi="Times New Roman" w:cs="Times New Roman"/>
          <w:sz w:val="28"/>
        </w:rPr>
      </w:pPr>
      <w:r w:rsidRPr="00935597">
        <w:rPr>
          <w:rFonts w:ascii="Times New Roman" w:hAnsi="Times New Roman" w:cs="Times New Roman"/>
          <w:sz w:val="28"/>
        </w:rPr>
        <w:t>Технические инновации: Оценка внедрения новых технологий и методов, их эффективности в конкретных условиях, а также возможности их масштабирования.</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pStyle w:val="a3"/>
        <w:numPr>
          <w:ilvl w:val="0"/>
          <w:numId w:val="5"/>
        </w:numPr>
        <w:spacing w:line="360" w:lineRule="auto"/>
        <w:jc w:val="both"/>
        <w:rPr>
          <w:rFonts w:ascii="Times New Roman" w:hAnsi="Times New Roman" w:cs="Times New Roman"/>
          <w:sz w:val="28"/>
        </w:rPr>
      </w:pPr>
      <w:r w:rsidRPr="00935597">
        <w:rPr>
          <w:rFonts w:ascii="Times New Roman" w:hAnsi="Times New Roman" w:cs="Times New Roman"/>
          <w:sz w:val="28"/>
        </w:rPr>
        <w:t>Экологический след: Изучение воздействия программ на окружающую среду, включая снижение выбросов и общий уровень экологической устойчивости.</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pStyle w:val="a3"/>
        <w:numPr>
          <w:ilvl w:val="0"/>
          <w:numId w:val="5"/>
        </w:numPr>
        <w:spacing w:line="360" w:lineRule="auto"/>
        <w:jc w:val="both"/>
        <w:rPr>
          <w:rFonts w:ascii="Times New Roman" w:hAnsi="Times New Roman" w:cs="Times New Roman"/>
          <w:sz w:val="28"/>
        </w:rPr>
      </w:pPr>
      <w:r w:rsidRPr="00935597">
        <w:rPr>
          <w:rFonts w:ascii="Times New Roman" w:hAnsi="Times New Roman" w:cs="Times New Roman"/>
          <w:sz w:val="28"/>
        </w:rPr>
        <w:lastRenderedPageBreak/>
        <w:t xml:space="preserve">Участие сообщества: Анализ вовлечения и восприятия общественности по вопросам энергосбережения, а также оценка обратной связи и предложений от </w:t>
      </w:r>
      <w:proofErr w:type="spellStart"/>
      <w:r w:rsidRPr="00935597">
        <w:rPr>
          <w:rFonts w:ascii="Times New Roman" w:hAnsi="Times New Roman" w:cs="Times New Roman"/>
          <w:sz w:val="28"/>
        </w:rPr>
        <w:t>стейкхолдеров</w:t>
      </w:r>
      <w:proofErr w:type="spellEnd"/>
      <w:r w:rsidRPr="00935597">
        <w:rPr>
          <w:rFonts w:ascii="Times New Roman" w:hAnsi="Times New Roman" w:cs="Times New Roman"/>
          <w:sz w:val="28"/>
        </w:rPr>
        <w:t>.</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Результаты данной оценки предоставят базу для формулировки рекомендаций и корректировки стратегии в целях дальнейшего повышения энергетической эффективности.</w:t>
      </w:r>
    </w:p>
    <w:p w:rsidR="00935597" w:rsidRDefault="00935597" w:rsidP="00935597">
      <w:pPr>
        <w:spacing w:line="360" w:lineRule="auto"/>
        <w:ind w:firstLine="709"/>
        <w:jc w:val="both"/>
        <w:rPr>
          <w:rFonts w:ascii="Times New Roman" w:hAnsi="Times New Roman" w:cs="Times New Roman"/>
          <w:sz w:val="28"/>
        </w:rPr>
      </w:pPr>
    </w:p>
    <w:p w:rsidR="00935597" w:rsidRDefault="00935597" w:rsidP="00935597">
      <w:pPr>
        <w:spacing w:line="360" w:lineRule="auto"/>
        <w:ind w:firstLine="709"/>
        <w:jc w:val="center"/>
        <w:rPr>
          <w:rFonts w:ascii="Times New Roman" w:hAnsi="Times New Roman" w:cs="Times New Roman"/>
          <w:b/>
          <w:sz w:val="28"/>
        </w:rPr>
      </w:pPr>
      <w:r w:rsidRPr="00935597">
        <w:rPr>
          <w:rFonts w:ascii="Times New Roman" w:hAnsi="Times New Roman" w:cs="Times New Roman"/>
          <w:b/>
          <w:sz w:val="28"/>
        </w:rPr>
        <w:t>4.2 Перспективы внедрения новых технологий</w:t>
      </w:r>
    </w:p>
    <w:p w:rsidR="00935597" w:rsidRDefault="00935597" w:rsidP="00935597">
      <w:pPr>
        <w:spacing w:line="360" w:lineRule="auto"/>
        <w:ind w:firstLine="709"/>
        <w:jc w:val="center"/>
        <w:rPr>
          <w:rFonts w:ascii="Times New Roman" w:hAnsi="Times New Roman" w:cs="Times New Roman"/>
          <w:b/>
          <w:sz w:val="28"/>
        </w:rPr>
      </w:pP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Внедрение инновационных технологий является ключевым аспектом стратегии энергосбережения в бюджетной сфере. Постоянное развитие и активное внедрение новых решений способны значительно улучшить энергетическую эффективность и сделать бюджетные учреждения более устойчивыми. Рассмотрим основные перспективы в этом направлении.</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Основные аспекты перспектив:</w:t>
      </w: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Системы Умного Управления Энергопотреблением: Интеграция современных систем, таких как "умные" сети и управление зданиями, предоставляет возможность динамического контроля и оптимизации энергопотребления. Автоматизированные системы управления позволяют адаптироваться к изменяющимся условиям, оптимизируя расход энергии.</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 xml:space="preserve">Использование возобновляемых источников энергии: Интеграция возобновляемых источников энергии, таких как солнечные батареи и ветрогенераторы, становится все более привлекательной перспективой. Это не </w:t>
      </w:r>
      <w:r w:rsidRPr="00935597">
        <w:rPr>
          <w:rFonts w:ascii="Times New Roman" w:hAnsi="Times New Roman" w:cs="Times New Roman"/>
          <w:sz w:val="28"/>
        </w:rPr>
        <w:lastRenderedPageBreak/>
        <w:t>только снижает зависимость от традиционных источников, но и способствует уменьшению выбросов парниковых газов.</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spacing w:line="360" w:lineRule="auto"/>
        <w:ind w:firstLine="709"/>
        <w:jc w:val="both"/>
        <w:rPr>
          <w:rFonts w:ascii="Times New Roman" w:hAnsi="Times New Roman" w:cs="Times New Roman"/>
          <w:sz w:val="28"/>
        </w:rPr>
      </w:pPr>
      <w:proofErr w:type="spellStart"/>
      <w:r w:rsidRPr="00935597">
        <w:rPr>
          <w:rFonts w:ascii="Times New Roman" w:hAnsi="Times New Roman" w:cs="Times New Roman"/>
          <w:sz w:val="28"/>
        </w:rPr>
        <w:t>Энергоэффективные</w:t>
      </w:r>
      <w:proofErr w:type="spellEnd"/>
      <w:r w:rsidRPr="00935597">
        <w:rPr>
          <w:rFonts w:ascii="Times New Roman" w:hAnsi="Times New Roman" w:cs="Times New Roman"/>
          <w:sz w:val="28"/>
        </w:rPr>
        <w:t xml:space="preserve"> технологии в зданиях: Использование современных строительных материалов и технологий, направленных на улучшение теплоизоляции и энергоэффективности, может значительно снизить энергопотребление в зданиях бюджетных учреждений.</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 xml:space="preserve">Внедрение энергосберегающих технологий в оборудовании: Переход к </w:t>
      </w:r>
      <w:proofErr w:type="spellStart"/>
      <w:r w:rsidRPr="00935597">
        <w:rPr>
          <w:rFonts w:ascii="Times New Roman" w:hAnsi="Times New Roman" w:cs="Times New Roman"/>
          <w:sz w:val="28"/>
        </w:rPr>
        <w:t>энергоэффективному</w:t>
      </w:r>
      <w:proofErr w:type="spellEnd"/>
      <w:r w:rsidRPr="00935597">
        <w:rPr>
          <w:rFonts w:ascii="Times New Roman" w:hAnsi="Times New Roman" w:cs="Times New Roman"/>
          <w:sz w:val="28"/>
        </w:rPr>
        <w:t xml:space="preserve"> оборудованию и технологиям снижает расход энергии и повышает долговечность оборудования. Это включает в себя использование высокоэффективных осветительных систем, тепловых насосов и других передовых технологий.</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Исследования и инновации: Поддержка исследований в области энергосберегающих технологий и инноваций является важным элементом обеспечения долгосрочной устойчивости. Финансирование научных исследований и стимулирование инноваций создадут базу для разработки новых, более эффективных решений.</w:t>
      </w:r>
    </w:p>
    <w:p w:rsidR="00935597" w:rsidRPr="00935597" w:rsidRDefault="00935597" w:rsidP="00935597">
      <w:pPr>
        <w:spacing w:line="360" w:lineRule="auto"/>
        <w:ind w:firstLine="709"/>
        <w:jc w:val="both"/>
        <w:rPr>
          <w:rFonts w:ascii="Times New Roman" w:hAnsi="Times New Roman" w:cs="Times New Roman"/>
          <w:sz w:val="28"/>
        </w:rPr>
      </w:pPr>
    </w:p>
    <w:p w:rsid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Успешная реализация данных перспектив позволит не только снизить энергозатраты, но и сделает бюджетные учреждения важным стимулом для внедрения передовых технологий в России.</w:t>
      </w:r>
    </w:p>
    <w:p w:rsidR="00935597" w:rsidRDefault="00935597">
      <w:pPr>
        <w:rPr>
          <w:rFonts w:ascii="Times New Roman" w:hAnsi="Times New Roman" w:cs="Times New Roman"/>
          <w:sz w:val="28"/>
        </w:rPr>
      </w:pPr>
      <w:r>
        <w:rPr>
          <w:rFonts w:ascii="Times New Roman" w:hAnsi="Times New Roman" w:cs="Times New Roman"/>
          <w:sz w:val="28"/>
        </w:rPr>
        <w:br w:type="page"/>
      </w:r>
    </w:p>
    <w:p w:rsidR="00935597" w:rsidRDefault="00935597" w:rsidP="00935597">
      <w:pPr>
        <w:spacing w:line="360" w:lineRule="auto"/>
        <w:ind w:firstLine="709"/>
        <w:jc w:val="both"/>
        <w:rPr>
          <w:rFonts w:ascii="Times New Roman" w:hAnsi="Times New Roman" w:cs="Times New Roman"/>
          <w:b/>
          <w:sz w:val="28"/>
        </w:rPr>
      </w:pPr>
      <w:r w:rsidRPr="00935597">
        <w:rPr>
          <w:rFonts w:ascii="Times New Roman" w:hAnsi="Times New Roman" w:cs="Times New Roman"/>
          <w:b/>
          <w:sz w:val="28"/>
        </w:rPr>
        <w:lastRenderedPageBreak/>
        <w:t>4.3 Контроль государственной поддержки в области энергосбережения</w:t>
      </w:r>
    </w:p>
    <w:p w:rsidR="00935597" w:rsidRDefault="00935597" w:rsidP="00935597">
      <w:pPr>
        <w:spacing w:line="360" w:lineRule="auto"/>
        <w:ind w:firstLine="709"/>
        <w:jc w:val="both"/>
        <w:rPr>
          <w:rFonts w:ascii="Times New Roman" w:hAnsi="Times New Roman" w:cs="Times New Roman"/>
          <w:b/>
          <w:sz w:val="28"/>
        </w:rPr>
      </w:pP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Государственная поддержка играет ключевую роль в успешной реализации программ по энергосбережению в бюджетных учреждениях. Осуществление эффективных мероприятий по сбережению энергии требует не только внутренней инициативы, но и активной поддержки со стороны государства. Рассмотрим основные аспекты роли государственной поддержки.</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Ключевые элементы государственной поддержки:</w:t>
      </w: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 xml:space="preserve">Финансирование и субсидии: Предоставление финансовых ресурсов и субсидий на внедрение энергосберегающих технологий и программ является основным механизмом государственной поддержки. Это может включать в себя предоставление льготных кредитов, грантов, а также компенсацию затрат на </w:t>
      </w:r>
      <w:proofErr w:type="spellStart"/>
      <w:r w:rsidRPr="00935597">
        <w:rPr>
          <w:rFonts w:ascii="Times New Roman" w:hAnsi="Times New Roman" w:cs="Times New Roman"/>
          <w:sz w:val="28"/>
        </w:rPr>
        <w:t>энергоаудит</w:t>
      </w:r>
      <w:proofErr w:type="spellEnd"/>
      <w:r w:rsidRPr="00935597">
        <w:rPr>
          <w:rFonts w:ascii="Times New Roman" w:hAnsi="Times New Roman" w:cs="Times New Roman"/>
          <w:sz w:val="28"/>
        </w:rPr>
        <w:t xml:space="preserve"> и внедрение новых решений.</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Разработка законодательства: Создание и совершенствование законодательства, регулирующего сферу энергосбережения, является важным инструментом. Это включает в себя разработку нормативных актов, устанавливающих стандарты энергетической эффективности, а также меры по поощрению бюджетных учреждений к внедрению современных технологий.</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Образовательные и информационные программы: Государственная поддержка также охватывает проведение образовательных программ и кампаний, направленных на повышение осведомленности и обучение персонала в бюджетных учреждениях по вопросам энергосбережения.</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lastRenderedPageBreak/>
        <w:t xml:space="preserve">Стимулирование инноваций: Государственные меры по стимулированию и поддержке инноваций в области энергосбережения способствуют развитию новых технологий. Налоговые льготы, программы поддержки </w:t>
      </w:r>
      <w:proofErr w:type="spellStart"/>
      <w:r w:rsidRPr="00935597">
        <w:rPr>
          <w:rFonts w:ascii="Times New Roman" w:hAnsi="Times New Roman" w:cs="Times New Roman"/>
          <w:sz w:val="28"/>
        </w:rPr>
        <w:t>стартапов</w:t>
      </w:r>
      <w:proofErr w:type="spellEnd"/>
      <w:r w:rsidRPr="00935597">
        <w:rPr>
          <w:rFonts w:ascii="Times New Roman" w:hAnsi="Times New Roman" w:cs="Times New Roman"/>
          <w:sz w:val="28"/>
        </w:rPr>
        <w:t xml:space="preserve"> и инновационных проектов создают благоприятное окружение для разработки</w:t>
      </w:r>
      <w:r>
        <w:rPr>
          <w:rFonts w:ascii="Times New Roman" w:hAnsi="Times New Roman" w:cs="Times New Roman"/>
          <w:sz w:val="28"/>
        </w:rPr>
        <w:t xml:space="preserve"> и внедрения передовых решений.</w:t>
      </w: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Контроль и стандартизация: Государство также выполняет функцию контроля за энергопотреблением и внедрением энергосберегающих технологий. Установление стандартов энергетической эффективности и мониторинг их соблюдения обеспечивают достижение це</w:t>
      </w:r>
      <w:r>
        <w:rPr>
          <w:rFonts w:ascii="Times New Roman" w:hAnsi="Times New Roman" w:cs="Times New Roman"/>
          <w:sz w:val="28"/>
        </w:rPr>
        <w:t>лей в области энергосбережения.</w:t>
      </w:r>
    </w:p>
    <w:p w:rsid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Государственная поддержка представляет собой мощный стимул для бюджетных учреждений, способствуя формированию устойчивой энергетической политики и содействуя достижению стратегических целей в области энергосбережения.</w:t>
      </w:r>
    </w:p>
    <w:p w:rsidR="00935597" w:rsidRDefault="00935597">
      <w:pPr>
        <w:rPr>
          <w:rFonts w:ascii="Times New Roman" w:hAnsi="Times New Roman" w:cs="Times New Roman"/>
          <w:sz w:val="28"/>
        </w:rPr>
      </w:pPr>
      <w:r>
        <w:rPr>
          <w:rFonts w:ascii="Times New Roman" w:hAnsi="Times New Roman" w:cs="Times New Roman"/>
          <w:sz w:val="28"/>
        </w:rPr>
        <w:br w:type="page"/>
      </w:r>
    </w:p>
    <w:p w:rsidR="00935597" w:rsidRDefault="00935597" w:rsidP="00935597">
      <w:pPr>
        <w:spacing w:line="360" w:lineRule="auto"/>
        <w:jc w:val="center"/>
        <w:rPr>
          <w:rFonts w:ascii="Times New Roman" w:hAnsi="Times New Roman" w:cs="Times New Roman"/>
          <w:b/>
          <w:sz w:val="28"/>
        </w:rPr>
      </w:pPr>
      <w:r>
        <w:rPr>
          <w:rFonts w:ascii="Times New Roman" w:hAnsi="Times New Roman" w:cs="Times New Roman"/>
          <w:b/>
          <w:sz w:val="28"/>
        </w:rPr>
        <w:lastRenderedPageBreak/>
        <w:t>Заключение</w:t>
      </w:r>
    </w:p>
    <w:p w:rsidR="00935597" w:rsidRDefault="00935597" w:rsidP="00935597">
      <w:pPr>
        <w:spacing w:line="360" w:lineRule="auto"/>
        <w:ind w:firstLine="709"/>
        <w:jc w:val="both"/>
        <w:rPr>
          <w:rFonts w:ascii="Times New Roman" w:hAnsi="Times New Roman" w:cs="Times New Roman"/>
          <w:b/>
          <w:sz w:val="28"/>
        </w:rPr>
      </w:pPr>
    </w:p>
    <w:p w:rsidR="00935597" w:rsidRPr="00935597" w:rsidRDefault="00935597" w:rsidP="00935597">
      <w:pPr>
        <w:spacing w:line="360" w:lineRule="auto"/>
        <w:ind w:firstLine="708"/>
        <w:jc w:val="both"/>
        <w:rPr>
          <w:rFonts w:ascii="Times New Roman" w:hAnsi="Times New Roman" w:cs="Times New Roman"/>
          <w:sz w:val="28"/>
        </w:rPr>
      </w:pPr>
      <w:r w:rsidRPr="00935597">
        <w:rPr>
          <w:rFonts w:ascii="Times New Roman" w:hAnsi="Times New Roman" w:cs="Times New Roman"/>
          <w:sz w:val="28"/>
        </w:rPr>
        <w:t>В рамках рассмотренного реферата были представлены основные аспекты энергосбережения в бюджетных учреждениях, с фокусом на организационные мероприятия, оценку эффективности программ и перспективы развития данной области. Рассмотрим основные выводы и ключевые моменты, вытекающие из представленной информации.</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1. Эффективность программ энергосбережения:</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 xml:space="preserve">Оценка результатов реализации программ играет важную роль в понимании эффективности внедренных мероприятий. Регулярные анализы фактического потребления энергии и воды, а также проведение </w:t>
      </w:r>
      <w:proofErr w:type="spellStart"/>
      <w:r w:rsidRPr="00935597">
        <w:rPr>
          <w:rFonts w:ascii="Times New Roman" w:hAnsi="Times New Roman" w:cs="Times New Roman"/>
          <w:sz w:val="28"/>
        </w:rPr>
        <w:t>энергоаудита</w:t>
      </w:r>
      <w:proofErr w:type="spellEnd"/>
      <w:r w:rsidRPr="00935597">
        <w:rPr>
          <w:rFonts w:ascii="Times New Roman" w:hAnsi="Times New Roman" w:cs="Times New Roman"/>
          <w:sz w:val="28"/>
        </w:rPr>
        <w:t>, позволяют выявлять потенциал для улучшения и оптимизации энергоресурсов.</w:t>
      </w: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2. Перспективы внедрения новых технологий:</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Современные технологии играют важную роль в повышении энергетической эффективности. Внедрение инновационных решений, поддерживаемое государственными программами, способствует снижению энергопотребления и содействует экологической устойчивости бюджетных учреждений.</w:t>
      </w: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3. Роль государственной поддержки:</w:t>
      </w:r>
    </w:p>
    <w:p w:rsidR="00935597" w:rsidRPr="00935597" w:rsidRDefault="00935597" w:rsidP="00935597">
      <w:pPr>
        <w:spacing w:line="360" w:lineRule="auto"/>
        <w:ind w:firstLine="709"/>
        <w:jc w:val="both"/>
        <w:rPr>
          <w:rFonts w:ascii="Times New Roman" w:hAnsi="Times New Roman" w:cs="Times New Roman"/>
          <w:sz w:val="28"/>
        </w:rPr>
      </w:pP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 xml:space="preserve">Государственная поддержка играет ключевую роль в успешной реализации программ по энергосбережению. Финансирование, разработка </w:t>
      </w:r>
      <w:r w:rsidRPr="00935597">
        <w:rPr>
          <w:rFonts w:ascii="Times New Roman" w:hAnsi="Times New Roman" w:cs="Times New Roman"/>
          <w:sz w:val="28"/>
        </w:rPr>
        <w:lastRenderedPageBreak/>
        <w:t>законодательства, образовательные программы, стимулирование инноваций и контроль содействуют формированию эффективной политики по сбережению энергоресурсов.</w:t>
      </w:r>
    </w:p>
    <w:p w:rsid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 xml:space="preserve">В заключение можно отметить, что энергосбережение не является просто задачей, но и стратегическим направлением, способствующим сокращению затрат, уменьшению воздействия на окружающую среду и повышению эффективности бюджетных учреждений. С учетом комплексного взгляда на эту проблему, активной организационной работы и поддержки со стороны государства можно сделать значительный вклад в устойчивое и </w:t>
      </w:r>
      <w:proofErr w:type="spellStart"/>
      <w:r w:rsidRPr="00935597">
        <w:rPr>
          <w:rFonts w:ascii="Times New Roman" w:hAnsi="Times New Roman" w:cs="Times New Roman"/>
          <w:sz w:val="28"/>
        </w:rPr>
        <w:t>энергоэффективное</w:t>
      </w:r>
      <w:proofErr w:type="spellEnd"/>
      <w:r w:rsidRPr="00935597">
        <w:rPr>
          <w:rFonts w:ascii="Times New Roman" w:hAnsi="Times New Roman" w:cs="Times New Roman"/>
          <w:sz w:val="28"/>
        </w:rPr>
        <w:t xml:space="preserve"> будущее.</w:t>
      </w:r>
    </w:p>
    <w:p w:rsidR="00935597" w:rsidRDefault="00935597">
      <w:pPr>
        <w:rPr>
          <w:rFonts w:ascii="Times New Roman" w:hAnsi="Times New Roman" w:cs="Times New Roman"/>
          <w:sz w:val="28"/>
        </w:rPr>
      </w:pPr>
      <w:r>
        <w:rPr>
          <w:rFonts w:ascii="Times New Roman" w:hAnsi="Times New Roman" w:cs="Times New Roman"/>
          <w:sz w:val="28"/>
        </w:rPr>
        <w:br w:type="page"/>
      </w:r>
    </w:p>
    <w:p w:rsidR="00935597" w:rsidRDefault="00935597" w:rsidP="00935597">
      <w:pPr>
        <w:spacing w:line="360" w:lineRule="auto"/>
        <w:ind w:firstLine="709"/>
        <w:jc w:val="center"/>
        <w:rPr>
          <w:rFonts w:ascii="Times New Roman" w:hAnsi="Times New Roman" w:cs="Times New Roman"/>
          <w:b/>
          <w:sz w:val="28"/>
        </w:rPr>
      </w:pPr>
      <w:r w:rsidRPr="00935597">
        <w:rPr>
          <w:rFonts w:ascii="Times New Roman" w:hAnsi="Times New Roman" w:cs="Times New Roman"/>
          <w:b/>
          <w:sz w:val="28"/>
        </w:rPr>
        <w:lastRenderedPageBreak/>
        <w:t>Список литературы</w:t>
      </w:r>
    </w:p>
    <w:p w:rsidR="00935597" w:rsidRDefault="00935597" w:rsidP="00935597">
      <w:pPr>
        <w:spacing w:line="360" w:lineRule="auto"/>
        <w:ind w:firstLine="709"/>
        <w:jc w:val="center"/>
        <w:rPr>
          <w:rFonts w:ascii="Times New Roman" w:hAnsi="Times New Roman" w:cs="Times New Roman"/>
          <w:b/>
          <w:sz w:val="28"/>
        </w:rPr>
      </w:pPr>
      <w:bookmarkStart w:id="0" w:name="_GoBack"/>
      <w:bookmarkEnd w:id="0"/>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1. Федеральный закон от 3 апреля 1996 г. № 28-ФЗ «Об энергосбережении» (с изменениями от 5 апреля 2003 г.).</w:t>
      </w: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2. Энергетическая стратегия России на период до 2020 года. Утвержденная распоряжением Правительства Российской Федерации № 1234-р от 28 августа 2003 года.</w:t>
      </w: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3. ГОСТ РФ 51387-99. Энергосбережение. Дата введения – 2000. 07 01.</w:t>
      </w: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 xml:space="preserve">4. Презентация заместителя министра промышленности и энергетики РФ </w:t>
      </w:r>
      <w:proofErr w:type="spellStart"/>
      <w:r w:rsidRPr="00935597">
        <w:rPr>
          <w:rFonts w:ascii="Times New Roman" w:hAnsi="Times New Roman" w:cs="Times New Roman"/>
          <w:sz w:val="28"/>
        </w:rPr>
        <w:t>Реуса</w:t>
      </w:r>
      <w:proofErr w:type="spellEnd"/>
      <w:r w:rsidRPr="00935597">
        <w:rPr>
          <w:rFonts w:ascii="Times New Roman" w:hAnsi="Times New Roman" w:cs="Times New Roman"/>
          <w:sz w:val="28"/>
        </w:rPr>
        <w:t xml:space="preserve"> А.Г. на форуме ТЭК России в XXI веке (апрель 2007 г. – Москва).</w:t>
      </w: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5. Энергосбережение в городском хозяйстве, энергетике, промышленности: Материалы четвертой российской научно-технической конференции. – Ульяновск, 24–25 апреля 2003 г.</w:t>
      </w: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 xml:space="preserve">6. </w:t>
      </w:r>
      <w:proofErr w:type="spellStart"/>
      <w:r w:rsidRPr="00935597">
        <w:rPr>
          <w:rFonts w:ascii="Times New Roman" w:hAnsi="Times New Roman" w:cs="Times New Roman"/>
          <w:sz w:val="28"/>
        </w:rPr>
        <w:t>Хузмиев</w:t>
      </w:r>
      <w:proofErr w:type="spellEnd"/>
      <w:r w:rsidRPr="00935597">
        <w:rPr>
          <w:rFonts w:ascii="Times New Roman" w:hAnsi="Times New Roman" w:cs="Times New Roman"/>
          <w:sz w:val="28"/>
        </w:rPr>
        <w:t xml:space="preserve"> И.К. Концепция развития энергетики РСО–Алания. – Владикавказ, 2006. – С. 31.</w:t>
      </w: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 xml:space="preserve">7. [Сайт </w:t>
      </w:r>
      <w:proofErr w:type="spellStart"/>
      <w:r w:rsidRPr="00935597">
        <w:rPr>
          <w:rFonts w:ascii="Times New Roman" w:hAnsi="Times New Roman" w:cs="Times New Roman"/>
          <w:sz w:val="28"/>
        </w:rPr>
        <w:t>Минпромторга</w:t>
      </w:r>
      <w:proofErr w:type="spellEnd"/>
      <w:r w:rsidRPr="00935597">
        <w:rPr>
          <w:rFonts w:ascii="Times New Roman" w:hAnsi="Times New Roman" w:cs="Times New Roman"/>
          <w:sz w:val="28"/>
        </w:rPr>
        <w:t xml:space="preserve"> России](http://www.minprom.gov.ru).</w:t>
      </w: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8. [Российский инновационный портал](http://ric.cross-ipk.ru/ric/fs2001/pages/p073-074.htm)</w:t>
      </w: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9. [Сайт образовательного учреждения</w:t>
      </w:r>
      <w:proofErr w:type="gramStart"/>
      <w:r w:rsidRPr="00935597">
        <w:rPr>
          <w:rFonts w:ascii="Times New Roman" w:hAnsi="Times New Roman" w:cs="Times New Roman"/>
          <w:sz w:val="28"/>
        </w:rPr>
        <w:t>](</w:t>
      </w:r>
      <w:proofErr w:type="gramEnd"/>
      <w:r w:rsidRPr="00935597">
        <w:rPr>
          <w:rFonts w:ascii="Times New Roman" w:hAnsi="Times New Roman" w:cs="Times New Roman"/>
          <w:sz w:val="28"/>
        </w:rPr>
        <w:t xml:space="preserve">http://shooll.edu, </w:t>
      </w:r>
      <w:proofErr w:type="spellStart"/>
      <w:r w:rsidRPr="00935597">
        <w:rPr>
          <w:rFonts w:ascii="Times New Roman" w:hAnsi="Times New Roman" w:cs="Times New Roman"/>
          <w:sz w:val="28"/>
        </w:rPr>
        <w:t>ru</w:t>
      </w:r>
      <w:proofErr w:type="spellEnd"/>
      <w:r w:rsidRPr="00935597">
        <w:rPr>
          <w:rFonts w:ascii="Times New Roman" w:hAnsi="Times New Roman" w:cs="Times New Roman"/>
          <w:sz w:val="28"/>
        </w:rPr>
        <w:t xml:space="preserve">/news.asp? </w:t>
      </w:r>
      <w:proofErr w:type="spellStart"/>
      <w:r w:rsidRPr="00935597">
        <w:rPr>
          <w:rFonts w:ascii="Times New Roman" w:hAnsi="Times New Roman" w:cs="Times New Roman"/>
          <w:sz w:val="28"/>
        </w:rPr>
        <w:t>ob_no</w:t>
      </w:r>
      <w:proofErr w:type="spellEnd"/>
      <w:r w:rsidRPr="00935597">
        <w:rPr>
          <w:rFonts w:ascii="Times New Roman" w:hAnsi="Times New Roman" w:cs="Times New Roman"/>
          <w:sz w:val="28"/>
        </w:rPr>
        <w:t>=3560)</w:t>
      </w: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 xml:space="preserve">10. Злобин А.А., Медведев И.Ю. </w:t>
      </w:r>
      <w:proofErr w:type="spellStart"/>
      <w:r w:rsidRPr="00935597">
        <w:rPr>
          <w:rFonts w:ascii="Times New Roman" w:hAnsi="Times New Roman" w:cs="Times New Roman"/>
          <w:sz w:val="28"/>
        </w:rPr>
        <w:t>Энергоаудит</w:t>
      </w:r>
      <w:proofErr w:type="spellEnd"/>
      <w:r w:rsidRPr="00935597">
        <w:rPr>
          <w:rFonts w:ascii="Times New Roman" w:hAnsi="Times New Roman" w:cs="Times New Roman"/>
          <w:sz w:val="28"/>
        </w:rPr>
        <w:t xml:space="preserve"> объектов непроизводственного назначения. Актуальность. Проблемы. Результаты. ([Ссылка](http://www.energoresurs.ru/vzh_tezis_2003_11.htm))</w:t>
      </w:r>
    </w:p>
    <w:p w:rsidR="00935597" w:rsidRPr="00935597" w:rsidRDefault="00935597" w:rsidP="00935597">
      <w:pPr>
        <w:spacing w:line="360" w:lineRule="auto"/>
        <w:ind w:firstLine="709"/>
        <w:jc w:val="both"/>
        <w:rPr>
          <w:rFonts w:ascii="Times New Roman" w:hAnsi="Times New Roman" w:cs="Times New Roman"/>
          <w:sz w:val="28"/>
        </w:rPr>
      </w:pPr>
      <w:r w:rsidRPr="00935597">
        <w:rPr>
          <w:rFonts w:ascii="Times New Roman" w:hAnsi="Times New Roman" w:cs="Times New Roman"/>
          <w:sz w:val="28"/>
        </w:rPr>
        <w:t xml:space="preserve">11. Электроэнергетика РСО–А: Программа развития. Под общ. ред. проф. И.К. </w:t>
      </w:r>
      <w:proofErr w:type="spellStart"/>
      <w:r w:rsidRPr="00935597">
        <w:rPr>
          <w:rFonts w:ascii="Times New Roman" w:hAnsi="Times New Roman" w:cs="Times New Roman"/>
          <w:sz w:val="28"/>
        </w:rPr>
        <w:t>Хузмиева</w:t>
      </w:r>
      <w:proofErr w:type="spellEnd"/>
      <w:r w:rsidRPr="00935597">
        <w:rPr>
          <w:rFonts w:ascii="Times New Roman" w:hAnsi="Times New Roman" w:cs="Times New Roman"/>
          <w:sz w:val="28"/>
        </w:rPr>
        <w:t xml:space="preserve"> / Изд-во «</w:t>
      </w:r>
      <w:proofErr w:type="spellStart"/>
      <w:r w:rsidRPr="00935597">
        <w:rPr>
          <w:rFonts w:ascii="Times New Roman" w:hAnsi="Times New Roman" w:cs="Times New Roman"/>
          <w:sz w:val="28"/>
        </w:rPr>
        <w:t>Ремарко</w:t>
      </w:r>
      <w:proofErr w:type="spellEnd"/>
      <w:r w:rsidRPr="00935597">
        <w:rPr>
          <w:rFonts w:ascii="Times New Roman" w:hAnsi="Times New Roman" w:cs="Times New Roman"/>
          <w:sz w:val="28"/>
        </w:rPr>
        <w:t>. – Владикавказ, 2003.</w:t>
      </w:r>
    </w:p>
    <w:sectPr w:rsidR="00935597" w:rsidRPr="009355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A1685"/>
    <w:multiLevelType w:val="hybridMultilevel"/>
    <w:tmpl w:val="C3E84B6A"/>
    <w:lvl w:ilvl="0" w:tplc="295AE8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37B305B0"/>
    <w:multiLevelType w:val="multilevel"/>
    <w:tmpl w:val="C382C72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5C5C09F1"/>
    <w:multiLevelType w:val="hybridMultilevel"/>
    <w:tmpl w:val="BE901DEE"/>
    <w:lvl w:ilvl="0" w:tplc="1124E4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7EB35E38"/>
    <w:multiLevelType w:val="hybridMultilevel"/>
    <w:tmpl w:val="CB646ADC"/>
    <w:lvl w:ilvl="0" w:tplc="812CE3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7F151043"/>
    <w:multiLevelType w:val="hybridMultilevel"/>
    <w:tmpl w:val="BB787A32"/>
    <w:lvl w:ilvl="0" w:tplc="8216E3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223"/>
    <w:rsid w:val="00026223"/>
    <w:rsid w:val="00283303"/>
    <w:rsid w:val="00332DAE"/>
    <w:rsid w:val="005F10D2"/>
    <w:rsid w:val="00661814"/>
    <w:rsid w:val="006D01E8"/>
    <w:rsid w:val="00935597"/>
    <w:rsid w:val="00B57BB8"/>
    <w:rsid w:val="00B9121B"/>
    <w:rsid w:val="00F67B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ED8F1-DBB3-40B6-B99B-3A10DAE4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10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1"/>
    <w:qFormat/>
    <w:rsid w:val="005F10D2"/>
    <w:pPr>
      <w:ind w:left="720"/>
      <w:contextualSpacing/>
    </w:pPr>
  </w:style>
  <w:style w:type="character" w:customStyle="1" w:styleId="a4">
    <w:name w:val="Абзац списка Знак"/>
    <w:basedOn w:val="a0"/>
    <w:link w:val="a3"/>
    <w:uiPriority w:val="1"/>
    <w:rsid w:val="005F1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182461">
      <w:bodyDiv w:val="1"/>
      <w:marLeft w:val="0"/>
      <w:marRight w:val="0"/>
      <w:marTop w:val="0"/>
      <w:marBottom w:val="0"/>
      <w:divBdr>
        <w:top w:val="none" w:sz="0" w:space="0" w:color="auto"/>
        <w:left w:val="none" w:sz="0" w:space="0" w:color="auto"/>
        <w:bottom w:val="none" w:sz="0" w:space="0" w:color="auto"/>
        <w:right w:val="none" w:sz="0" w:space="0" w:color="auto"/>
      </w:divBdr>
    </w:div>
    <w:div w:id="1837723483">
      <w:bodyDiv w:val="1"/>
      <w:marLeft w:val="0"/>
      <w:marRight w:val="0"/>
      <w:marTop w:val="0"/>
      <w:marBottom w:val="0"/>
      <w:divBdr>
        <w:top w:val="none" w:sz="0" w:space="0" w:color="auto"/>
        <w:left w:val="none" w:sz="0" w:space="0" w:color="auto"/>
        <w:bottom w:val="none" w:sz="0" w:space="0" w:color="auto"/>
        <w:right w:val="none" w:sz="0" w:space="0" w:color="auto"/>
      </w:divBdr>
    </w:div>
    <w:div w:id="1865360467">
      <w:bodyDiv w:val="1"/>
      <w:marLeft w:val="0"/>
      <w:marRight w:val="0"/>
      <w:marTop w:val="0"/>
      <w:marBottom w:val="0"/>
      <w:divBdr>
        <w:top w:val="none" w:sz="0" w:space="0" w:color="auto"/>
        <w:left w:val="none" w:sz="0" w:space="0" w:color="auto"/>
        <w:bottom w:val="none" w:sz="0" w:space="0" w:color="auto"/>
        <w:right w:val="none" w:sz="0" w:space="0" w:color="auto"/>
      </w:divBdr>
    </w:div>
    <w:div w:id="195933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5E113-81B9-4545-A8B8-8ABB28791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27</Pages>
  <Words>4713</Words>
  <Characters>26870</Characters>
  <Application>Microsoft Office Word</Application>
  <DocSecurity>0</DocSecurity>
  <Lines>223</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DNS</dc:creator>
  <cp:keywords/>
  <dc:description/>
  <cp:lastModifiedBy>DNS</cp:lastModifiedBy>
  <cp:revision>2</cp:revision>
  <dcterms:created xsi:type="dcterms:W3CDTF">2023-12-17T20:45:00Z</dcterms:created>
  <dcterms:modified xsi:type="dcterms:W3CDTF">2023-12-17T21:40:00Z</dcterms:modified>
</cp:coreProperties>
</file>