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lobal-weather-trend-forecasting-report"/>
    <w:p>
      <w:pPr>
        <w:pStyle w:val="Heading1"/>
      </w:pPr>
      <w:r>
        <w:t xml:space="preserve">Global Weather Trend Forecasting Report</w:t>
      </w:r>
    </w:p>
    <w:bookmarkStart w:id="20" w:name="prepared-by"/>
    <w:p>
      <w:pPr>
        <w:pStyle w:val="Heading2"/>
      </w:pPr>
      <w:r>
        <w:t xml:space="preserve">Prepared By</w:t>
      </w:r>
    </w:p>
    <w:p>
      <w:pPr>
        <w:pStyle w:val="FirstParagraph"/>
      </w:pPr>
      <w:r>
        <w:rPr>
          <w:b/>
          <w:bCs/>
        </w:rPr>
        <w:t xml:space="preserve">Telson Lalichen</w:t>
      </w:r>
      <w:r>
        <w:br/>
      </w:r>
      <w:r>
        <w:t xml:space="preserve">First Year Engineering Student</w:t>
      </w:r>
      <w:r>
        <w:br/>
      </w:r>
      <w:r>
        <w:t xml:space="preserve">Indian Institute of Technology Roorkee (IIT Roorkee)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m-accelerator-mission"/>
    <w:p>
      <w:pPr>
        <w:pStyle w:val="Heading1"/>
      </w:pPr>
      <w:r>
        <w:t xml:space="preserve">PM Accelerator Mission</w:t>
      </w:r>
    </w:p>
    <w:p>
      <w:pPr>
        <w:pStyle w:val="FirstParagraph"/>
      </w:pPr>
      <w:r>
        <w:t xml:space="preserve">PM Accelerator aims to empower aspiring professionals through hands-on, industry-relevant AI, data science, and product management experiences by bridging the gap between academic learning and real-world applications.</w:t>
      </w:r>
    </w:p>
    <w:p>
      <w:r>
        <w:pict>
          <v:rect style="width:0;height:1.5pt" o:hralign="center" o:hrstd="t" o:hr="t"/>
        </w:pict>
      </w:r>
    </w:p>
    <w:bookmarkEnd w:id="22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project focuses on analyzing global weather patterns and forecasting temperature trends using machine learning techniques.</w:t>
      </w:r>
    </w:p>
    <w:p>
      <w:pPr>
        <w:pStyle w:val="BodyText"/>
      </w:pPr>
      <w:r>
        <w:t xml:space="preserve">The project combines:</w:t>
      </w:r>
    </w:p>
    <w:p>
      <w:pPr>
        <w:pStyle w:val="Compact"/>
        <w:numPr>
          <w:ilvl w:val="0"/>
          <w:numId w:val="1001"/>
        </w:numPr>
      </w:pPr>
      <w:r>
        <w:t xml:space="preserve">Data preprocessing</w:t>
      </w:r>
    </w:p>
    <w:p>
      <w:pPr>
        <w:pStyle w:val="Compact"/>
        <w:numPr>
          <w:ilvl w:val="0"/>
          <w:numId w:val="1001"/>
        </w:numPr>
      </w:pPr>
      <w:r>
        <w:t xml:space="preserve">Exploratory Data Analysis (EDA)</w:t>
      </w:r>
    </w:p>
    <w:p>
      <w:pPr>
        <w:pStyle w:val="Compact"/>
        <w:numPr>
          <w:ilvl w:val="0"/>
          <w:numId w:val="1001"/>
        </w:numPr>
      </w:pPr>
      <w:r>
        <w:t xml:space="preserve">Environmental impact analysis</w:t>
      </w:r>
    </w:p>
    <w:p>
      <w:pPr>
        <w:pStyle w:val="Compact"/>
        <w:numPr>
          <w:ilvl w:val="0"/>
          <w:numId w:val="1001"/>
        </w:numPr>
      </w:pPr>
      <w:r>
        <w:t xml:space="preserve">Spatial climate analysis</w:t>
      </w:r>
    </w:p>
    <w:p>
      <w:pPr>
        <w:pStyle w:val="Compact"/>
        <w:numPr>
          <w:ilvl w:val="0"/>
          <w:numId w:val="1001"/>
        </w:numPr>
      </w:pPr>
      <w:r>
        <w:t xml:space="preserve">Weather anomaly detection</w:t>
      </w:r>
    </w:p>
    <w:p>
      <w:pPr>
        <w:pStyle w:val="Compact"/>
        <w:numPr>
          <w:ilvl w:val="0"/>
          <w:numId w:val="1001"/>
        </w:numPr>
      </w:pPr>
      <w:r>
        <w:t xml:space="preserve">Machine learning forecasting</w:t>
      </w:r>
    </w:p>
    <w:p>
      <w:pPr>
        <w:pStyle w:val="Compact"/>
        <w:numPr>
          <w:ilvl w:val="0"/>
          <w:numId w:val="1001"/>
        </w:numPr>
      </w:pPr>
      <w:r>
        <w:t xml:space="preserve">Ensemble learning</w:t>
      </w:r>
    </w:p>
    <w:p>
      <w:pPr>
        <w:pStyle w:val="Compact"/>
        <w:numPr>
          <w:ilvl w:val="0"/>
          <w:numId w:val="1001"/>
        </w:numPr>
      </w:pPr>
      <w:r>
        <w:t xml:space="preserve">Advanced feature engineering</w:t>
      </w:r>
    </w:p>
    <w:p>
      <w:pPr>
        <w:pStyle w:val="FirstParagraph"/>
      </w:pPr>
      <w:r>
        <w:t xml:space="preserve">The objective of this project is to build accurate forecasting models while uncovering meaningful environmental and climate insights from global weather data.</w:t>
      </w:r>
    </w:p>
    <w:p>
      <w:r>
        <w:pict>
          <v:rect style="width:0;height:1.5pt" o:hralign="center" o:hrstd="t" o:hr="t"/>
        </w:pict>
      </w:r>
    </w:p>
    <w:bookmarkEnd w:id="23"/>
    <w:bookmarkStart w:id="27" w:name="dataset-overview"/>
    <w:p>
      <w:pPr>
        <w:pStyle w:val="Heading1"/>
      </w:pPr>
      <w:r>
        <w:t xml:space="preserve">2. Dataset Overview</w:t>
      </w:r>
    </w:p>
    <w:bookmarkStart w:id="24" w:name="dataset-source"/>
    <w:p>
      <w:pPr>
        <w:pStyle w:val="Heading2"/>
      </w:pPr>
      <w:r>
        <w:t xml:space="preserve">Dataset Source</w:t>
      </w:r>
    </w:p>
    <w:p>
      <w:pPr>
        <w:pStyle w:val="FirstParagraph"/>
      </w:pPr>
      <w:r>
        <w:t xml:space="preserve">World Weather Repository Dataset from Kaggle.</w:t>
      </w:r>
    </w:p>
    <w:p>
      <w:pPr>
        <w:pStyle w:val="BodyText"/>
      </w:pPr>
      <w:r>
        <w:t xml:space="preserve">The dataset contains global weather observations from cities across the world and includes atmospheric, environmental, and geographical measurements.</w:t>
      </w:r>
    </w:p>
    <w:bookmarkEnd w:id="24"/>
    <w:bookmarkStart w:id="25" w:name="dataset-characteristics"/>
    <w:p>
      <w:pPr>
        <w:pStyle w:val="Heading2"/>
      </w:pPr>
      <w:r>
        <w:t xml:space="preserve">Dataset Characteristics</w:t>
      </w:r>
    </w:p>
    <w:p>
      <w:pPr>
        <w:pStyle w:val="Compact"/>
        <w:numPr>
          <w:ilvl w:val="0"/>
          <w:numId w:val="1002"/>
        </w:numPr>
      </w:pPr>
      <w:r>
        <w:t xml:space="preserve">~4,000+ observations</w:t>
      </w:r>
    </w:p>
    <w:p>
      <w:pPr>
        <w:pStyle w:val="Compact"/>
        <w:numPr>
          <w:ilvl w:val="0"/>
          <w:numId w:val="1002"/>
        </w:numPr>
      </w:pPr>
      <w:r>
        <w:t xml:space="preserve">185 countries</w:t>
      </w:r>
    </w:p>
    <w:p>
      <w:pPr>
        <w:pStyle w:val="Compact"/>
        <w:numPr>
          <w:ilvl w:val="0"/>
          <w:numId w:val="1002"/>
        </w:numPr>
      </w:pPr>
      <w:r>
        <w:t xml:space="preserve">41 original features</w:t>
      </w:r>
    </w:p>
    <w:p>
      <w:pPr>
        <w:pStyle w:val="Compact"/>
        <w:numPr>
          <w:ilvl w:val="0"/>
          <w:numId w:val="1002"/>
        </w:numPr>
      </w:pPr>
      <w:r>
        <w:t xml:space="preserve">Global weather and air quality information</w:t>
      </w:r>
    </w:p>
    <w:bookmarkEnd w:id="25"/>
    <w:bookmarkStart w:id="26" w:name="important-features"/>
    <w:p>
      <w:pPr>
        <w:pStyle w:val="Heading2"/>
      </w:pPr>
      <w:r>
        <w:t xml:space="preserve">Important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temperature_celsius</w:t>
            </w:r>
          </w:p>
        </w:tc>
        <w:tc>
          <w:tcPr/>
          <w:p>
            <w:pPr>
              <w:pStyle w:val="Compact"/>
            </w:pPr>
            <w:r>
              <w:t xml:space="preserve">Temperature in Celsius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Relative humidity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pressure_mb</w:t>
            </w:r>
          </w:p>
        </w:tc>
        <w:tc>
          <w:tcPr/>
          <w:p>
            <w:pPr>
              <w:pStyle w:val="Compact"/>
            </w:pPr>
            <w:r>
              <w:t xml:space="preserve">Atmospheric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wind_kph</w:t>
            </w:r>
          </w:p>
        </w:tc>
        <w:tc>
          <w:tcPr/>
          <w:p>
            <w:pPr>
              <w:pStyle w:val="Compact"/>
            </w:pPr>
            <w:r>
              <w:t xml:space="preserve">Wind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precip_mm</w:t>
            </w:r>
          </w:p>
        </w:tc>
        <w:tc>
          <w:tcPr/>
          <w:p>
            <w:pPr>
              <w:pStyle w:val="Compact"/>
            </w:pPr>
            <w:r>
              <w:t xml:space="preserve">Precipitation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uv_index</w:t>
            </w:r>
          </w:p>
        </w:tc>
        <w:tc>
          <w:tcPr/>
          <w:p>
            <w:pPr>
              <w:pStyle w:val="Compact"/>
            </w:pPr>
            <w:r>
              <w:t xml:space="preserve">UV radiation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air_quality_PM2.5</w:t>
            </w:r>
          </w:p>
        </w:tc>
        <w:tc>
          <w:tcPr/>
          <w:p>
            <w:pPr>
              <w:pStyle w:val="Compact"/>
            </w:pPr>
            <w:r>
              <w:t xml:space="preserve">Fine particulate pollution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air_quality_Ozone</w:t>
            </w:r>
          </w:p>
        </w:tc>
        <w:tc>
          <w:tcPr/>
          <w:p>
            <w:pPr>
              <w:pStyle w:val="Compact"/>
            </w:pPr>
            <w:r>
              <w:t xml:space="preserve">Ozone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Observation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data-cleaning-preprocessing"/>
    <w:p>
      <w:pPr>
        <w:pStyle w:val="Heading1"/>
      </w:pPr>
      <w:r>
        <w:t xml:space="preserve">3. Data Cleaning &amp; Preprocessing</w:t>
      </w:r>
    </w:p>
    <w:p>
      <w:pPr>
        <w:pStyle w:val="FirstParagraph"/>
      </w:pPr>
      <w:r>
        <w:t xml:space="preserve">Several preprocessing operations were performed to prepare the dataset for analysis and machine learning.</w:t>
      </w:r>
    </w:p>
    <w:bookmarkStart w:id="32" w:name="steps-performed"/>
    <w:p>
      <w:pPr>
        <w:pStyle w:val="Heading2"/>
      </w:pPr>
      <w:r>
        <w:t xml:space="preserve">Steps Performed</w:t>
      </w:r>
    </w:p>
    <w:bookmarkStart w:id="28" w:name="datetime-processing"/>
    <w:p>
      <w:pPr>
        <w:pStyle w:val="Heading3"/>
      </w:pPr>
      <w:r>
        <w:t xml:space="preserve">3.1 Datetime Processing</w:t>
      </w:r>
    </w:p>
    <w:p>
      <w:pPr>
        <w:pStyle w:val="Compact"/>
        <w:numPr>
          <w:ilvl w:val="0"/>
          <w:numId w:val="1003"/>
        </w:numPr>
      </w:pPr>
      <w:r>
        <w:t xml:space="preserve">Converted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 </w:t>
      </w:r>
      <w:r>
        <w:t xml:space="preserve">into datetime format.</w:t>
      </w:r>
    </w:p>
    <w:p>
      <w:pPr>
        <w:pStyle w:val="Compact"/>
        <w:numPr>
          <w:ilvl w:val="0"/>
          <w:numId w:val="1003"/>
        </w:numPr>
      </w:pPr>
      <w:r>
        <w:t xml:space="preserve">Handled malformed timestamps using robust datetime coercion.</w:t>
      </w:r>
    </w:p>
    <w:bookmarkEnd w:id="28"/>
    <w:bookmarkStart w:id="29" w:name="missing-value-handling"/>
    <w:p>
      <w:pPr>
        <w:pStyle w:val="Heading3"/>
      </w:pPr>
      <w:r>
        <w:t xml:space="preserve">3.2 Missing Value Handling</w:t>
      </w:r>
    </w:p>
    <w:p>
      <w:pPr>
        <w:pStyle w:val="Compact"/>
        <w:numPr>
          <w:ilvl w:val="0"/>
          <w:numId w:val="1004"/>
        </w:numPr>
      </w:pPr>
      <w:r>
        <w:t xml:space="preserve">Removed rows containing missing target values.</w:t>
      </w:r>
    </w:p>
    <w:p>
      <w:pPr>
        <w:pStyle w:val="Compact"/>
        <w:numPr>
          <w:ilvl w:val="0"/>
          <w:numId w:val="1004"/>
        </w:numPr>
      </w:pPr>
      <w:r>
        <w:t xml:space="preserve">Eliminated corrupted observations.</w:t>
      </w:r>
    </w:p>
    <w:bookmarkEnd w:id="29"/>
    <w:bookmarkStart w:id="30" w:name="redundant-feature-removal"/>
    <w:p>
      <w:pPr>
        <w:pStyle w:val="Heading3"/>
      </w:pPr>
      <w:r>
        <w:t xml:space="preserve">3.3 Redundant Feature Removal</w:t>
      </w:r>
    </w:p>
    <w:p>
      <w:pPr>
        <w:pStyle w:val="FirstParagraph"/>
      </w:pPr>
      <w:r>
        <w:t xml:space="preserve">Several duplicate unit-based columns were removed:</w:t>
      </w:r>
    </w:p>
    <w:p>
      <w:pPr>
        <w:pStyle w:val="Compact"/>
        <w:numPr>
          <w:ilvl w:val="0"/>
          <w:numId w:val="1005"/>
        </w:numPr>
      </w:pPr>
      <w:r>
        <w:t xml:space="preserve">Fahrenheit temperature columns</w:t>
      </w:r>
    </w:p>
    <w:p>
      <w:pPr>
        <w:pStyle w:val="Compact"/>
        <w:numPr>
          <w:ilvl w:val="0"/>
          <w:numId w:val="1005"/>
        </w:numPr>
      </w:pPr>
      <w:r>
        <w:t xml:space="preserve">Miles-based visibility columns</w:t>
      </w:r>
    </w:p>
    <w:p>
      <w:pPr>
        <w:pStyle w:val="Compact"/>
        <w:numPr>
          <w:ilvl w:val="0"/>
          <w:numId w:val="1005"/>
        </w:numPr>
      </w:pPr>
      <w:r>
        <w:t xml:space="preserve">Duplicate wind speed metrics</w:t>
      </w:r>
    </w:p>
    <w:p>
      <w:pPr>
        <w:pStyle w:val="Compact"/>
        <w:numPr>
          <w:ilvl w:val="0"/>
          <w:numId w:val="1005"/>
        </w:numPr>
      </w:pPr>
      <w:r>
        <w:t xml:space="preserve">Duplicate precipitation metrics</w:t>
      </w:r>
    </w:p>
    <w:p>
      <w:pPr>
        <w:pStyle w:val="FirstParagraph"/>
      </w:pPr>
      <w:r>
        <w:t xml:space="preserve">This reduced multicollinearity and improved feature clarity.</w:t>
      </w:r>
    </w:p>
    <w:bookmarkEnd w:id="30"/>
    <w:bookmarkStart w:id="31" w:name="temporal-feature-extraction"/>
    <w:p>
      <w:pPr>
        <w:pStyle w:val="Heading3"/>
      </w:pPr>
      <w:r>
        <w:t xml:space="preserve">3.4 Temporal Feature Extraction</w:t>
      </w:r>
    </w:p>
    <w:p>
      <w:pPr>
        <w:pStyle w:val="FirstParagraph"/>
      </w:pPr>
      <w:r>
        <w:t xml:space="preserve">Additional temporal features were created:</w:t>
      </w:r>
    </w:p>
    <w:p>
      <w:pPr>
        <w:pStyle w:val="Compact"/>
        <w:numPr>
          <w:ilvl w:val="0"/>
          <w:numId w:val="1006"/>
        </w:numPr>
      </w:pPr>
      <w:r>
        <w:t xml:space="preserve">Hour of day</w:t>
      </w:r>
    </w:p>
    <w:p>
      <w:pPr>
        <w:pStyle w:val="Compact"/>
        <w:numPr>
          <w:ilvl w:val="0"/>
          <w:numId w:val="1006"/>
        </w:numPr>
      </w:pPr>
      <w:r>
        <w:t xml:space="preserve">Day of week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exploratory-data-analysis-eda"/>
    <w:p>
      <w:pPr>
        <w:pStyle w:val="Heading1"/>
      </w:pPr>
      <w:r>
        <w:t xml:space="preserve">4. Exploratory Data Analysis (EDA)</w:t>
      </w:r>
    </w:p>
    <w:p>
      <w:pPr>
        <w:pStyle w:val="FirstParagraph"/>
      </w:pPr>
      <w:r>
        <w:t xml:space="preserve">EDA was performed to understand global weather trends and environmental relationships.</w:t>
      </w:r>
    </w:p>
    <w:bookmarkStart w:id="34" w:name="temperature-distribution-analysis"/>
    <w:p>
      <w:pPr>
        <w:pStyle w:val="Heading2"/>
      </w:pPr>
      <w:r>
        <w:t xml:space="preserve">4.1 Temperature Distribution Analysis</w:t>
      </w:r>
    </w:p>
    <w:p>
      <w:pPr>
        <w:pStyle w:val="FirstParagraph"/>
      </w:pPr>
      <w:r>
        <w:t xml:space="preserve">The global temperature distribution showed that most observations were concentrated between:</w:t>
      </w:r>
    </w:p>
    <w:p>
      <w:pPr>
        <w:pStyle w:val="Compact"/>
        <w:numPr>
          <w:ilvl w:val="0"/>
          <w:numId w:val="1007"/>
        </w:numPr>
      </w:pPr>
      <w:r>
        <w:t xml:space="preserve">20°C to 30°C</w:t>
      </w:r>
    </w:p>
    <w:p>
      <w:pPr>
        <w:pStyle w:val="FirstParagraph"/>
      </w:pPr>
      <w:r>
        <w:t xml:space="preserve">This indicates a strong representation of moderate-to-warm climate regions.</w:t>
      </w:r>
    </w:p>
    <w:bookmarkEnd w:id="34"/>
    <w:bookmarkStart w:id="36" w:name="global-weather-trends"/>
    <w:p>
      <w:pPr>
        <w:pStyle w:val="Heading2"/>
      </w:pPr>
      <w:r>
        <w:t xml:space="preserve">4.2 Global Weather Trends</w:t>
      </w:r>
    </w:p>
    <w:p>
      <w:pPr>
        <w:pStyle w:val="FirstParagraph"/>
      </w:pPr>
      <w:r>
        <w:t xml:space="preserve">Daily global mean temperature and precipitation trends were analyzed using dual-axis visualizations.</w:t>
      </w:r>
    </w:p>
    <w:bookmarkStart w:id="35" w:name="observations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08"/>
        </w:numPr>
      </w:pPr>
      <w:r>
        <w:t xml:space="preserve">Temperatures showed a gradual increasing trend.</w:t>
      </w:r>
    </w:p>
    <w:p>
      <w:pPr>
        <w:pStyle w:val="Compact"/>
        <w:numPr>
          <w:ilvl w:val="0"/>
          <w:numId w:val="1008"/>
        </w:numPr>
      </w:pPr>
      <w:r>
        <w:t xml:space="preserve">Precipitation remained relatively stable.</w:t>
      </w:r>
    </w:p>
    <w:p>
      <w:pPr>
        <w:pStyle w:val="Compact"/>
        <w:numPr>
          <w:ilvl w:val="0"/>
          <w:numId w:val="1008"/>
        </w:numPr>
      </w:pPr>
      <w:r>
        <w:t xml:space="preserve">Minor fluctuations were observed across the observation period.</w:t>
      </w:r>
    </w:p>
    <w:bookmarkEnd w:id="35"/>
    <w:bookmarkEnd w:id="36"/>
    <w:bookmarkStart w:id="38" w:name="correlation-analysis"/>
    <w:p>
      <w:pPr>
        <w:pStyle w:val="Heading2"/>
      </w:pPr>
      <w:r>
        <w:t xml:space="preserve">4.3 Correlation Analysis</w:t>
      </w:r>
    </w:p>
    <w:p>
      <w:pPr>
        <w:pStyle w:val="FirstParagraph"/>
      </w:pPr>
      <w:r>
        <w:t xml:space="preserve">A correlation heatmap was created between:</w:t>
      </w:r>
    </w:p>
    <w:p>
      <w:pPr>
        <w:pStyle w:val="Compact"/>
        <w:numPr>
          <w:ilvl w:val="0"/>
          <w:numId w:val="1009"/>
        </w:numPr>
      </w:pPr>
      <w:r>
        <w:t xml:space="preserve">Weather variables</w:t>
      </w:r>
    </w:p>
    <w:p>
      <w:pPr>
        <w:pStyle w:val="Compact"/>
        <w:numPr>
          <w:ilvl w:val="0"/>
          <w:numId w:val="1009"/>
        </w:numPr>
      </w:pPr>
      <w:r>
        <w:t xml:space="preserve">Air quality variables</w:t>
      </w:r>
    </w:p>
    <w:bookmarkStart w:id="37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10"/>
        </w:numPr>
      </w:pPr>
      <w:r>
        <w:t xml:space="preserve">Humidity showed negative correlation with ozone concentration.</w:t>
      </w:r>
    </w:p>
    <w:p>
      <w:pPr>
        <w:pStyle w:val="Compact"/>
        <w:numPr>
          <w:ilvl w:val="0"/>
          <w:numId w:val="1010"/>
        </w:numPr>
      </w:pPr>
      <w:r>
        <w:t xml:space="preserve">Pollution indicators demonstrated measurable relationships with atmospheric conditions.</w:t>
      </w:r>
    </w:p>
    <w:p>
      <w:pPr>
        <w:pStyle w:val="Compact"/>
        <w:numPr>
          <w:ilvl w:val="0"/>
          <w:numId w:val="1010"/>
        </w:numPr>
      </w:pPr>
      <w:r>
        <w:t xml:space="preserve">UV Index strongly influenced temperature.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environmental-impact-analysis"/>
    <w:p>
      <w:pPr>
        <w:pStyle w:val="Heading1"/>
      </w:pPr>
      <w:r>
        <w:t xml:space="preserve">5. Environmental Impact Analysis</w:t>
      </w:r>
    </w:p>
    <w:p>
      <w:pPr>
        <w:pStyle w:val="FirstParagraph"/>
      </w:pPr>
      <w:r>
        <w:t xml:space="preserve">Environmental analysis was conducted to study the relationship between weather conditions and air pollution metrics.</w:t>
      </w:r>
    </w:p>
    <w:bookmarkStart w:id="40" w:name="air-quality-variables-analyzed"/>
    <w:p>
      <w:pPr>
        <w:pStyle w:val="Heading2"/>
      </w:pPr>
      <w:r>
        <w:t xml:space="preserve">Air Quality Variables Analyzed</w:t>
      </w:r>
    </w:p>
    <w:p>
      <w:pPr>
        <w:pStyle w:val="Compact"/>
        <w:numPr>
          <w:ilvl w:val="0"/>
          <w:numId w:val="1011"/>
        </w:numPr>
      </w:pPr>
      <w:r>
        <w:t xml:space="preserve">PM2.5</w:t>
      </w:r>
    </w:p>
    <w:p>
      <w:pPr>
        <w:pStyle w:val="Compact"/>
        <w:numPr>
          <w:ilvl w:val="0"/>
          <w:numId w:val="1011"/>
        </w:numPr>
      </w:pPr>
      <w:r>
        <w:t xml:space="preserve">PM10</w:t>
      </w:r>
    </w:p>
    <w:p>
      <w:pPr>
        <w:pStyle w:val="Compact"/>
        <w:numPr>
          <w:ilvl w:val="0"/>
          <w:numId w:val="1011"/>
        </w:numPr>
      </w:pPr>
      <w:r>
        <w:t xml:space="preserve">Ozone</w:t>
      </w:r>
    </w:p>
    <w:p>
      <w:pPr>
        <w:pStyle w:val="Compact"/>
        <w:numPr>
          <w:ilvl w:val="0"/>
          <w:numId w:val="1011"/>
        </w:numPr>
      </w:pPr>
      <w:r>
        <w:t xml:space="preserve">Nitrogen dioxide</w:t>
      </w:r>
    </w:p>
    <w:bookmarkEnd w:id="40"/>
    <w:bookmarkStart w:id="41" w:name="key-insights"/>
    <w:p>
      <w:pPr>
        <w:pStyle w:val="Heading2"/>
      </w:pPr>
      <w:r>
        <w:t xml:space="preserve">Key Insights</w:t>
      </w:r>
    </w:p>
    <w:p>
      <w:pPr>
        <w:pStyle w:val="Compact"/>
        <w:numPr>
          <w:ilvl w:val="0"/>
          <w:numId w:val="1012"/>
        </w:numPr>
      </w:pPr>
      <w:r>
        <w:t xml:space="preserve">Pollution metrics demonstrated meaningful relationships with atmospheric variables.</w:t>
      </w:r>
    </w:p>
    <w:p>
      <w:pPr>
        <w:pStyle w:val="Compact"/>
        <w:numPr>
          <w:ilvl w:val="0"/>
          <w:numId w:val="1012"/>
        </w:numPr>
      </w:pPr>
      <w:r>
        <w:t xml:space="preserve">Humidity exhibited strong negative correlation with ozone concentration.</w:t>
      </w:r>
    </w:p>
    <w:p>
      <w:pPr>
        <w:pStyle w:val="Compact"/>
        <w:numPr>
          <w:ilvl w:val="0"/>
          <w:numId w:val="1012"/>
        </w:numPr>
      </w:pPr>
      <w:r>
        <w:t xml:space="preserve">Wind speed showed moderate influence on pollution dispersion.</w:t>
      </w:r>
    </w:p>
    <w:p>
      <w:pPr>
        <w:pStyle w:val="FirstParagraph"/>
      </w:pPr>
      <w:r>
        <w:t xml:space="preserve">This analysis highlighted the environmental interactions between atmospheric conditions and pollution levels.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spatial-climate-analysis"/>
    <w:p>
      <w:pPr>
        <w:pStyle w:val="Heading1"/>
      </w:pPr>
      <w:r>
        <w:t xml:space="preserve">6. Spatial Climate Analysis</w:t>
      </w:r>
    </w:p>
    <w:p>
      <w:pPr>
        <w:pStyle w:val="FirstParagraph"/>
      </w:pPr>
      <w:r>
        <w:t xml:space="preserve">Spatial analysis was conducted to compare temperature distributions across the most represented countries.</w:t>
      </w:r>
    </w:p>
    <w:bookmarkStart w:id="43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13"/>
        </w:numPr>
      </w:pPr>
      <w:r>
        <w:t xml:space="preserve">Selected the top 10 most represented countries.</w:t>
      </w:r>
    </w:p>
    <w:p>
      <w:pPr>
        <w:pStyle w:val="Compact"/>
        <w:numPr>
          <w:ilvl w:val="0"/>
          <w:numId w:val="1013"/>
        </w:numPr>
      </w:pPr>
      <w:r>
        <w:t xml:space="preserve">Used boxplots to analyze regional climate variability.</w:t>
      </w:r>
    </w:p>
    <w:bookmarkEnd w:id="43"/>
    <w:bookmarkStart w:id="47" w:name="key-findings-1"/>
    <w:p>
      <w:pPr>
        <w:pStyle w:val="Heading2"/>
      </w:pPr>
      <w:r>
        <w:t xml:space="preserve">Key Findings</w:t>
      </w:r>
    </w:p>
    <w:bookmarkStart w:id="44" w:name="sudan"/>
    <w:p>
      <w:pPr>
        <w:pStyle w:val="Heading3"/>
      </w:pPr>
      <w:r>
        <w:t xml:space="preserve">Sudan</w:t>
      </w:r>
    </w:p>
    <w:p>
      <w:pPr>
        <w:pStyle w:val="Compact"/>
        <w:numPr>
          <w:ilvl w:val="0"/>
          <w:numId w:val="1014"/>
        </w:numPr>
      </w:pPr>
      <w:r>
        <w:t xml:space="preserve">Exhibited the highest temperature profile.</w:t>
      </w:r>
    </w:p>
    <w:p>
      <w:pPr>
        <w:pStyle w:val="Compact"/>
        <w:numPr>
          <w:ilvl w:val="0"/>
          <w:numId w:val="1014"/>
        </w:numPr>
      </w:pPr>
      <w:r>
        <w:t xml:space="preserve">Maintained consistently hot climatic conditions.</w:t>
      </w:r>
    </w:p>
    <w:bookmarkEnd w:id="44"/>
    <w:bookmarkStart w:id="45" w:name="bolivia"/>
    <w:p>
      <w:pPr>
        <w:pStyle w:val="Heading3"/>
      </w:pPr>
      <w:r>
        <w:t xml:space="preserve">Bolivia</w:t>
      </w:r>
    </w:p>
    <w:p>
      <w:pPr>
        <w:pStyle w:val="Compact"/>
        <w:numPr>
          <w:ilvl w:val="0"/>
          <w:numId w:val="1015"/>
        </w:numPr>
      </w:pPr>
      <w:r>
        <w:t xml:space="preserve">Showed the greatest temperature variability.</w:t>
      </w:r>
    </w:p>
    <w:p>
      <w:pPr>
        <w:pStyle w:val="Compact"/>
        <w:numPr>
          <w:ilvl w:val="0"/>
          <w:numId w:val="1015"/>
        </w:numPr>
      </w:pPr>
      <w:r>
        <w:t xml:space="preserve">Likely influenced by geographical and altitude diversity.</w:t>
      </w:r>
    </w:p>
    <w:bookmarkEnd w:id="45"/>
    <w:bookmarkStart w:id="46" w:name="belgium"/>
    <w:p>
      <w:pPr>
        <w:pStyle w:val="Heading3"/>
      </w:pPr>
      <w:r>
        <w:t xml:space="preserve">Belgium</w:t>
      </w:r>
    </w:p>
    <w:p>
      <w:pPr>
        <w:pStyle w:val="Compact"/>
        <w:numPr>
          <w:ilvl w:val="0"/>
          <w:numId w:val="1016"/>
        </w:numPr>
      </w:pPr>
      <w:r>
        <w:t xml:space="preserve">Demonstrated relatively stable and cooler climate conditions.</w:t>
      </w:r>
    </w:p>
    <w:p>
      <w:pPr>
        <w:pStyle w:val="FirstParagraph"/>
      </w:pPr>
      <w:r>
        <w:t xml:space="preserve">The spatial analysis revealed significant regional climate heterogeneity.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anomaly-detection"/>
    <w:p>
      <w:pPr>
        <w:pStyle w:val="Heading1"/>
      </w:pPr>
      <w:r>
        <w:t xml:space="preserve">7. Anomaly Detection</w:t>
      </w:r>
    </w:p>
    <w:p>
      <w:pPr>
        <w:pStyle w:val="FirstParagraph"/>
      </w:pPr>
      <w:r>
        <w:t xml:space="preserve">Advanced anomaly detection was implemented using:</w:t>
      </w:r>
    </w:p>
    <w:p>
      <w:pPr>
        <w:pStyle w:val="Compact"/>
        <w:numPr>
          <w:ilvl w:val="0"/>
          <w:numId w:val="1017"/>
        </w:numPr>
      </w:pPr>
      <w:r>
        <w:t xml:space="preserve">Isolation Forest</w:t>
      </w:r>
    </w:p>
    <w:bookmarkStart w:id="49" w:name="features-used"/>
    <w:p>
      <w:pPr>
        <w:pStyle w:val="Heading2"/>
      </w:pPr>
      <w:r>
        <w:t xml:space="preserve">Features Used</w:t>
      </w:r>
    </w:p>
    <w:p>
      <w:pPr>
        <w:pStyle w:val="Compact"/>
        <w:numPr>
          <w:ilvl w:val="0"/>
          <w:numId w:val="1018"/>
        </w:numPr>
      </w:pPr>
      <w:r>
        <w:t xml:space="preserve">Temperature</w:t>
      </w:r>
    </w:p>
    <w:p>
      <w:pPr>
        <w:pStyle w:val="Compact"/>
        <w:numPr>
          <w:ilvl w:val="0"/>
          <w:numId w:val="1018"/>
        </w:numPr>
      </w:pPr>
      <w:r>
        <w:t xml:space="preserve">Precipitation</w:t>
      </w:r>
    </w:p>
    <w:p>
      <w:pPr>
        <w:pStyle w:val="Compact"/>
        <w:numPr>
          <w:ilvl w:val="0"/>
          <w:numId w:val="1018"/>
        </w:numPr>
      </w:pPr>
      <w:r>
        <w:t xml:space="preserve">Wind speed</w:t>
      </w:r>
    </w:p>
    <w:p>
      <w:pPr>
        <w:pStyle w:val="Compact"/>
        <w:numPr>
          <w:ilvl w:val="0"/>
          <w:numId w:val="1018"/>
        </w:numPr>
      </w:pPr>
      <w:r>
        <w:t xml:space="preserve">Atmospheric pressure</w:t>
      </w:r>
    </w:p>
    <w:bookmarkEnd w:id="49"/>
    <w:bookmarkStart w:id="5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Identify statistically unusual weather events.</w:t>
      </w:r>
    </w:p>
    <w:bookmarkEnd w:id="50"/>
    <w:bookmarkStart w:id="52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Approximately 2.5% of observations were identified as anomalies.</w:t>
      </w:r>
    </w:p>
    <w:bookmarkStart w:id="51" w:name="characteristics-of-anomalous-weather"/>
    <w:p>
      <w:pPr>
        <w:pStyle w:val="Heading3"/>
      </w:pPr>
      <w:r>
        <w:t xml:space="preserve">Characteristics of Anomalous Weather</w:t>
      </w:r>
    </w:p>
    <w:p>
      <w:pPr>
        <w:pStyle w:val="Compact"/>
        <w:numPr>
          <w:ilvl w:val="0"/>
          <w:numId w:val="1019"/>
        </w:numPr>
      </w:pPr>
      <w:r>
        <w:t xml:space="preserve">Higher precipitation</w:t>
      </w:r>
    </w:p>
    <w:p>
      <w:pPr>
        <w:pStyle w:val="Compact"/>
        <w:numPr>
          <w:ilvl w:val="0"/>
          <w:numId w:val="1019"/>
        </w:numPr>
      </w:pPr>
      <w:r>
        <w:t xml:space="preserve">Stronger wind speeds</w:t>
      </w:r>
    </w:p>
    <w:p>
      <w:pPr>
        <w:pStyle w:val="Compact"/>
        <w:numPr>
          <w:ilvl w:val="0"/>
          <w:numId w:val="1019"/>
        </w:numPr>
      </w:pPr>
      <w:r>
        <w:t xml:space="preserve">Lower temperatures</w:t>
      </w:r>
    </w:p>
    <w:p>
      <w:pPr>
        <w:pStyle w:val="FirstParagraph"/>
      </w:pPr>
      <w:r>
        <w:t xml:space="preserve">These anomalies resembled storm-like atmospheric conditions.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machine-learning-forecasting"/>
    <w:p>
      <w:pPr>
        <w:pStyle w:val="Heading1"/>
      </w:pPr>
      <w:r>
        <w:t xml:space="preserve">8. Machine Learning Forecasting</w:t>
      </w:r>
    </w:p>
    <w:p>
      <w:pPr>
        <w:pStyle w:val="FirstParagraph"/>
      </w:pPr>
      <w:r>
        <w:t xml:space="preserve">Multiple machine learning models were developed to forecast temperature trends.</w:t>
      </w:r>
    </w:p>
    <w:bookmarkStart w:id="54" w:name="forecasting-features"/>
    <w:p>
      <w:pPr>
        <w:pStyle w:val="Heading2"/>
      </w:pPr>
      <w:r>
        <w:t xml:space="preserve">Forecasting Features</w:t>
      </w:r>
    </w:p>
    <w:p>
      <w:pPr>
        <w:pStyle w:val="Compact"/>
        <w:numPr>
          <w:ilvl w:val="0"/>
          <w:numId w:val="1020"/>
        </w:numPr>
      </w:pPr>
      <w:r>
        <w:t xml:space="preserve">UV Index</w:t>
      </w:r>
    </w:p>
    <w:p>
      <w:pPr>
        <w:pStyle w:val="Compact"/>
        <w:numPr>
          <w:ilvl w:val="0"/>
          <w:numId w:val="1020"/>
        </w:numPr>
      </w:pPr>
      <w:r>
        <w:t xml:space="preserve">Pressure</w:t>
      </w:r>
    </w:p>
    <w:p>
      <w:pPr>
        <w:pStyle w:val="Compact"/>
        <w:numPr>
          <w:ilvl w:val="0"/>
          <w:numId w:val="1020"/>
        </w:numPr>
      </w:pPr>
      <w:r>
        <w:t xml:space="preserve">Humidity</w:t>
      </w:r>
    </w:p>
    <w:p>
      <w:pPr>
        <w:pStyle w:val="Compact"/>
        <w:numPr>
          <w:ilvl w:val="0"/>
          <w:numId w:val="1020"/>
        </w:numPr>
      </w:pPr>
      <w:r>
        <w:t xml:space="preserve">Wind speed</w:t>
      </w:r>
    </w:p>
    <w:p>
      <w:pPr>
        <w:pStyle w:val="Compact"/>
        <w:numPr>
          <w:ilvl w:val="0"/>
          <w:numId w:val="1020"/>
        </w:numPr>
      </w:pPr>
      <w:r>
        <w:t xml:space="preserve">Cloud coverage</w:t>
      </w:r>
    </w:p>
    <w:p>
      <w:pPr>
        <w:pStyle w:val="Compact"/>
        <w:numPr>
          <w:ilvl w:val="0"/>
          <w:numId w:val="1020"/>
        </w:numPr>
      </w:pPr>
      <w:r>
        <w:t xml:space="preserve">Precipitation</w:t>
      </w:r>
    </w:p>
    <w:bookmarkEnd w:id="54"/>
    <w:bookmarkStart w:id="55" w:name="models-implemented"/>
    <w:p>
      <w:pPr>
        <w:pStyle w:val="Heading2"/>
      </w:pPr>
      <w:r>
        <w:t xml:space="preserve">Models Implemented</w:t>
      </w:r>
    </w:p>
    <w:p>
      <w:pPr>
        <w:pStyle w:val="Compact"/>
        <w:numPr>
          <w:ilvl w:val="0"/>
          <w:numId w:val="1021"/>
        </w:numPr>
      </w:pPr>
      <w:r>
        <w:t xml:space="preserve">Linear Regression</w:t>
      </w:r>
    </w:p>
    <w:p>
      <w:pPr>
        <w:pStyle w:val="Compact"/>
        <w:numPr>
          <w:ilvl w:val="0"/>
          <w:numId w:val="1021"/>
        </w:numPr>
      </w:pPr>
      <w:r>
        <w:t xml:space="preserve">Random Forest Regressor</w:t>
      </w:r>
    </w:p>
    <w:p>
      <w:pPr>
        <w:pStyle w:val="Compact"/>
        <w:numPr>
          <w:ilvl w:val="0"/>
          <w:numId w:val="1021"/>
        </w:numPr>
      </w:pPr>
      <w:r>
        <w:t xml:space="preserve">Gradient Boosting Regressor</w:t>
      </w:r>
    </w:p>
    <w:p>
      <w:pPr>
        <w:pStyle w:val="Compact"/>
        <w:numPr>
          <w:ilvl w:val="0"/>
          <w:numId w:val="1021"/>
        </w:numPr>
      </w:pPr>
      <w:r>
        <w:t xml:space="preserve">Voting Ensemble Regressor</w:t>
      </w:r>
    </w:p>
    <w:bookmarkEnd w:id="55"/>
    <w:bookmarkStart w:id="56" w:name="forecasting-strategy"/>
    <w:p>
      <w:pPr>
        <w:pStyle w:val="Heading2"/>
      </w:pPr>
      <w:r>
        <w:t xml:space="preserve">Forecasting Strategy</w:t>
      </w:r>
    </w:p>
    <w:p>
      <w:pPr>
        <w:pStyle w:val="Compact"/>
        <w:numPr>
          <w:ilvl w:val="0"/>
          <w:numId w:val="1022"/>
        </w:numPr>
      </w:pPr>
      <w:r>
        <w:t xml:space="preserve">Chronological train-test split</w:t>
      </w:r>
    </w:p>
    <w:p>
      <w:pPr>
        <w:pStyle w:val="Compact"/>
        <w:numPr>
          <w:ilvl w:val="0"/>
          <w:numId w:val="1022"/>
        </w:numPr>
      </w:pPr>
      <w:r>
        <w:t xml:space="preserve">80% historical training data</w:t>
      </w:r>
    </w:p>
    <w:p>
      <w:pPr>
        <w:pStyle w:val="Compact"/>
        <w:numPr>
          <w:ilvl w:val="0"/>
          <w:numId w:val="1022"/>
        </w:numPr>
      </w:pPr>
      <w:r>
        <w:t xml:space="preserve">20% future testing data</w:t>
      </w:r>
    </w:p>
    <w:p>
      <w:pPr>
        <w:pStyle w:val="FirstParagraph"/>
      </w:pPr>
      <w:r>
        <w:t xml:space="preserve">This prevented temporal leakage and simulated real forecasting conditions.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feature-importance-analysis"/>
    <w:p>
      <w:pPr>
        <w:pStyle w:val="Heading1"/>
      </w:pPr>
      <w:r>
        <w:t xml:space="preserve">9. Feature Importance Analysis</w:t>
      </w:r>
    </w:p>
    <w:p>
      <w:pPr>
        <w:pStyle w:val="FirstParagraph"/>
      </w:pPr>
      <w:r>
        <w:t xml:space="preserve">Feature importance analysis was conducted using Random Forest.</w:t>
      </w:r>
    </w:p>
    <w:bookmarkStart w:id="58" w:name="key-findings-2"/>
    <w:p>
      <w:pPr>
        <w:pStyle w:val="Heading2"/>
      </w:pPr>
      <w:r>
        <w:t xml:space="preserve">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 Index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PM10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PM2.5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bookmarkEnd w:id="58"/>
    <w:bookmarkStart w:id="59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UV Index emerged as the strongest predictor of temperature.</w:t>
      </w:r>
    </w:p>
    <w:p>
      <w:pPr>
        <w:pStyle w:val="BodyText"/>
      </w:pPr>
      <w:r>
        <w:t xml:space="preserve">This indicates that solar radiation intensity strongly influences global temperature behavior.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ensemble-learning"/>
    <w:p>
      <w:pPr>
        <w:pStyle w:val="Heading1"/>
      </w:pPr>
      <w:r>
        <w:t xml:space="preserve">10. Ensemble Learning</w:t>
      </w:r>
    </w:p>
    <w:p>
      <w:pPr>
        <w:pStyle w:val="FirstParagraph"/>
      </w:pPr>
      <w:r>
        <w:t xml:space="preserve">To improve forecasting stability and accuracy, ensemble learning was implemented using:</w:t>
      </w:r>
    </w:p>
    <w:p>
      <w:pPr>
        <w:pStyle w:val="Compact"/>
        <w:numPr>
          <w:ilvl w:val="0"/>
          <w:numId w:val="1023"/>
        </w:numPr>
      </w:pPr>
      <w:r>
        <w:t xml:space="preserve">Random Forest</w:t>
      </w:r>
    </w:p>
    <w:p>
      <w:pPr>
        <w:pStyle w:val="Compact"/>
        <w:numPr>
          <w:ilvl w:val="0"/>
          <w:numId w:val="1023"/>
        </w:numPr>
      </w:pPr>
      <w:r>
        <w:t xml:space="preserve">Gradient Boosting</w:t>
      </w:r>
    </w:p>
    <w:p>
      <w:pPr>
        <w:pStyle w:val="Compact"/>
        <w:numPr>
          <w:ilvl w:val="0"/>
          <w:numId w:val="1023"/>
        </w:numPr>
      </w:pPr>
      <w:r>
        <w:t xml:space="preserve">Voting Regressor</w:t>
      </w:r>
    </w:p>
    <w:bookmarkStart w:id="61" w:name="benefits-of-ensemble-learning"/>
    <w:p>
      <w:pPr>
        <w:pStyle w:val="Heading2"/>
      </w:pPr>
      <w:r>
        <w:t xml:space="preserve">Benefits of Ensemble Learning</w:t>
      </w:r>
    </w:p>
    <w:p>
      <w:pPr>
        <w:pStyle w:val="Compact"/>
        <w:numPr>
          <w:ilvl w:val="0"/>
          <w:numId w:val="1024"/>
        </w:numPr>
      </w:pPr>
      <w:r>
        <w:t xml:space="preserve">Reduced prediction variance</w:t>
      </w:r>
    </w:p>
    <w:p>
      <w:pPr>
        <w:pStyle w:val="Compact"/>
        <w:numPr>
          <w:ilvl w:val="0"/>
          <w:numId w:val="1024"/>
        </w:numPr>
      </w:pPr>
      <w:r>
        <w:t xml:space="preserve">Improved forecast stability</w:t>
      </w:r>
    </w:p>
    <w:p>
      <w:pPr>
        <w:pStyle w:val="Compact"/>
        <w:numPr>
          <w:ilvl w:val="0"/>
          <w:numId w:val="1024"/>
        </w:numPr>
      </w:pPr>
      <w:r>
        <w:t xml:space="preserve">Better generalization performance</w:t>
      </w:r>
    </w:p>
    <w:p>
      <w:pPr>
        <w:pStyle w:val="FirstParagraph"/>
      </w:pPr>
      <w:r>
        <w:t xml:space="preserve">The ensemble model outperformed individual forecasting models.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advanced-feature-engineering"/>
    <w:p>
      <w:pPr>
        <w:pStyle w:val="Heading1"/>
      </w:pPr>
      <w:r>
        <w:t xml:space="preserve">11. Advanced Feature Engineering</w:t>
      </w:r>
    </w:p>
    <w:p>
      <w:pPr>
        <w:pStyle w:val="FirstParagraph"/>
      </w:pPr>
      <w:r>
        <w:t xml:space="preserve">Advanced temporal feature engineering was implemented to improve forecasting performance.</w:t>
      </w:r>
    </w:p>
    <w:bookmarkStart w:id="66" w:name="engineered-features"/>
    <w:p>
      <w:pPr>
        <w:pStyle w:val="Heading2"/>
      </w:pPr>
      <w:r>
        <w:t xml:space="preserve">Engineered Features</w:t>
      </w:r>
    </w:p>
    <w:bookmarkStart w:id="63" w:name="lag-variables"/>
    <w:p>
      <w:pPr>
        <w:pStyle w:val="Heading3"/>
      </w:pPr>
      <w:r>
        <w:t xml:space="preserve">Lag Variables</w:t>
      </w:r>
    </w:p>
    <w:p>
      <w:pPr>
        <w:pStyle w:val="Compact"/>
        <w:numPr>
          <w:ilvl w:val="0"/>
          <w:numId w:val="1025"/>
        </w:numPr>
      </w:pPr>
      <w:r>
        <w:t xml:space="preserve">Previous temperature observations per city</w:t>
      </w:r>
    </w:p>
    <w:bookmarkEnd w:id="63"/>
    <w:bookmarkStart w:id="64" w:name="rolling-statistical-features"/>
    <w:p>
      <w:pPr>
        <w:pStyle w:val="Heading3"/>
      </w:pPr>
      <w:r>
        <w:t xml:space="preserve">Rolling Statistical Features</w:t>
      </w:r>
    </w:p>
    <w:p>
      <w:pPr>
        <w:pStyle w:val="Compact"/>
        <w:numPr>
          <w:ilvl w:val="0"/>
          <w:numId w:val="1026"/>
        </w:numPr>
      </w:pPr>
      <w:r>
        <w:t xml:space="preserve">Rolling pressure averages</w:t>
      </w:r>
    </w:p>
    <w:p>
      <w:pPr>
        <w:pStyle w:val="Compact"/>
        <w:numPr>
          <w:ilvl w:val="0"/>
          <w:numId w:val="1026"/>
        </w:numPr>
      </w:pPr>
      <w:r>
        <w:t xml:space="preserve">Rolling humidity averages</w:t>
      </w:r>
    </w:p>
    <w:bookmarkEnd w:id="64"/>
    <w:bookmarkStart w:id="65" w:name="temporal-features"/>
    <w:p>
      <w:pPr>
        <w:pStyle w:val="Heading3"/>
      </w:pPr>
      <w:r>
        <w:t xml:space="preserve">Temporal Features</w:t>
      </w:r>
    </w:p>
    <w:p>
      <w:pPr>
        <w:pStyle w:val="Compact"/>
        <w:numPr>
          <w:ilvl w:val="0"/>
          <w:numId w:val="1027"/>
        </w:numPr>
      </w:pPr>
      <w:r>
        <w:t xml:space="preserve">Hour of day</w:t>
      </w:r>
    </w:p>
    <w:p>
      <w:pPr>
        <w:pStyle w:val="Compact"/>
        <w:numPr>
          <w:ilvl w:val="0"/>
          <w:numId w:val="1027"/>
        </w:numPr>
      </w:pPr>
      <w:r>
        <w:t xml:space="preserve">Day of week</w:t>
      </w:r>
    </w:p>
    <w:bookmarkEnd w:id="65"/>
    <w:bookmarkEnd w:id="66"/>
    <w:bookmarkStart w:id="67" w:name="importance-of-feature-engineering"/>
    <w:p>
      <w:pPr>
        <w:pStyle w:val="Heading2"/>
      </w:pPr>
      <w:r>
        <w:t xml:space="preserve">Importance of Feature Engineering</w:t>
      </w:r>
    </w:p>
    <w:p>
      <w:pPr>
        <w:pStyle w:val="FirstParagraph"/>
      </w:pPr>
      <w:r>
        <w:t xml:space="preserve">Feature engineering introduced temporal memory into the forecasting pipeline.</w:t>
      </w:r>
    </w:p>
    <w:p>
      <w:pPr>
        <w:pStyle w:val="BodyText"/>
      </w:pPr>
      <w:r>
        <w:t xml:space="preserve">This significantly improved forecasting accuracy.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final-model-performance"/>
    <w:p>
      <w:pPr>
        <w:pStyle w:val="Heading1"/>
      </w:pPr>
      <w:r>
        <w:t xml:space="preserve">12. Final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3.43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Ensemble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3.29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Engineered Mega Ensemble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</w:tbl>
    <w:bookmarkStart w:id="69" w:name="key-observation"/>
    <w:p>
      <w:pPr>
        <w:pStyle w:val="Heading2"/>
      </w:pPr>
      <w:r>
        <w:t xml:space="preserve">Key Observation</w:t>
      </w:r>
    </w:p>
    <w:p>
      <w:pPr>
        <w:pStyle w:val="FirstParagraph"/>
      </w:pPr>
      <w:r>
        <w:t xml:space="preserve">Feature engineering produced the largest performance improvement.</w:t>
      </w:r>
    </w:p>
    <w:p>
      <w:pPr>
        <w:pStyle w:val="BodyText"/>
      </w:pPr>
      <w:r>
        <w:t xml:space="preserve">The final engineered ensemble model achieved:</w:t>
      </w:r>
    </w:p>
    <w:p>
      <w:pPr>
        <w:pStyle w:val="Compact"/>
        <w:numPr>
          <w:ilvl w:val="0"/>
          <w:numId w:val="1028"/>
        </w:numPr>
      </w:pPr>
      <w:r>
        <w:t xml:space="preserve">R² ≈ 0.89</w:t>
      </w:r>
    </w:p>
    <w:p>
      <w:pPr>
        <w:pStyle w:val="Compact"/>
        <w:numPr>
          <w:ilvl w:val="0"/>
          <w:numId w:val="1028"/>
        </w:numPr>
      </w:pPr>
      <w:r>
        <w:t xml:space="preserve">Strong predictive capability</w:t>
      </w:r>
    </w:p>
    <w:p>
      <w:pPr>
        <w:pStyle w:val="Compact"/>
        <w:numPr>
          <w:ilvl w:val="0"/>
          <w:numId w:val="1028"/>
        </w:numPr>
      </w:pPr>
      <w:r>
        <w:t xml:space="preserve">Stable forecasting performance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key-insights-1"/>
    <w:p>
      <w:pPr>
        <w:pStyle w:val="Heading1"/>
      </w:pPr>
      <w:r>
        <w:t xml:space="preserve">13. Key Insights</w:t>
      </w:r>
    </w:p>
    <w:p>
      <w:pPr>
        <w:pStyle w:val="Compact"/>
        <w:numPr>
          <w:ilvl w:val="0"/>
          <w:numId w:val="1029"/>
        </w:numPr>
      </w:pPr>
      <w:r>
        <w:t xml:space="preserve">UV Index was the strongest predictor of temperature.</w:t>
      </w:r>
    </w:p>
    <w:p>
      <w:pPr>
        <w:pStyle w:val="Compact"/>
        <w:numPr>
          <w:ilvl w:val="0"/>
          <w:numId w:val="1029"/>
        </w:numPr>
      </w:pPr>
      <w:r>
        <w:t xml:space="preserve">Ensemble learning improved forecasting stability.</w:t>
      </w:r>
    </w:p>
    <w:p>
      <w:pPr>
        <w:pStyle w:val="Compact"/>
        <w:numPr>
          <w:ilvl w:val="0"/>
          <w:numId w:val="1029"/>
        </w:numPr>
      </w:pPr>
      <w:r>
        <w:t xml:space="preserve">Weather anomalies resembled storm-like atmospheric systems.</w:t>
      </w:r>
    </w:p>
    <w:p>
      <w:pPr>
        <w:pStyle w:val="Compact"/>
        <w:numPr>
          <w:ilvl w:val="0"/>
          <w:numId w:val="1029"/>
        </w:numPr>
      </w:pPr>
      <w:r>
        <w:t xml:space="preserve">Significant regional climate variability existed across countries.</w:t>
      </w:r>
    </w:p>
    <w:p>
      <w:pPr>
        <w:pStyle w:val="Compact"/>
        <w:numPr>
          <w:ilvl w:val="0"/>
          <w:numId w:val="1029"/>
        </w:numPr>
      </w:pPr>
      <w:r>
        <w:t xml:space="preserve">Feature engineering dramatically improved forecasting accuracy.</w:t>
      </w:r>
    </w:p>
    <w:p>
      <w:pPr>
        <w:pStyle w:val="Compact"/>
        <w:numPr>
          <w:ilvl w:val="0"/>
          <w:numId w:val="1029"/>
        </w:numPr>
      </w:pPr>
      <w:r>
        <w:t xml:space="preserve">Temporal lag variables substantially enhanced predictive performance.</w:t>
      </w:r>
    </w:p>
    <w:p>
      <w:r>
        <w:pict>
          <v:rect style="width:0;height:1.5pt" o:hralign="center" o:hrstd="t" o:hr="t"/>
        </w:pict>
      </w:r>
    </w:p>
    <w:bookmarkEnd w:id="71"/>
    <w:bookmarkStart w:id="72" w:name="conclusion"/>
    <w:p>
      <w:pPr>
        <w:pStyle w:val="Heading1"/>
      </w:pPr>
      <w:r>
        <w:t xml:space="preserve">14. Conclusion</w:t>
      </w:r>
    </w:p>
    <w:p>
      <w:pPr>
        <w:pStyle w:val="FirstParagraph"/>
      </w:pPr>
      <w:r>
        <w:t xml:space="preserve">This project successfully demonstrated the application of data science and machine learning techniques for global weather trend forecasting.</w:t>
      </w:r>
    </w:p>
    <w:p>
      <w:pPr>
        <w:pStyle w:val="BodyText"/>
      </w:pPr>
      <w:r>
        <w:t xml:space="preserve">The workflow included:</w:t>
      </w:r>
    </w:p>
    <w:p>
      <w:pPr>
        <w:pStyle w:val="Compact"/>
        <w:numPr>
          <w:ilvl w:val="0"/>
          <w:numId w:val="1030"/>
        </w:numPr>
      </w:pPr>
      <w:r>
        <w:t xml:space="preserve">Data preprocessing</w:t>
      </w:r>
    </w:p>
    <w:p>
      <w:pPr>
        <w:pStyle w:val="Compact"/>
        <w:numPr>
          <w:ilvl w:val="0"/>
          <w:numId w:val="1030"/>
        </w:numPr>
      </w:pPr>
      <w:r>
        <w:t xml:space="preserve">Environmental analysis</w:t>
      </w:r>
    </w:p>
    <w:p>
      <w:pPr>
        <w:pStyle w:val="Compact"/>
        <w:numPr>
          <w:ilvl w:val="0"/>
          <w:numId w:val="1030"/>
        </w:numPr>
      </w:pPr>
      <w:r>
        <w:t xml:space="preserve">Spatial climate analysis</w:t>
      </w:r>
    </w:p>
    <w:p>
      <w:pPr>
        <w:pStyle w:val="Compact"/>
        <w:numPr>
          <w:ilvl w:val="0"/>
          <w:numId w:val="1030"/>
        </w:numPr>
      </w:pPr>
      <w:r>
        <w:t xml:space="preserve">Anomaly detection</w:t>
      </w:r>
    </w:p>
    <w:p>
      <w:pPr>
        <w:pStyle w:val="Compact"/>
        <w:numPr>
          <w:ilvl w:val="0"/>
          <w:numId w:val="1030"/>
        </w:numPr>
      </w:pPr>
      <w:r>
        <w:t xml:space="preserve">Machine learning forecasting</w:t>
      </w:r>
    </w:p>
    <w:p>
      <w:pPr>
        <w:pStyle w:val="Compact"/>
        <w:numPr>
          <w:ilvl w:val="0"/>
          <w:numId w:val="1030"/>
        </w:numPr>
      </w:pPr>
      <w:r>
        <w:t xml:space="preserve">Ensemble learning</w:t>
      </w:r>
    </w:p>
    <w:p>
      <w:pPr>
        <w:pStyle w:val="Compact"/>
        <w:numPr>
          <w:ilvl w:val="0"/>
          <w:numId w:val="1030"/>
        </w:numPr>
      </w:pPr>
      <w:r>
        <w:t xml:space="preserve">Advanced feature engineering</w:t>
      </w:r>
    </w:p>
    <w:p>
      <w:pPr>
        <w:pStyle w:val="FirstParagraph"/>
      </w:pPr>
      <w:r>
        <w:t xml:space="preserve">The final engineered ensemble model achieved strong forecasting performance with an R² score of approximately 0.89.</w:t>
      </w:r>
    </w:p>
    <w:p>
      <w:pPr>
        <w:pStyle w:val="BodyText"/>
      </w:pPr>
      <w:r>
        <w:t xml:space="preserve">The project highlights the importance of feature engineering, environmental analysis, and ensemble learning in modern forecasting systems.</w:t>
      </w:r>
    </w:p>
    <w:p>
      <w:r>
        <w:pict>
          <v:rect style="width:0;height:1.5pt" o:hralign="center" o:hrstd="t" o:hr="t"/>
        </w:pict>
      </w:r>
    </w:p>
    <w:bookmarkEnd w:id="72"/>
    <w:bookmarkStart w:id="73" w:name="future-improvements"/>
    <w:p>
      <w:pPr>
        <w:pStyle w:val="Heading1"/>
      </w:pPr>
      <w:r>
        <w:t xml:space="preserve">15. Future Improvements</w:t>
      </w:r>
    </w:p>
    <w:p>
      <w:pPr>
        <w:pStyle w:val="FirstParagraph"/>
      </w:pPr>
      <w:r>
        <w:t xml:space="preserve">Potential future enhancements include:</w:t>
      </w:r>
    </w:p>
    <w:p>
      <w:pPr>
        <w:pStyle w:val="Compact"/>
        <w:numPr>
          <w:ilvl w:val="0"/>
          <w:numId w:val="1031"/>
        </w:numPr>
      </w:pPr>
      <w:r>
        <w:t xml:space="preserve">Longer historical time-series forecasting</w:t>
      </w:r>
    </w:p>
    <w:p>
      <w:pPr>
        <w:pStyle w:val="Compact"/>
        <w:numPr>
          <w:ilvl w:val="0"/>
          <w:numId w:val="1031"/>
        </w:numPr>
      </w:pPr>
      <w:r>
        <w:t xml:space="preserve">Deep learning models such as LSTM networks</w:t>
      </w:r>
    </w:p>
    <w:p>
      <w:pPr>
        <w:pStyle w:val="Compact"/>
        <w:numPr>
          <w:ilvl w:val="0"/>
          <w:numId w:val="1031"/>
        </w:numPr>
      </w:pPr>
      <w:r>
        <w:t xml:space="preserve">Real-time weather API integration</w:t>
      </w:r>
    </w:p>
    <w:p>
      <w:pPr>
        <w:pStyle w:val="Compact"/>
        <w:numPr>
          <w:ilvl w:val="0"/>
          <w:numId w:val="1031"/>
        </w:numPr>
      </w:pPr>
      <w:r>
        <w:t xml:space="preserve">Interactive dashboards using Streamlit</w:t>
      </w:r>
    </w:p>
    <w:p>
      <w:pPr>
        <w:pStyle w:val="Compact"/>
        <w:numPr>
          <w:ilvl w:val="0"/>
          <w:numId w:val="1031"/>
        </w:numPr>
      </w:pPr>
      <w:r>
        <w:t xml:space="preserve">Geospatial weather visualizations</w:t>
      </w:r>
    </w:p>
    <w:p>
      <w:pPr>
        <w:pStyle w:val="Compact"/>
        <w:numPr>
          <w:ilvl w:val="0"/>
          <w:numId w:val="1031"/>
        </w:numPr>
      </w:pPr>
      <w:r>
        <w:t xml:space="preserve">Seasonal and continent-wise climate analysis</w:t>
      </w:r>
    </w:p>
    <w:p>
      <w:r>
        <w:pict>
          <v:rect style="width:0;height:1.5pt" o:hralign="center" o:hrstd="t" o:hr="t"/>
        </w:pict>
      </w:r>
    </w:p>
    <w:bookmarkEnd w:id="73"/>
    <w:bookmarkStart w:id="74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32"/>
        </w:numPr>
      </w:pPr>
      <w:r>
        <w:t xml:space="preserve">Kaggle: World Weather Repository Dataset</w:t>
      </w:r>
    </w:p>
    <w:p>
      <w:pPr>
        <w:pStyle w:val="Compact"/>
        <w:numPr>
          <w:ilvl w:val="0"/>
          <w:numId w:val="1032"/>
        </w:numPr>
      </w:pPr>
      <w:r>
        <w:t xml:space="preserve">Scikit-learn Documentation</w:t>
      </w:r>
    </w:p>
    <w:p>
      <w:pPr>
        <w:pStyle w:val="Compact"/>
        <w:numPr>
          <w:ilvl w:val="0"/>
          <w:numId w:val="1032"/>
        </w:numPr>
      </w:pPr>
      <w:r>
        <w:t xml:space="preserve">XGBoost Documentation</w:t>
      </w:r>
    </w:p>
    <w:p>
      <w:pPr>
        <w:pStyle w:val="Compact"/>
        <w:numPr>
          <w:ilvl w:val="0"/>
          <w:numId w:val="1032"/>
        </w:numPr>
      </w:pPr>
      <w:r>
        <w:t xml:space="preserve">LightGBM Documentation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2026-05-21T06:16:01Z</dcterms:created>
  <dcterms:modified xsi:type="dcterms:W3CDTF">2026-05-21T06:16:01Z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