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C2DFD" w14:textId="77777777" w:rsidR="001E1411" w:rsidRPr="009D2B22" w:rsidRDefault="001E1411" w:rsidP="00E344B7">
      <w:pPr>
        <w:tabs>
          <w:tab w:val="left" w:pos="2552"/>
        </w:tabs>
        <w:rPr>
          <w:rFonts w:ascii="Times New Roman" w:hAnsi="Times New Roman"/>
        </w:rPr>
      </w:pPr>
    </w:p>
    <w:tbl>
      <w:tblPr>
        <w:tblpPr w:leftFromText="180" w:rightFromText="180" w:vertAnchor="page" w:horzAnchor="margin" w:tblpX="-434" w:tblpY="375"/>
        <w:tblW w:w="9588" w:type="dxa"/>
        <w:tblLook w:val="0000" w:firstRow="0" w:lastRow="0" w:firstColumn="0" w:lastColumn="0" w:noHBand="0" w:noVBand="0"/>
      </w:tblPr>
      <w:tblGrid>
        <w:gridCol w:w="1642"/>
        <w:gridCol w:w="2498"/>
        <w:gridCol w:w="1762"/>
        <w:gridCol w:w="2126"/>
        <w:gridCol w:w="1560"/>
      </w:tblGrid>
      <w:tr w:rsidR="00440B61" w:rsidRPr="009D2B22" w14:paraId="63F5BEC6" w14:textId="77777777" w:rsidTr="00440B61">
        <w:trPr>
          <w:cantSplit/>
          <w:trHeight w:val="950"/>
        </w:trPr>
        <w:tc>
          <w:tcPr>
            <w:tcW w:w="164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5ECDB27" w14:textId="3F997AF6" w:rsidR="00440B61" w:rsidRPr="009D2B22" w:rsidRDefault="00440B61" w:rsidP="00440B61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9D2B22">
              <w:rPr>
                <w:rFonts w:ascii="Times New Roman" w:hAnsi="Times New Roman"/>
                <w:noProof/>
                <w:sz w:val="24"/>
                <w:szCs w:val="24"/>
              </w:rPr>
              <w:br/>
              <w:t>(</w:t>
            </w:r>
            <w:r w:rsidR="00F9194A" w:rsidRPr="009D2B22">
              <w:rPr>
                <w:rFonts w:ascii="Times New Roman" w:hAnsi="Times New Roman"/>
                <w:noProof/>
                <w:sz w:val="24"/>
                <w:szCs w:val="24"/>
              </w:rPr>
              <w:t xml:space="preserve">Logo </w:t>
            </w:r>
            <w:r w:rsidR="009D2B22" w:rsidRPr="009D2B22">
              <w:rPr>
                <w:rFonts w:ascii="Times New Roman" w:hAnsi="Times New Roman"/>
                <w:noProof/>
                <w:sz w:val="24"/>
                <w:szCs w:val="24"/>
              </w:rPr>
              <w:t>Perusahaan</w:t>
            </w:r>
            <w:r w:rsidRPr="009D2B22">
              <w:rPr>
                <w:rFonts w:ascii="Times New Roman" w:hAnsi="Times New Roman"/>
                <w:noProof/>
                <w:sz w:val="24"/>
                <w:szCs w:val="24"/>
              </w:rPr>
              <w:t>)</w:t>
            </w:r>
          </w:p>
          <w:p w14:paraId="2AA0347F" w14:textId="77777777" w:rsidR="00440B61" w:rsidRPr="009D2B22" w:rsidRDefault="00440B61" w:rsidP="00440B6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46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F0AB0FF" w14:textId="7B34744A" w:rsidR="00440B61" w:rsidRPr="009D2B22" w:rsidRDefault="00440B61" w:rsidP="00440B61">
            <w:pPr>
              <w:spacing w:before="20"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D2B22">
              <w:rPr>
                <w:rFonts w:ascii="Times New Roman" w:hAnsi="Times New Roman"/>
                <w:b/>
                <w:sz w:val="26"/>
                <w:szCs w:val="26"/>
              </w:rPr>
              <w:t>STANDARD OPERATING PROCEDURE (SOP)</w:t>
            </w:r>
          </w:p>
          <w:p w14:paraId="3834FDB4" w14:textId="4408C7DC" w:rsidR="00440B61" w:rsidRPr="009D2B22" w:rsidRDefault="00012A91" w:rsidP="004952E4">
            <w:pPr>
              <w:spacing w:before="20"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ID"/>
              </w:rPr>
            </w:pPr>
            <w:r w:rsidRPr="00012A91">
              <w:rPr>
                <w:rFonts w:ascii="Times New Roman" w:hAnsi="Times New Roman"/>
                <w:b/>
                <w:bCs/>
                <w:sz w:val="24"/>
                <w:szCs w:val="24"/>
              </w:rPr>
              <w:t>PEMBAYARAN GAJI TENAGA KERJA PROYEK</w:t>
            </w:r>
          </w:p>
        </w:tc>
      </w:tr>
      <w:tr w:rsidR="00440B61" w:rsidRPr="009D2B22" w14:paraId="1BB7B30B" w14:textId="77777777" w:rsidTr="00440B61">
        <w:trPr>
          <w:cantSplit/>
          <w:trHeight w:val="308"/>
        </w:trPr>
        <w:tc>
          <w:tcPr>
            <w:tcW w:w="1642" w:type="dxa"/>
            <w:vMerge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5A4B0B5" w14:textId="77777777" w:rsidR="00440B61" w:rsidRPr="009D2B22" w:rsidRDefault="00440B61" w:rsidP="00440B6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1BF67A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NOMOR DOKUMEN</w:t>
            </w: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CBA7A6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NO. REVISI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EB5290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TANGGAL TERBIT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CB2E2F" w14:textId="053976C4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DISETUJUI</w:t>
            </w:r>
          </w:p>
        </w:tc>
      </w:tr>
      <w:tr w:rsidR="00440B61" w:rsidRPr="009D2B22" w14:paraId="57508738" w14:textId="77777777" w:rsidTr="00440B61">
        <w:trPr>
          <w:cantSplit/>
          <w:trHeight w:hRule="exact" w:val="331"/>
        </w:trPr>
        <w:tc>
          <w:tcPr>
            <w:tcW w:w="164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5C6B09" w14:textId="77777777" w:rsidR="00440B61" w:rsidRPr="009D2B22" w:rsidRDefault="00440B61" w:rsidP="00440B6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832166" w14:textId="4B0DD2EE" w:rsidR="00440B61" w:rsidRPr="009D2B22" w:rsidRDefault="00D61DDD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(Isi Sendiri)</w:t>
            </w: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A4F38A" w14:textId="63D2FC29" w:rsidR="00440B61" w:rsidRPr="009D2B22" w:rsidRDefault="00D61DDD" w:rsidP="00440B61">
            <w:pPr>
              <w:pStyle w:val="Footer"/>
              <w:spacing w:before="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(Revisi ke-X)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1FB26D" w14:textId="72B7702F" w:rsidR="00440B61" w:rsidRPr="009D2B22" w:rsidRDefault="00D61DDD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 xml:space="preserve">(Cth: </w:t>
            </w:r>
            <w:r w:rsidR="00440B61" w:rsidRPr="009D2B22">
              <w:rPr>
                <w:rFonts w:ascii="Times New Roman" w:hAnsi="Times New Roman"/>
                <w:sz w:val="20"/>
                <w:szCs w:val="20"/>
              </w:rPr>
              <w:t>24 Juli 2026</w:t>
            </w:r>
            <w:r w:rsidRPr="009D2B22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0CD4E8" w14:textId="4EBFC38F" w:rsidR="00440B61" w:rsidRPr="009D2B22" w:rsidRDefault="00D61DDD" w:rsidP="00440B61">
            <w:pPr>
              <w:pStyle w:val="Footer"/>
              <w:spacing w:before="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(Nama HR)</w:t>
            </w:r>
          </w:p>
        </w:tc>
      </w:tr>
    </w:tbl>
    <w:p w14:paraId="425BF7F5" w14:textId="77777777" w:rsidR="00012A91" w:rsidRPr="00012A91" w:rsidRDefault="00012A91" w:rsidP="00012A91">
      <w:pPr>
        <w:spacing w:line="240" w:lineRule="auto"/>
        <w:jc w:val="both"/>
        <w:rPr>
          <w:rFonts w:ascii="Times New Roman" w:hAnsi="Times New Roman"/>
          <w:sz w:val="28"/>
          <w:szCs w:val="28"/>
          <w:lang w:val="en-ID"/>
        </w:rPr>
      </w:pPr>
      <w:r w:rsidRPr="00012A91">
        <w:rPr>
          <w:rFonts w:ascii="Times New Roman" w:hAnsi="Times New Roman"/>
          <w:b/>
          <w:bCs/>
          <w:sz w:val="28"/>
          <w:szCs w:val="28"/>
          <w:lang w:val="en-ID"/>
        </w:rPr>
        <w:t>I. TUJUAN</w:t>
      </w:r>
    </w:p>
    <w:p w14:paraId="5D444553" w14:textId="77777777" w:rsidR="00012A91" w:rsidRPr="00012A91" w:rsidRDefault="00012A91" w:rsidP="00012A91">
      <w:pPr>
        <w:numPr>
          <w:ilvl w:val="0"/>
          <w:numId w:val="17"/>
        </w:numPr>
        <w:spacing w:line="240" w:lineRule="auto"/>
        <w:jc w:val="both"/>
        <w:rPr>
          <w:rFonts w:ascii="Times New Roman" w:hAnsi="Times New Roman"/>
          <w:sz w:val="28"/>
          <w:szCs w:val="28"/>
          <w:lang w:val="en-ID"/>
        </w:rPr>
      </w:pPr>
      <w:r w:rsidRPr="00012A91">
        <w:rPr>
          <w:rFonts w:ascii="Times New Roman" w:hAnsi="Times New Roman"/>
          <w:sz w:val="28"/>
          <w:szCs w:val="28"/>
          <w:lang w:val="en-ID"/>
        </w:rPr>
        <w:t>Memastikan pembayaran gaji tenaga kerja proyek dilakukan secara tepat waktu, transparan, dan sesuai dengan ketentuan yang berlaku.</w:t>
      </w:r>
    </w:p>
    <w:p w14:paraId="1F245A65" w14:textId="77777777" w:rsidR="00012A91" w:rsidRPr="00012A91" w:rsidRDefault="00012A91" w:rsidP="00012A91">
      <w:pPr>
        <w:numPr>
          <w:ilvl w:val="0"/>
          <w:numId w:val="17"/>
        </w:numPr>
        <w:spacing w:line="240" w:lineRule="auto"/>
        <w:jc w:val="both"/>
        <w:rPr>
          <w:rFonts w:ascii="Times New Roman" w:hAnsi="Times New Roman"/>
          <w:sz w:val="28"/>
          <w:szCs w:val="28"/>
          <w:lang w:val="en-ID"/>
        </w:rPr>
      </w:pPr>
      <w:r w:rsidRPr="00012A91">
        <w:rPr>
          <w:rFonts w:ascii="Times New Roman" w:hAnsi="Times New Roman"/>
          <w:sz w:val="28"/>
          <w:szCs w:val="28"/>
          <w:lang w:val="en-ID"/>
        </w:rPr>
        <w:t>Menghindari kesalahan dalam perhitungan gaji dan potongan.</w:t>
      </w:r>
    </w:p>
    <w:p w14:paraId="50AC94FB" w14:textId="77777777" w:rsidR="00012A91" w:rsidRPr="00012A91" w:rsidRDefault="00012A91" w:rsidP="00012A91">
      <w:pPr>
        <w:numPr>
          <w:ilvl w:val="0"/>
          <w:numId w:val="17"/>
        </w:numPr>
        <w:spacing w:line="240" w:lineRule="auto"/>
        <w:jc w:val="both"/>
        <w:rPr>
          <w:rFonts w:ascii="Times New Roman" w:hAnsi="Times New Roman"/>
          <w:sz w:val="28"/>
          <w:szCs w:val="28"/>
          <w:lang w:val="en-ID"/>
        </w:rPr>
      </w:pPr>
      <w:r w:rsidRPr="00012A91">
        <w:rPr>
          <w:rFonts w:ascii="Times New Roman" w:hAnsi="Times New Roman"/>
          <w:sz w:val="28"/>
          <w:szCs w:val="28"/>
          <w:lang w:val="en-ID"/>
        </w:rPr>
        <w:t>Menjaga kesejahteraan tenaga kerja dengan proses penggajian yang jelas dan terstruktur.</w:t>
      </w:r>
    </w:p>
    <w:p w14:paraId="07DC352F" w14:textId="77777777" w:rsidR="00012A91" w:rsidRPr="00012A91" w:rsidRDefault="00012A91" w:rsidP="00012A91">
      <w:pPr>
        <w:spacing w:line="240" w:lineRule="auto"/>
        <w:jc w:val="both"/>
        <w:rPr>
          <w:rFonts w:ascii="Times New Roman" w:hAnsi="Times New Roman"/>
          <w:sz w:val="28"/>
          <w:szCs w:val="28"/>
          <w:lang w:val="en-ID"/>
        </w:rPr>
      </w:pPr>
      <w:r w:rsidRPr="00012A91">
        <w:rPr>
          <w:rFonts w:ascii="Times New Roman" w:hAnsi="Times New Roman"/>
          <w:b/>
          <w:bCs/>
          <w:sz w:val="28"/>
          <w:szCs w:val="28"/>
          <w:lang w:val="en-ID"/>
        </w:rPr>
        <w:t>II. RUANG LINGKUP</w:t>
      </w:r>
    </w:p>
    <w:p w14:paraId="25F0F0F1" w14:textId="77777777" w:rsidR="00012A91" w:rsidRPr="00012A91" w:rsidRDefault="00012A91" w:rsidP="00012A91">
      <w:pPr>
        <w:numPr>
          <w:ilvl w:val="0"/>
          <w:numId w:val="18"/>
        </w:numPr>
        <w:spacing w:line="240" w:lineRule="auto"/>
        <w:jc w:val="both"/>
        <w:rPr>
          <w:rFonts w:ascii="Times New Roman" w:hAnsi="Times New Roman"/>
          <w:sz w:val="28"/>
          <w:szCs w:val="28"/>
          <w:lang w:val="en-ID"/>
        </w:rPr>
      </w:pPr>
      <w:r w:rsidRPr="00012A91">
        <w:rPr>
          <w:rFonts w:ascii="Times New Roman" w:hAnsi="Times New Roman"/>
          <w:sz w:val="28"/>
          <w:szCs w:val="28"/>
          <w:lang w:val="en-ID"/>
        </w:rPr>
        <w:t>Berlaku bagi seluruh tenaga kerja proyek yang terlibat dalam kegiatan konstruksi.</w:t>
      </w:r>
    </w:p>
    <w:p w14:paraId="27580F1D" w14:textId="77777777" w:rsidR="00012A91" w:rsidRPr="00012A91" w:rsidRDefault="00012A91" w:rsidP="00012A91">
      <w:pPr>
        <w:numPr>
          <w:ilvl w:val="0"/>
          <w:numId w:val="18"/>
        </w:numPr>
        <w:spacing w:line="240" w:lineRule="auto"/>
        <w:jc w:val="both"/>
        <w:rPr>
          <w:rFonts w:ascii="Times New Roman" w:hAnsi="Times New Roman"/>
          <w:sz w:val="28"/>
          <w:szCs w:val="28"/>
          <w:lang w:val="en-ID"/>
        </w:rPr>
      </w:pPr>
      <w:r w:rsidRPr="00012A91">
        <w:rPr>
          <w:rFonts w:ascii="Times New Roman" w:hAnsi="Times New Roman"/>
          <w:sz w:val="28"/>
          <w:szCs w:val="28"/>
          <w:lang w:val="en-ID"/>
        </w:rPr>
        <w:t>Melibatkan bagian keuangan, sumber daya manusia (SDM), dan manajemen proyek.</w:t>
      </w:r>
    </w:p>
    <w:p w14:paraId="7848A2E6" w14:textId="77777777" w:rsidR="00012A91" w:rsidRPr="00012A91" w:rsidRDefault="00012A91" w:rsidP="00012A91">
      <w:pPr>
        <w:numPr>
          <w:ilvl w:val="0"/>
          <w:numId w:val="18"/>
        </w:numPr>
        <w:spacing w:line="240" w:lineRule="auto"/>
        <w:jc w:val="both"/>
        <w:rPr>
          <w:rFonts w:ascii="Times New Roman" w:hAnsi="Times New Roman"/>
          <w:sz w:val="28"/>
          <w:szCs w:val="28"/>
          <w:lang w:val="en-ID"/>
        </w:rPr>
      </w:pPr>
      <w:r w:rsidRPr="00012A91">
        <w:rPr>
          <w:rFonts w:ascii="Times New Roman" w:hAnsi="Times New Roman"/>
          <w:sz w:val="28"/>
          <w:szCs w:val="28"/>
          <w:lang w:val="en-ID"/>
        </w:rPr>
        <w:t>Mengatur proses dari pengajuan daftar gaji hingga pembayaran dan pengarsipan dokumen terkait.</w:t>
      </w:r>
    </w:p>
    <w:p w14:paraId="159E49D1" w14:textId="77777777" w:rsidR="00012A91" w:rsidRPr="00012A91" w:rsidRDefault="00012A91" w:rsidP="00012A91">
      <w:pPr>
        <w:spacing w:line="240" w:lineRule="auto"/>
        <w:jc w:val="both"/>
        <w:rPr>
          <w:rFonts w:ascii="Times New Roman" w:hAnsi="Times New Roman"/>
          <w:sz w:val="28"/>
          <w:szCs w:val="28"/>
          <w:lang w:val="en-ID"/>
        </w:rPr>
      </w:pPr>
      <w:r w:rsidRPr="00012A91">
        <w:rPr>
          <w:rFonts w:ascii="Times New Roman" w:hAnsi="Times New Roman"/>
          <w:b/>
          <w:bCs/>
          <w:sz w:val="28"/>
          <w:szCs w:val="28"/>
          <w:lang w:val="en-ID"/>
        </w:rPr>
        <w:t>III. PROSEDUR</w:t>
      </w:r>
    </w:p>
    <w:p w14:paraId="74829EEE" w14:textId="77777777" w:rsidR="00012A91" w:rsidRPr="00012A91" w:rsidRDefault="00012A91" w:rsidP="00012A91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/>
          <w:sz w:val="28"/>
          <w:szCs w:val="28"/>
          <w:lang w:val="en-ID"/>
        </w:rPr>
      </w:pPr>
      <w:r w:rsidRPr="00012A91">
        <w:rPr>
          <w:rFonts w:ascii="Times New Roman" w:hAnsi="Times New Roman"/>
          <w:sz w:val="28"/>
          <w:szCs w:val="28"/>
          <w:lang w:val="en-ID"/>
        </w:rPr>
        <w:t>Bagian administrasi proyek mengumpulkan data absensi tenaga kerja yang mencakup jumlah hari kerja atau jam kerja sesuai ketentuan.</w:t>
      </w:r>
    </w:p>
    <w:p w14:paraId="5217FFA7" w14:textId="77777777" w:rsidR="00012A91" w:rsidRPr="00012A91" w:rsidRDefault="00012A91" w:rsidP="00012A91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/>
          <w:sz w:val="28"/>
          <w:szCs w:val="28"/>
          <w:lang w:val="en-ID"/>
        </w:rPr>
      </w:pPr>
      <w:r w:rsidRPr="00012A91">
        <w:rPr>
          <w:rFonts w:ascii="Times New Roman" w:hAnsi="Times New Roman"/>
          <w:sz w:val="28"/>
          <w:szCs w:val="28"/>
          <w:lang w:val="en-ID"/>
        </w:rPr>
        <w:t>Data absensi diverifikasi oleh bagian keuangan untuk memastikan keakuratan sebelum perhitungan gaji dilakukan.</w:t>
      </w:r>
    </w:p>
    <w:p w14:paraId="7DB798C8" w14:textId="77777777" w:rsidR="00012A91" w:rsidRPr="00012A91" w:rsidRDefault="00012A91" w:rsidP="00012A91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/>
          <w:sz w:val="28"/>
          <w:szCs w:val="28"/>
          <w:lang w:val="en-ID"/>
        </w:rPr>
      </w:pPr>
      <w:r w:rsidRPr="00012A91">
        <w:rPr>
          <w:rFonts w:ascii="Times New Roman" w:hAnsi="Times New Roman"/>
          <w:sz w:val="28"/>
          <w:szCs w:val="28"/>
          <w:lang w:val="en-ID"/>
        </w:rPr>
        <w:t>Bagian keuangan menghitung gaji berdasarkan jumlah jam kerja atau hari kerja, tarif upah, tunjangan, dan potongan yang berlaku.</w:t>
      </w:r>
    </w:p>
    <w:p w14:paraId="076D3F2C" w14:textId="77777777" w:rsidR="00012A91" w:rsidRPr="00012A91" w:rsidRDefault="00012A91" w:rsidP="00012A91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/>
          <w:sz w:val="28"/>
          <w:szCs w:val="28"/>
          <w:lang w:val="en-ID"/>
        </w:rPr>
      </w:pPr>
      <w:r w:rsidRPr="00012A91">
        <w:rPr>
          <w:rFonts w:ascii="Times New Roman" w:hAnsi="Times New Roman"/>
          <w:sz w:val="28"/>
          <w:szCs w:val="28"/>
          <w:lang w:val="en-ID"/>
        </w:rPr>
        <w:t>Setelah perhitungan selesai, slip gaji disusun dan diperiksa oleh kepala bagian keuangan sebelum disetujui oleh manajer proyek.</w:t>
      </w:r>
    </w:p>
    <w:p w14:paraId="051D410C" w14:textId="77777777" w:rsidR="00012A91" w:rsidRPr="00012A91" w:rsidRDefault="00012A91" w:rsidP="00012A91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/>
          <w:sz w:val="28"/>
          <w:szCs w:val="28"/>
          <w:lang w:val="en-ID"/>
        </w:rPr>
      </w:pPr>
      <w:r w:rsidRPr="00012A91">
        <w:rPr>
          <w:rFonts w:ascii="Times New Roman" w:hAnsi="Times New Roman"/>
          <w:sz w:val="28"/>
          <w:szCs w:val="28"/>
          <w:lang w:val="en-ID"/>
        </w:rPr>
        <w:t>Slip gaji diserahkan kepada tenaga kerja sebagai bukti pembayaran.</w:t>
      </w:r>
    </w:p>
    <w:p w14:paraId="4E551677" w14:textId="77777777" w:rsidR="00012A91" w:rsidRPr="00012A91" w:rsidRDefault="00012A91" w:rsidP="00012A91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/>
          <w:sz w:val="28"/>
          <w:szCs w:val="28"/>
          <w:lang w:val="en-ID"/>
        </w:rPr>
      </w:pPr>
      <w:r w:rsidRPr="00012A91">
        <w:rPr>
          <w:rFonts w:ascii="Times New Roman" w:hAnsi="Times New Roman"/>
          <w:sz w:val="28"/>
          <w:szCs w:val="28"/>
          <w:lang w:val="en-ID"/>
        </w:rPr>
        <w:t>Pembayaran gaji dilakukan melalui transfer bank atau tunai, sesuai dengan metode yang telah disepakati sebelumnya.</w:t>
      </w:r>
    </w:p>
    <w:p w14:paraId="314BBA68" w14:textId="77777777" w:rsidR="00012A91" w:rsidRPr="00012A91" w:rsidRDefault="00012A91" w:rsidP="00012A91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/>
          <w:sz w:val="28"/>
          <w:szCs w:val="28"/>
          <w:lang w:val="en-ID"/>
        </w:rPr>
      </w:pPr>
      <w:r w:rsidRPr="00012A91">
        <w:rPr>
          <w:rFonts w:ascii="Times New Roman" w:hAnsi="Times New Roman"/>
          <w:sz w:val="28"/>
          <w:szCs w:val="28"/>
          <w:lang w:val="en-ID"/>
        </w:rPr>
        <w:t>Setelah pembayaran selesai, dokumen terkait, seperti laporan gaji dan bukti pembayaran, diarsipkan oleh bagian keuangan untuk keperluan audit dan pelaporan.</w:t>
      </w:r>
    </w:p>
    <w:p w14:paraId="413B0631" w14:textId="77777777" w:rsidR="00012A91" w:rsidRPr="00012A91" w:rsidRDefault="00012A91" w:rsidP="00012A91">
      <w:pPr>
        <w:spacing w:line="240" w:lineRule="auto"/>
        <w:jc w:val="both"/>
        <w:rPr>
          <w:rFonts w:ascii="Times New Roman" w:hAnsi="Times New Roman"/>
          <w:sz w:val="28"/>
          <w:szCs w:val="28"/>
          <w:lang w:val="en-ID"/>
        </w:rPr>
      </w:pPr>
      <w:r w:rsidRPr="00012A91">
        <w:rPr>
          <w:rFonts w:ascii="Times New Roman" w:hAnsi="Times New Roman"/>
          <w:b/>
          <w:bCs/>
          <w:sz w:val="28"/>
          <w:szCs w:val="28"/>
          <w:lang w:val="en-ID"/>
        </w:rPr>
        <w:t>IV. CATATAN</w:t>
      </w:r>
    </w:p>
    <w:p w14:paraId="10695A8C" w14:textId="77777777" w:rsidR="00012A91" w:rsidRPr="00012A91" w:rsidRDefault="00012A91" w:rsidP="00012A91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/>
          <w:sz w:val="28"/>
          <w:szCs w:val="28"/>
          <w:lang w:val="en-ID"/>
        </w:rPr>
      </w:pPr>
      <w:r w:rsidRPr="00012A91">
        <w:rPr>
          <w:rFonts w:ascii="Times New Roman" w:hAnsi="Times New Roman"/>
          <w:sz w:val="28"/>
          <w:szCs w:val="28"/>
          <w:lang w:val="en-ID"/>
        </w:rPr>
        <w:lastRenderedPageBreak/>
        <w:t>Setiap kesalahan dalam perhitungan gaji harus segera dilaporkan dan diperbaiki sebelum proses pembayaran.</w:t>
      </w:r>
    </w:p>
    <w:p w14:paraId="34C3710C" w14:textId="77777777" w:rsidR="00012A91" w:rsidRPr="00012A91" w:rsidRDefault="00012A91" w:rsidP="00012A91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/>
          <w:sz w:val="28"/>
          <w:szCs w:val="28"/>
          <w:lang w:val="en-ID"/>
        </w:rPr>
      </w:pPr>
      <w:r w:rsidRPr="00012A91">
        <w:rPr>
          <w:rFonts w:ascii="Times New Roman" w:hAnsi="Times New Roman"/>
          <w:sz w:val="28"/>
          <w:szCs w:val="28"/>
          <w:lang w:val="en-ID"/>
        </w:rPr>
        <w:t>Bukti pembayaran harus disimpan minimal sesuai dengan ketentuan perusahaan atau peraturan yang berlaku.</w:t>
      </w:r>
    </w:p>
    <w:p w14:paraId="48D49813" w14:textId="77777777" w:rsidR="00012A91" w:rsidRPr="00012A91" w:rsidRDefault="00012A91" w:rsidP="00012A91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/>
          <w:sz w:val="28"/>
          <w:szCs w:val="28"/>
          <w:lang w:val="en-ID"/>
        </w:rPr>
      </w:pPr>
      <w:r w:rsidRPr="00012A91">
        <w:rPr>
          <w:rFonts w:ascii="Times New Roman" w:hAnsi="Times New Roman"/>
          <w:sz w:val="28"/>
          <w:szCs w:val="28"/>
          <w:lang w:val="en-ID"/>
        </w:rPr>
        <w:t>Jika terjadi perselisihan mengenai pembayaran gaji, tenaga kerja dapat mengajukan keluhan kepada manajemen proyek untuk diselesaikan secara transparan dan adil.</w:t>
      </w:r>
    </w:p>
    <w:p w14:paraId="7D28AC78" w14:textId="645F3ADC" w:rsidR="00A22349" w:rsidRPr="009D2B22" w:rsidRDefault="00A22349" w:rsidP="009D2B22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</w:p>
    <w:p w14:paraId="1BFD2CDB" w14:textId="62004034" w:rsidR="00A35020" w:rsidRPr="009D2B22" w:rsidRDefault="00A35020" w:rsidP="007A5BDE">
      <w:pPr>
        <w:jc w:val="both"/>
        <w:rPr>
          <w:rFonts w:ascii="Times New Roman" w:hAnsi="Times New Roman"/>
          <w:sz w:val="24"/>
          <w:szCs w:val="24"/>
          <w:lang w:val="en-ID"/>
        </w:rPr>
      </w:pPr>
    </w:p>
    <w:p w14:paraId="0E916AA7" w14:textId="360CFC10" w:rsidR="00F9194A" w:rsidRPr="009D2B22" w:rsidRDefault="00F9194A" w:rsidP="00A35020">
      <w:pPr>
        <w:jc w:val="both"/>
        <w:rPr>
          <w:rFonts w:ascii="Times New Roman" w:hAnsi="Times New Roman"/>
          <w:sz w:val="24"/>
          <w:szCs w:val="24"/>
          <w:lang w:val="en-ID"/>
        </w:rPr>
      </w:pPr>
    </w:p>
    <w:p w14:paraId="38452748" w14:textId="77777777" w:rsidR="00440B61" w:rsidRPr="009D2B22" w:rsidRDefault="00440B61" w:rsidP="00C33F84">
      <w:pPr>
        <w:jc w:val="both"/>
        <w:rPr>
          <w:rFonts w:ascii="Times New Roman" w:hAnsi="Times New Roman"/>
          <w:sz w:val="28"/>
          <w:szCs w:val="28"/>
        </w:rPr>
      </w:pPr>
    </w:p>
    <w:sectPr w:rsidR="00440B61" w:rsidRPr="009D2B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41610"/>
    <w:multiLevelType w:val="multilevel"/>
    <w:tmpl w:val="1A66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E85A5D"/>
    <w:multiLevelType w:val="multilevel"/>
    <w:tmpl w:val="F11E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F48C4"/>
    <w:multiLevelType w:val="multilevel"/>
    <w:tmpl w:val="B338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95630A"/>
    <w:multiLevelType w:val="multilevel"/>
    <w:tmpl w:val="8E82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E71933"/>
    <w:multiLevelType w:val="multilevel"/>
    <w:tmpl w:val="E5FA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27EA0"/>
    <w:multiLevelType w:val="multilevel"/>
    <w:tmpl w:val="0C36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5863D4"/>
    <w:multiLevelType w:val="multilevel"/>
    <w:tmpl w:val="F94C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6B645C"/>
    <w:multiLevelType w:val="multilevel"/>
    <w:tmpl w:val="F2FA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63042"/>
    <w:multiLevelType w:val="multilevel"/>
    <w:tmpl w:val="3C80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BF519F"/>
    <w:multiLevelType w:val="multilevel"/>
    <w:tmpl w:val="EB90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3433DE6"/>
    <w:multiLevelType w:val="multilevel"/>
    <w:tmpl w:val="DB4A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451FB7"/>
    <w:multiLevelType w:val="multilevel"/>
    <w:tmpl w:val="DE42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8FB02CC"/>
    <w:multiLevelType w:val="multilevel"/>
    <w:tmpl w:val="DD42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97C6673"/>
    <w:multiLevelType w:val="multilevel"/>
    <w:tmpl w:val="4996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D6E3183"/>
    <w:multiLevelType w:val="multilevel"/>
    <w:tmpl w:val="3278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D456A1"/>
    <w:multiLevelType w:val="multilevel"/>
    <w:tmpl w:val="68EE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092097B"/>
    <w:multiLevelType w:val="multilevel"/>
    <w:tmpl w:val="CD70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40A2BC0"/>
    <w:multiLevelType w:val="multilevel"/>
    <w:tmpl w:val="5F6E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6D2894"/>
    <w:multiLevelType w:val="multilevel"/>
    <w:tmpl w:val="EEE2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6917166"/>
    <w:multiLevelType w:val="multilevel"/>
    <w:tmpl w:val="36AC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884892">
    <w:abstractNumId w:val="12"/>
  </w:num>
  <w:num w:numId="2" w16cid:durableId="319122700">
    <w:abstractNumId w:val="5"/>
  </w:num>
  <w:num w:numId="3" w16cid:durableId="322046000">
    <w:abstractNumId w:val="9"/>
  </w:num>
  <w:num w:numId="4" w16cid:durableId="1572082774">
    <w:abstractNumId w:val="13"/>
  </w:num>
  <w:num w:numId="5" w16cid:durableId="1558317291">
    <w:abstractNumId w:val="15"/>
  </w:num>
  <w:num w:numId="6" w16cid:durableId="958413137">
    <w:abstractNumId w:val="16"/>
  </w:num>
  <w:num w:numId="7" w16cid:durableId="1044719621">
    <w:abstractNumId w:val="0"/>
  </w:num>
  <w:num w:numId="8" w16cid:durableId="460390890">
    <w:abstractNumId w:val="3"/>
  </w:num>
  <w:num w:numId="9" w16cid:durableId="2118404816">
    <w:abstractNumId w:val="2"/>
  </w:num>
  <w:num w:numId="10" w16cid:durableId="316106734">
    <w:abstractNumId w:val="11"/>
  </w:num>
  <w:num w:numId="11" w16cid:durableId="2028942177">
    <w:abstractNumId w:val="18"/>
  </w:num>
  <w:num w:numId="12" w16cid:durableId="104279428">
    <w:abstractNumId w:val="14"/>
  </w:num>
  <w:num w:numId="13" w16cid:durableId="2003120220">
    <w:abstractNumId w:val="17"/>
  </w:num>
  <w:num w:numId="14" w16cid:durableId="2077974821">
    <w:abstractNumId w:val="19"/>
  </w:num>
  <w:num w:numId="15" w16cid:durableId="1645500291">
    <w:abstractNumId w:val="8"/>
  </w:num>
  <w:num w:numId="16" w16cid:durableId="1093551491">
    <w:abstractNumId w:val="6"/>
  </w:num>
  <w:num w:numId="17" w16cid:durableId="1497723431">
    <w:abstractNumId w:val="10"/>
  </w:num>
  <w:num w:numId="18" w16cid:durableId="762651717">
    <w:abstractNumId w:val="1"/>
  </w:num>
  <w:num w:numId="19" w16cid:durableId="1471240691">
    <w:abstractNumId w:val="7"/>
  </w:num>
  <w:num w:numId="20" w16cid:durableId="2062319166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141"/>
    <w:rsid w:val="00012A91"/>
    <w:rsid w:val="00030FF1"/>
    <w:rsid w:val="00095347"/>
    <w:rsid w:val="000B0B55"/>
    <w:rsid w:val="001E1411"/>
    <w:rsid w:val="00274713"/>
    <w:rsid w:val="002E6F34"/>
    <w:rsid w:val="00312B4E"/>
    <w:rsid w:val="0036396A"/>
    <w:rsid w:val="003D103F"/>
    <w:rsid w:val="003D28EE"/>
    <w:rsid w:val="003E2CD0"/>
    <w:rsid w:val="00411FC5"/>
    <w:rsid w:val="00440B61"/>
    <w:rsid w:val="00455D0B"/>
    <w:rsid w:val="004773D6"/>
    <w:rsid w:val="004952E4"/>
    <w:rsid w:val="004B59D1"/>
    <w:rsid w:val="00504141"/>
    <w:rsid w:val="005B3594"/>
    <w:rsid w:val="006144BB"/>
    <w:rsid w:val="007A5BDE"/>
    <w:rsid w:val="007A6AE7"/>
    <w:rsid w:val="0084492D"/>
    <w:rsid w:val="00885A2E"/>
    <w:rsid w:val="00955D10"/>
    <w:rsid w:val="009629F9"/>
    <w:rsid w:val="009D2B22"/>
    <w:rsid w:val="009D3BE8"/>
    <w:rsid w:val="009D3F8D"/>
    <w:rsid w:val="009E6981"/>
    <w:rsid w:val="00A22349"/>
    <w:rsid w:val="00A35020"/>
    <w:rsid w:val="00A731E7"/>
    <w:rsid w:val="00AC7057"/>
    <w:rsid w:val="00AD1A13"/>
    <w:rsid w:val="00B11A0A"/>
    <w:rsid w:val="00C33F84"/>
    <w:rsid w:val="00CD2AD6"/>
    <w:rsid w:val="00CE444D"/>
    <w:rsid w:val="00D61DDD"/>
    <w:rsid w:val="00E11765"/>
    <w:rsid w:val="00E344B7"/>
    <w:rsid w:val="00E80DD0"/>
    <w:rsid w:val="00F01667"/>
    <w:rsid w:val="00F9194A"/>
    <w:rsid w:val="00FA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6657A"/>
  <w15:chartTrackingRefBased/>
  <w15:docId w15:val="{7C087F04-651C-4F59-80D9-832A3BDE5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B61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4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1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1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1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1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1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1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1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1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1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1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14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440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40B61"/>
    <w:rPr>
      <w:rFonts w:ascii="Calibri" w:eastAsia="Calibri" w:hAnsi="Calibri" w:cs="Times New Roman"/>
      <w:kern w:val="0"/>
      <w:lang w:val="en-US"/>
      <w14:ligatures w14:val="none"/>
    </w:rPr>
  </w:style>
  <w:style w:type="paragraph" w:styleId="NoSpacing">
    <w:name w:val="No Spacing"/>
    <w:uiPriority w:val="1"/>
    <w:qFormat/>
    <w:rsid w:val="00440B61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440B61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40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0B61"/>
    <w:rPr>
      <w:rFonts w:ascii="Calibri" w:eastAsia="Calibri" w:hAnsi="Calibri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7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3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</TotalTime>
  <Pages>2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uikab eryuk</dc:creator>
  <cp:keywords/>
  <dc:description/>
  <cp:lastModifiedBy>uikab eryuk</cp:lastModifiedBy>
  <cp:revision>28</cp:revision>
  <dcterms:created xsi:type="dcterms:W3CDTF">2025-03-16T14:55:00Z</dcterms:created>
  <dcterms:modified xsi:type="dcterms:W3CDTF">2025-04-02T11:11:00Z</dcterms:modified>
</cp:coreProperties>
</file>