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A04" w:rsidRPr="00FB48FF" w:rsidRDefault="00A63A04" w:rsidP="006A17A3">
      <w:pPr>
        <w:spacing w:after="0" w:line="360" w:lineRule="auto"/>
        <w:contextualSpacing/>
        <w:jc w:val="center"/>
        <w:rPr>
          <w:rFonts w:ascii="Times New Roman" w:hAnsi="Times New Roman"/>
          <w:bCs/>
          <w:sz w:val="72"/>
          <w:szCs w:val="28"/>
        </w:rPr>
      </w:pPr>
      <w:r w:rsidRPr="00FB48FF">
        <w:rPr>
          <w:rFonts w:ascii="Times New Roman" w:hAnsi="Times New Roman"/>
          <w:bCs/>
          <w:sz w:val="72"/>
          <w:szCs w:val="28"/>
        </w:rPr>
        <w:t>Зміст</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1. Вступ …</w:t>
      </w:r>
      <w:r>
        <w:rPr>
          <w:rFonts w:ascii="Times New Roman" w:hAnsi="Times New Roman"/>
          <w:bCs/>
          <w:sz w:val="28"/>
          <w:szCs w:val="28"/>
        </w:rPr>
        <w:t xml:space="preserve">………………………………………………….…………….....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 xml:space="preserve">2. </w:t>
      </w:r>
      <w:r>
        <w:rPr>
          <w:rFonts w:ascii="Times New Roman" w:hAnsi="Times New Roman"/>
          <w:bCs/>
          <w:sz w:val="28"/>
          <w:szCs w:val="28"/>
        </w:rPr>
        <w:t>Об’єктно орієнтоване програмування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 xml:space="preserve">3. </w:t>
      </w:r>
      <w:r>
        <w:rPr>
          <w:rFonts w:ascii="Times New Roman" w:hAnsi="Times New Roman"/>
          <w:bCs/>
          <w:sz w:val="28"/>
          <w:szCs w:val="28"/>
        </w:rPr>
        <w:t>Dynamic Wallpaper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4. Охорона п</w:t>
      </w:r>
      <w:r>
        <w:rPr>
          <w:rFonts w:ascii="Times New Roman" w:hAnsi="Times New Roman"/>
          <w:bCs/>
          <w:sz w:val="28"/>
          <w:szCs w:val="28"/>
        </w:rPr>
        <w:t>раці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5. Висно</w:t>
      </w:r>
      <w:r>
        <w:rPr>
          <w:rFonts w:ascii="Times New Roman" w:hAnsi="Times New Roman"/>
          <w:bCs/>
          <w:sz w:val="28"/>
          <w:szCs w:val="28"/>
        </w:rPr>
        <w:t xml:space="preserve">вок………………………………………………………………….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6. Список використ</w:t>
      </w:r>
      <w:r>
        <w:rPr>
          <w:rFonts w:ascii="Times New Roman" w:hAnsi="Times New Roman"/>
          <w:bCs/>
          <w:sz w:val="28"/>
          <w:szCs w:val="28"/>
        </w:rPr>
        <w:t>аних джерел …………………………………………..</w:t>
      </w:r>
    </w:p>
    <w:p w:rsidR="00A63A04" w:rsidRPr="00FB48FF"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7. Дода</w:t>
      </w:r>
      <w:r>
        <w:rPr>
          <w:rFonts w:ascii="Times New Roman" w:hAnsi="Times New Roman"/>
          <w:bCs/>
          <w:sz w:val="28"/>
          <w:szCs w:val="28"/>
        </w:rPr>
        <w:t xml:space="preserve">тки…………………………………………………………………… </w:t>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contextualSpacing/>
        <w:jc w:val="both"/>
        <w:rPr>
          <w:rFonts w:ascii="Times New Roman" w:hAnsi="Times New Roman"/>
          <w:b/>
          <w:bCs/>
          <w:sz w:val="72"/>
          <w:szCs w:val="72"/>
        </w:rPr>
      </w:pPr>
    </w:p>
    <w:p w:rsidR="00A63A04" w:rsidRPr="00FB48FF" w:rsidRDefault="00A63A04" w:rsidP="00FB48FF">
      <w:pPr>
        <w:spacing w:after="0" w:line="360" w:lineRule="auto"/>
        <w:contextualSpacing/>
        <w:jc w:val="both"/>
        <w:rPr>
          <w:rFonts w:ascii="Times New Roman" w:hAnsi="Times New Roman"/>
          <w:b/>
          <w:bCs/>
          <w:sz w:val="72"/>
          <w:szCs w:val="72"/>
        </w:rPr>
      </w:pPr>
    </w:p>
    <w:p w:rsidR="00A63A04" w:rsidRPr="00FB48FF" w:rsidRDefault="00A63A04" w:rsidP="00FB48FF">
      <w:pPr>
        <w:spacing w:after="0" w:line="360" w:lineRule="auto"/>
        <w:contextualSpacing/>
        <w:jc w:val="both"/>
        <w:rPr>
          <w:rFonts w:ascii="Times New Roman" w:hAnsi="Times New Roman"/>
          <w:b/>
          <w:bCs/>
          <w:sz w:val="72"/>
          <w:szCs w:val="72"/>
        </w:rPr>
      </w:pPr>
    </w:p>
    <w:p w:rsidR="00A63A04" w:rsidRPr="00FB48FF" w:rsidRDefault="00A63A04" w:rsidP="006A17A3">
      <w:pPr>
        <w:spacing w:after="0" w:line="360" w:lineRule="auto"/>
        <w:contextualSpacing/>
        <w:jc w:val="center"/>
        <w:rPr>
          <w:rFonts w:ascii="Times New Roman" w:hAnsi="Times New Roman"/>
          <w:b/>
          <w:bCs/>
          <w:sz w:val="72"/>
          <w:szCs w:val="72"/>
        </w:rPr>
      </w:pPr>
      <w:r w:rsidRPr="00FB48FF">
        <w:rPr>
          <w:rFonts w:ascii="Times New Roman" w:hAnsi="Times New Roman"/>
          <w:b/>
          <w:bCs/>
          <w:sz w:val="72"/>
          <w:szCs w:val="72"/>
        </w:rPr>
        <w:t>ВСТУП</w:t>
      </w:r>
    </w:p>
    <w:p w:rsidR="00A63A04" w:rsidRPr="00FB48FF" w:rsidRDefault="00A63A04" w:rsidP="006A17A3">
      <w:pPr>
        <w:spacing w:after="0" w:line="360" w:lineRule="auto"/>
        <w:ind w:firstLine="709"/>
        <w:contextualSpacing/>
        <w:jc w:val="center"/>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color w:val="FF0000"/>
          <w:sz w:val="28"/>
          <w:szCs w:val="28"/>
        </w:rPr>
        <w:tab/>
      </w:r>
      <w:r w:rsidRPr="00FB48FF">
        <w:rPr>
          <w:sz w:val="28"/>
          <w:szCs w:val="28"/>
        </w:rPr>
        <w:t xml:space="preserve">Розвиток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всеохопної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динамічно змінюється. </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виникло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 xml:space="preserve">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 </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рендерингу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систем, таких як Windows 10, які виконують роль посередника між апаратними потужностями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Visual Studio Code або PyCharm.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Python, C# або Java, які пропонують різні механізми 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Simula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Окрему увагу в роботі приділено вивченню набору принципів SOLID, які сьогодні вважаються золотим стандартом для створення гнучкого, тестованого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покроково обґрунтовано архітектуру проєкту, методику налагодження та вибір конкретних алгоритмів обробки візуальних даних.</w:t>
      </w:r>
    </w:p>
    <w:p w:rsidR="00A63A04" w:rsidRPr="00FB48FF" w:rsidRDefault="00A63A04" w:rsidP="00FB48FF">
      <w:pPr>
        <w:pStyle w:val="a7"/>
        <w:spacing w:before="0" w:beforeAutospacing="0" w:after="0" w:afterAutospacing="0" w:line="360" w:lineRule="auto"/>
        <w:ind w:firstLine="709"/>
        <w:contextualSpacing/>
        <w:jc w:val="both"/>
        <w:rPr>
          <w:sz w:val="28"/>
          <w:szCs w:val="28"/>
        </w:rPr>
      </w:pPr>
      <w:r w:rsidRPr="00FB48FF">
        <w:rPr>
          <w:sz w:val="28"/>
          <w:szCs w:val="28"/>
        </w:rPr>
        <w:t>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A63A04" w:rsidRPr="00FB48FF" w:rsidRDefault="00A63A04" w:rsidP="00FB48FF">
      <w:pPr>
        <w:spacing w:after="0" w:line="360" w:lineRule="auto"/>
        <w:ind w:firstLine="709"/>
        <w:contextualSpacing/>
        <w:jc w:val="both"/>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6A17A3">
      <w:pPr>
        <w:spacing w:after="0" w:line="360" w:lineRule="auto"/>
        <w:ind w:firstLine="709"/>
        <w:contextualSpacing/>
        <w:jc w:val="center"/>
        <w:rPr>
          <w:rFonts w:ascii="Times New Roman" w:hAnsi="Times New Roman"/>
          <w:b/>
          <w:bCs/>
          <w:sz w:val="72"/>
          <w:szCs w:val="72"/>
        </w:rPr>
      </w:pPr>
      <w:r w:rsidRPr="00FB48FF">
        <w:rPr>
          <w:rFonts w:ascii="Times New Roman" w:hAnsi="Times New Roman"/>
          <w:b/>
          <w:bCs/>
          <w:sz w:val="72"/>
          <w:szCs w:val="72"/>
        </w:rPr>
        <w:t>ОБ’ЄКТНО ОРІЄНТОВАНЕ</w:t>
      </w:r>
    </w:p>
    <w:p w:rsidR="00A63A04" w:rsidRPr="00FB48FF" w:rsidRDefault="00A63A04" w:rsidP="006A17A3">
      <w:pPr>
        <w:spacing w:after="0" w:line="360" w:lineRule="auto"/>
        <w:ind w:firstLine="709"/>
        <w:contextualSpacing/>
        <w:jc w:val="center"/>
        <w:rPr>
          <w:rFonts w:ascii="Times New Roman" w:hAnsi="Times New Roman"/>
          <w:bCs/>
          <w:sz w:val="72"/>
          <w:szCs w:val="72"/>
        </w:rPr>
      </w:pPr>
      <w:r w:rsidRPr="00FB48FF">
        <w:rPr>
          <w:rFonts w:ascii="Times New Roman" w:hAnsi="Times New Roman"/>
          <w:b/>
          <w:bCs/>
          <w:sz w:val="72"/>
          <w:szCs w:val="72"/>
        </w:rPr>
        <w:t>ПРОГРАМУВАННЯ</w:t>
      </w:r>
    </w:p>
    <w:p w:rsidR="00A63A04" w:rsidRPr="00FB48FF" w:rsidRDefault="00A63A04" w:rsidP="00FB48FF">
      <w:pPr>
        <w:pStyle w:val="a7"/>
        <w:spacing w:before="0" w:beforeAutospacing="0" w:after="0" w:afterAutospacing="0" w:line="360" w:lineRule="auto"/>
        <w:ind w:firstLine="709"/>
        <w:contextualSpacing/>
        <w:jc w:val="both"/>
        <w:rPr>
          <w:sz w:val="28"/>
          <w:szCs w:val="28"/>
        </w:rPr>
      </w:pPr>
      <w:r w:rsidRPr="00FB48FF">
        <w:rPr>
          <w:bCs/>
          <w:sz w:val="28"/>
          <w:szCs w:val="28"/>
        </w:rPr>
        <w:br w:type="page"/>
      </w:r>
    </w:p>
    <w:p w:rsidR="00A63A04" w:rsidRPr="00FB48FF" w:rsidRDefault="0004600D" w:rsidP="00FB48FF">
      <w:pPr>
        <w:pStyle w:val="a7"/>
        <w:spacing w:before="0" w:beforeAutospacing="0" w:after="0" w:afterAutospacing="0" w:line="360" w:lineRule="auto"/>
        <w:contextualSpacing/>
        <w:jc w:val="both"/>
        <w:rPr>
          <w:sz w:val="28"/>
          <w:szCs w:val="28"/>
        </w:rPr>
      </w:pPr>
      <w:r>
        <w:rPr>
          <w:sz w:val="28"/>
          <w:szCs w:val="28"/>
        </w:rPr>
        <w:tab/>
      </w:r>
      <w:r w:rsidR="00A63A04" w:rsidRPr="00FB48FF">
        <w:rPr>
          <w:sz w:val="28"/>
          <w:szCs w:val="28"/>
        </w:rPr>
        <w:t>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 через невеликий проміжок часу.</w:t>
      </w:r>
    </w:p>
    <w:p w:rsidR="00A63A04" w:rsidRPr="00FB48FF" w:rsidRDefault="00FD7558" w:rsidP="00FB48FF">
      <w:pPr>
        <w:pStyle w:val="a7"/>
        <w:spacing w:before="0" w:beforeAutospacing="0" w:after="0" w:afterAutospacing="0" w:line="360" w:lineRule="auto"/>
        <w:contextualSpacing/>
        <w:jc w:val="both"/>
        <w:rPr>
          <w:sz w:val="28"/>
          <w:szCs w:val="28"/>
        </w:rPr>
      </w:pPr>
      <w:r w:rsidRPr="00FB48FF">
        <w:rPr>
          <w:noProof/>
          <w:sz w:val="28"/>
          <w:szCs w:val="28"/>
        </w:rPr>
        <w:drawing>
          <wp:anchor distT="0" distB="0" distL="114300" distR="114300" simplePos="0" relativeHeight="251657216" behindDoc="0" locked="0" layoutInCell="1" allowOverlap="1" wp14:anchorId="69182697" wp14:editId="5E8D508F">
            <wp:simplePos x="0" y="0"/>
            <wp:positionH relativeFrom="column">
              <wp:posOffset>11430</wp:posOffset>
            </wp:positionH>
            <wp:positionV relativeFrom="paragraph">
              <wp:posOffset>1915160</wp:posOffset>
            </wp:positionV>
            <wp:extent cx="2784475" cy="1196975"/>
            <wp:effectExtent l="0" t="0" r="0" b="3175"/>
            <wp:wrapSquare wrapText="bothSides"/>
            <wp:docPr id="24" name="Рисунок 24" descr="C:\Users\temaune\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C:\Users\temaune\AppData\Local\Microsoft\Windows\INetCache\Content.Word\images.png"/>
                    <pic:cNvPicPr>
                      <a:picLocks noChangeAspect="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84475" cy="1196975"/>
                    </a:xfrm>
                    <a:prstGeom prst="rect">
                      <a:avLst/>
                    </a:prstGeom>
                    <a:noFill/>
                    <a:ln>
                      <a:noFill/>
                    </a:ln>
                  </pic:spPr>
                </pic:pic>
              </a:graphicData>
            </a:graphic>
            <wp14:sizeRelV relativeFrom="margin">
              <wp14:pctHeight>0</wp14:pctHeight>
            </wp14:sizeRelV>
          </wp:anchor>
        </w:drawing>
      </w:r>
      <w:r w:rsidR="00A63A04" w:rsidRPr="00FB48FF">
        <w:rPr>
          <w:noProof/>
        </w:rPr>
        <mc:AlternateContent>
          <mc:Choice Requires="wps">
            <w:drawing>
              <wp:anchor distT="0" distB="0" distL="114300" distR="114300" simplePos="0" relativeHeight="251660288" behindDoc="0" locked="0" layoutInCell="1" allowOverlap="1" wp14:anchorId="6EC9E01C" wp14:editId="51A78C28">
                <wp:simplePos x="0" y="0"/>
                <wp:positionH relativeFrom="column">
                  <wp:posOffset>15240</wp:posOffset>
                </wp:positionH>
                <wp:positionV relativeFrom="paragraph">
                  <wp:posOffset>3168015</wp:posOffset>
                </wp:positionV>
                <wp:extent cx="2841625" cy="635"/>
                <wp:effectExtent l="0" t="0" r="0" b="2540"/>
                <wp:wrapSquare wrapText="bothSides"/>
                <wp:docPr id="34" name="Надпись 34"/>
                <wp:cNvGraphicFramePr/>
                <a:graphic xmlns:a="http://schemas.openxmlformats.org/drawingml/2006/main">
                  <a:graphicData uri="http://schemas.microsoft.com/office/word/2010/wordprocessingShape">
                    <wps:wsp>
                      <wps:cNvSpPr txBox="1"/>
                      <wps:spPr>
                        <a:xfrm>
                          <a:off x="0" y="0"/>
                          <a:ext cx="2841625" cy="635"/>
                        </a:xfrm>
                        <a:prstGeom prst="rect">
                          <a:avLst/>
                        </a:prstGeom>
                        <a:solidFill>
                          <a:prstClr val="white"/>
                        </a:solidFill>
                        <a:ln>
                          <a:noFill/>
                        </a:ln>
                      </wps:spPr>
                      <wps:txbx>
                        <w:txbxContent>
                          <w:p w:rsidR="0047547D" w:rsidRPr="009F6BDD" w:rsidRDefault="0047547D" w:rsidP="00A63A04">
                            <w:pPr>
                              <w:pStyle w:val="a8"/>
                              <w:rPr>
                                <w:rFonts w:ascii="Times New Roman" w:eastAsia="Times New Roman" w:hAnsi="Times New Roman"/>
                                <w:noProof/>
                                <w:sz w:val="40"/>
                                <w:szCs w:val="28"/>
                                <w:lang w:val="en-US"/>
                              </w:rPr>
                            </w:pPr>
                            <w:r w:rsidRPr="009F6BDD">
                              <w:rPr>
                                <w:rFonts w:ascii="Times New Roman" w:hAnsi="Times New Roman"/>
                                <w:sz w:val="24"/>
                              </w:rPr>
                              <w:t xml:space="preserve">Мал. </w:t>
                            </w:r>
                            <w:r w:rsidRPr="009F6BDD">
                              <w:rPr>
                                <w:rFonts w:ascii="Times New Roman" w:hAnsi="Times New Roman"/>
                                <w:sz w:val="24"/>
                              </w:rPr>
                              <w:fldChar w:fldCharType="begin"/>
                            </w:r>
                            <w:r w:rsidRPr="009F6BDD">
                              <w:rPr>
                                <w:rFonts w:ascii="Times New Roman" w:hAnsi="Times New Roman"/>
                                <w:sz w:val="24"/>
                              </w:rPr>
                              <w:instrText xml:space="preserve"> SEQ Мал. \* ARABIC </w:instrText>
                            </w:r>
                            <w:r w:rsidRPr="009F6BDD">
                              <w:rPr>
                                <w:rFonts w:ascii="Times New Roman" w:hAnsi="Times New Roman"/>
                                <w:sz w:val="24"/>
                              </w:rPr>
                              <w:fldChar w:fldCharType="separate"/>
                            </w:r>
                            <w:r w:rsidR="0099308F">
                              <w:rPr>
                                <w:rFonts w:ascii="Times New Roman" w:hAnsi="Times New Roman"/>
                                <w:noProof/>
                                <w:sz w:val="24"/>
                              </w:rPr>
                              <w:t>1</w:t>
                            </w:r>
                            <w:r w:rsidRPr="009F6BDD">
                              <w:rPr>
                                <w:rFonts w:ascii="Times New Roman" w:hAnsi="Times New Roman"/>
                                <w:sz w:val="24"/>
                              </w:rPr>
                              <w:fldChar w:fldCharType="end"/>
                            </w:r>
                            <w:r w:rsidRPr="009F6BDD">
                              <w:rPr>
                                <w:rFonts w:ascii="Times New Roman" w:hAnsi="Times New Roman"/>
                                <w:sz w:val="24"/>
                                <w:lang w:val="en-US"/>
                              </w:rPr>
                              <w:t xml:space="preserve"> Логотип мови програмування Smula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EC9E01C" id="_x0000_t202" coordsize="21600,21600" o:spt="202" path="m,l,21600r21600,l21600,xe">
                <v:stroke joinstyle="miter"/>
                <v:path gradientshapeok="t" o:connecttype="rect"/>
              </v:shapetype>
              <v:shape id="Надпись 34" o:spid="_x0000_s1026" type="#_x0000_t202" style="position:absolute;left:0;text-align:left;margin-left:1.2pt;margin-top:249.45pt;width:223.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" stroked="f">
                <v:textbox style="mso-fit-shape-to-text:t" inset="0,0,0,0">
                  <w:txbxContent>
                    <w:p w:rsidR="0047547D" w:rsidRPr="009F6BDD" w:rsidRDefault="0047547D" w:rsidP="00A63A04">
                      <w:pPr>
                        <w:pStyle w:val="a8"/>
                        <w:rPr>
                          <w:rFonts w:ascii="Times New Roman" w:eastAsia="Times New Roman" w:hAnsi="Times New Roman"/>
                          <w:noProof/>
                          <w:sz w:val="40"/>
                          <w:szCs w:val="28"/>
                          <w:lang w:val="en-US"/>
                        </w:rPr>
                      </w:pPr>
                      <w:r w:rsidRPr="009F6BDD">
                        <w:rPr>
                          <w:rFonts w:ascii="Times New Roman" w:hAnsi="Times New Roman"/>
                          <w:sz w:val="24"/>
                        </w:rPr>
                        <w:t xml:space="preserve">Мал. </w:t>
                      </w:r>
                      <w:r w:rsidRPr="009F6BDD">
                        <w:rPr>
                          <w:rFonts w:ascii="Times New Roman" w:hAnsi="Times New Roman"/>
                          <w:sz w:val="24"/>
                        </w:rPr>
                        <w:fldChar w:fldCharType="begin"/>
                      </w:r>
                      <w:r w:rsidRPr="009F6BDD">
                        <w:rPr>
                          <w:rFonts w:ascii="Times New Roman" w:hAnsi="Times New Roman"/>
                          <w:sz w:val="24"/>
                        </w:rPr>
                        <w:instrText xml:space="preserve"> SEQ Мал. \* ARABIC </w:instrText>
                      </w:r>
                      <w:r w:rsidRPr="009F6BDD">
                        <w:rPr>
                          <w:rFonts w:ascii="Times New Roman" w:hAnsi="Times New Roman"/>
                          <w:sz w:val="24"/>
                        </w:rPr>
                        <w:fldChar w:fldCharType="separate"/>
                      </w:r>
                      <w:r w:rsidR="0099308F">
                        <w:rPr>
                          <w:rFonts w:ascii="Times New Roman" w:hAnsi="Times New Roman"/>
                          <w:noProof/>
                          <w:sz w:val="24"/>
                        </w:rPr>
                        <w:t>1</w:t>
                      </w:r>
                      <w:r w:rsidRPr="009F6BDD">
                        <w:rPr>
                          <w:rFonts w:ascii="Times New Roman" w:hAnsi="Times New Roman"/>
                          <w:sz w:val="24"/>
                        </w:rPr>
                        <w:fldChar w:fldCharType="end"/>
                      </w:r>
                      <w:r w:rsidRPr="009F6BDD">
                        <w:rPr>
                          <w:rFonts w:ascii="Times New Roman" w:hAnsi="Times New Roman"/>
                          <w:sz w:val="24"/>
                          <w:lang w:val="en-US"/>
                        </w:rPr>
                        <w:t xml:space="preserve"> Логотип мови програмування Smula</w:t>
                      </w:r>
                    </w:p>
                  </w:txbxContent>
                </v:textbox>
                <w10:wrap type="square"/>
              </v:shape>
            </w:pict>
          </mc:Fallback>
        </mc:AlternateContent>
      </w:r>
      <w:r w:rsidR="00A63A04" w:rsidRPr="00FB48FF">
        <w:rPr>
          <w:sz w:val="28"/>
          <w:szCs w:val="28"/>
        </w:rPr>
        <w:tab/>
        <w:t>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софту.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та поведінку конкретних сутностей, які взаємодіють між собою в межах єдиної керованої системи. Цей фундаментальний перехід від алгоритмічного до об’єктного мислення став початком нової технологічної епохи, яка визначила розвиток ІТ на десятиліття вперед.</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Першим реальним втіленням цих ідей стала мова Simula 67, розроблена в Норвезькому обчислювальному центрі Оле-Йоганом Далем та Крістеном Нюгором.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Simula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Справжня інтелектуальна революція, яка остаточно сформувала вигляд сучасних програмних систем, відбулася в сімдесятих роках у дослідницькому центрі Xerox PARC. Група вчених під керівництвом Алана Кея розробила мову Smalltalk, яка стала першою «чистою» об’єктно-орієнтованою мовою програмування. У Smalltalk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самодокументування.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У вісімдесятих роках, коли персональні комп’ютери почали масово проникати в офіси та приватні оселі, виникла гостра потреба в поєднанні потужності низькорівневої мови С з гнучкістю об’єктного підходу. Б’ярн Страуструп, працюючи в Bell Labs,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проєктів.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noProof/>
          <w:sz w:val="28"/>
          <w:szCs w:val="28"/>
        </w:rPr>
        <w:drawing>
          <wp:anchor distT="0" distB="0" distL="114300" distR="114300" simplePos="0" relativeHeight="251658240" behindDoc="0" locked="0" layoutInCell="1" allowOverlap="1" wp14:anchorId="36A44EF4" wp14:editId="5875BC48">
            <wp:simplePos x="0" y="0"/>
            <wp:positionH relativeFrom="column">
              <wp:posOffset>-79301</wp:posOffset>
            </wp:positionH>
            <wp:positionV relativeFrom="paragraph">
              <wp:posOffset>524510</wp:posOffset>
            </wp:positionV>
            <wp:extent cx="1387571" cy="1408653"/>
            <wp:effectExtent l="0" t="0" r="3175" b="1270"/>
            <wp:wrapTight wrapText="bothSides">
              <wp:wrapPolygon edited="0">
                <wp:start x="0" y="0"/>
                <wp:lineTo x="0" y="21327"/>
                <wp:lineTo x="21353" y="21327"/>
                <wp:lineTo x="21353" y="0"/>
                <wp:lineTo x="0" y="0"/>
              </wp:wrapPolygon>
            </wp:wrapTight>
            <wp:docPr id="25" name="Рисунок 25" descr="C:\Users\temaune\Desktop\DynamicWallpaper2\теорія\всяке\Логотип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C:\Users\temaune\Desktop\DynamicWallpaper2\теорія\всяке\Логотип_Java.png"/>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87571" cy="1408653"/>
                    </a:xfrm>
                    <a:prstGeom prst="rect">
                      <a:avLst/>
                    </a:prstGeom>
                    <a:noFill/>
                    <a:ln>
                      <a:noFill/>
                    </a:ln>
                  </pic:spPr>
                </pic:pic>
              </a:graphicData>
            </a:graphic>
          </wp:anchor>
        </w:drawing>
      </w:r>
      <w:r w:rsidRPr="00FB48FF">
        <w:rPr>
          <w:noProof/>
        </w:rPr>
        <mc:AlternateContent>
          <mc:Choice Requires="wps">
            <w:drawing>
              <wp:anchor distT="0" distB="0" distL="114300" distR="114300" simplePos="0" relativeHeight="251659264" behindDoc="1" locked="0" layoutInCell="1" allowOverlap="1" wp14:anchorId="610F5C8B" wp14:editId="255E3A1B">
                <wp:simplePos x="0" y="0"/>
                <wp:positionH relativeFrom="column">
                  <wp:posOffset>2540</wp:posOffset>
                </wp:positionH>
                <wp:positionV relativeFrom="paragraph">
                  <wp:posOffset>1936750</wp:posOffset>
                </wp:positionV>
                <wp:extent cx="1387475" cy="635"/>
                <wp:effectExtent l="0" t="0" r="0" b="0"/>
                <wp:wrapTight wrapText="bothSides">
                  <wp:wrapPolygon edited="0">
                    <wp:start x="0" y="0"/>
                    <wp:lineTo x="0" y="21600"/>
                    <wp:lineTo x="21600" y="21600"/>
                    <wp:lineTo x="21600" y="0"/>
                  </wp:wrapPolygon>
                </wp:wrapTight>
                <wp:docPr id="33" name="Надпись 33"/>
                <wp:cNvGraphicFramePr/>
                <a:graphic xmlns:a="http://schemas.openxmlformats.org/drawingml/2006/main">
                  <a:graphicData uri="http://schemas.microsoft.com/office/word/2010/wordprocessingShape">
                    <wps:wsp>
                      <wps:cNvSpPr txBox="1"/>
                      <wps:spPr>
                        <a:xfrm>
                          <a:off x="0" y="0"/>
                          <a:ext cx="1387475" cy="635"/>
                        </a:xfrm>
                        <a:prstGeom prst="rect">
                          <a:avLst/>
                        </a:prstGeom>
                        <a:solidFill>
                          <a:prstClr val="white"/>
                        </a:solidFill>
                        <a:ln>
                          <a:noFill/>
                        </a:ln>
                      </wps:spPr>
                      <wps:txbx>
                        <w:txbxContent>
                          <w:p w:rsidR="0047547D" w:rsidRPr="009F6BDD" w:rsidRDefault="0047547D" w:rsidP="00A63A04">
                            <w:pPr>
                              <w:pStyle w:val="a8"/>
                              <w:rPr>
                                <w:rFonts w:ascii="Times New Roman" w:eastAsia="Times New Roman" w:hAnsi="Times New Roman"/>
                                <w:noProof/>
                                <w:sz w:val="24"/>
                                <w:szCs w:val="24"/>
                              </w:rPr>
                            </w:pPr>
                            <w:r w:rsidRPr="009F6BDD">
                              <w:rPr>
                                <w:rFonts w:ascii="Times New Roman" w:hAnsi="Times New Roman"/>
                                <w:sz w:val="24"/>
                                <w:szCs w:val="24"/>
                              </w:rPr>
                              <w:t xml:space="preserve">Мал. </w:t>
                            </w:r>
                            <w:r w:rsidRPr="009F6BDD">
                              <w:rPr>
                                <w:rFonts w:ascii="Times New Roman" w:hAnsi="Times New Roman"/>
                                <w:sz w:val="24"/>
                                <w:szCs w:val="24"/>
                              </w:rPr>
                              <w:fldChar w:fldCharType="begin"/>
                            </w:r>
                            <w:r w:rsidRPr="009F6BDD">
                              <w:rPr>
                                <w:rFonts w:ascii="Times New Roman" w:hAnsi="Times New Roman"/>
                                <w:sz w:val="24"/>
                                <w:szCs w:val="24"/>
                              </w:rPr>
                              <w:instrText xml:space="preserve"> SEQ Мал. \* ARABIC </w:instrText>
                            </w:r>
                            <w:r w:rsidRPr="009F6BDD">
                              <w:rPr>
                                <w:rFonts w:ascii="Times New Roman" w:hAnsi="Times New Roman"/>
                                <w:sz w:val="24"/>
                                <w:szCs w:val="24"/>
                              </w:rPr>
                              <w:fldChar w:fldCharType="separate"/>
                            </w:r>
                            <w:r w:rsidR="0099308F">
                              <w:rPr>
                                <w:rFonts w:ascii="Times New Roman" w:hAnsi="Times New Roman"/>
                                <w:noProof/>
                                <w:sz w:val="24"/>
                                <w:szCs w:val="24"/>
                              </w:rPr>
                              <w:t>2</w:t>
                            </w:r>
                            <w:r w:rsidRPr="009F6BDD">
                              <w:rPr>
                                <w:rFonts w:ascii="Times New Roman" w:hAnsi="Times New Roman"/>
                                <w:sz w:val="24"/>
                                <w:szCs w:val="24"/>
                              </w:rPr>
                              <w:fldChar w:fldCharType="end"/>
                            </w:r>
                            <w:r w:rsidRPr="009F6BDD">
                              <w:rPr>
                                <w:rFonts w:ascii="Times New Roman" w:hAnsi="Times New Roman"/>
                                <w:sz w:val="24"/>
                                <w:szCs w:val="24"/>
                                <w:lang w:val="en-US"/>
                              </w:rPr>
                              <w:t xml:space="preserve"> Логотип мови програмування Java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F5C8B" id="Надпись 33" o:spid="_x0000_s1027" type="#_x0000_t202" style="position:absolute;left:0;text-align:left;margin-left:.2pt;margin-top:152.5pt;width:109.2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" stroked="f">
                <v:textbox style="mso-fit-shape-to-text:t" inset="0,0,0,0">
                  <w:txbxContent>
                    <w:p w:rsidR="0047547D" w:rsidRPr="009F6BDD" w:rsidRDefault="0047547D" w:rsidP="00A63A04">
                      <w:pPr>
                        <w:pStyle w:val="a8"/>
                        <w:rPr>
                          <w:rFonts w:ascii="Times New Roman" w:eastAsia="Times New Roman" w:hAnsi="Times New Roman"/>
                          <w:noProof/>
                          <w:sz w:val="24"/>
                          <w:szCs w:val="24"/>
                        </w:rPr>
                      </w:pPr>
                      <w:r w:rsidRPr="009F6BDD">
                        <w:rPr>
                          <w:rFonts w:ascii="Times New Roman" w:hAnsi="Times New Roman"/>
                          <w:sz w:val="24"/>
                          <w:szCs w:val="24"/>
                        </w:rPr>
                        <w:t xml:space="preserve">Мал. </w:t>
                      </w:r>
                      <w:r w:rsidRPr="009F6BDD">
                        <w:rPr>
                          <w:rFonts w:ascii="Times New Roman" w:hAnsi="Times New Roman"/>
                          <w:sz w:val="24"/>
                          <w:szCs w:val="24"/>
                        </w:rPr>
                        <w:fldChar w:fldCharType="begin"/>
                      </w:r>
                      <w:r w:rsidRPr="009F6BDD">
                        <w:rPr>
                          <w:rFonts w:ascii="Times New Roman" w:hAnsi="Times New Roman"/>
                          <w:sz w:val="24"/>
                          <w:szCs w:val="24"/>
                        </w:rPr>
                        <w:instrText xml:space="preserve"> SEQ Мал. \* ARABIC </w:instrText>
                      </w:r>
                      <w:r w:rsidRPr="009F6BDD">
                        <w:rPr>
                          <w:rFonts w:ascii="Times New Roman" w:hAnsi="Times New Roman"/>
                          <w:sz w:val="24"/>
                          <w:szCs w:val="24"/>
                        </w:rPr>
                        <w:fldChar w:fldCharType="separate"/>
                      </w:r>
                      <w:r w:rsidR="0099308F">
                        <w:rPr>
                          <w:rFonts w:ascii="Times New Roman" w:hAnsi="Times New Roman"/>
                          <w:noProof/>
                          <w:sz w:val="24"/>
                          <w:szCs w:val="24"/>
                        </w:rPr>
                        <w:t>2</w:t>
                      </w:r>
                      <w:r w:rsidRPr="009F6BDD">
                        <w:rPr>
                          <w:rFonts w:ascii="Times New Roman" w:hAnsi="Times New Roman"/>
                          <w:sz w:val="24"/>
                          <w:szCs w:val="24"/>
                        </w:rPr>
                        <w:fldChar w:fldCharType="end"/>
                      </w:r>
                      <w:r w:rsidRPr="009F6BDD">
                        <w:rPr>
                          <w:rFonts w:ascii="Times New Roman" w:hAnsi="Times New Roman"/>
                          <w:sz w:val="24"/>
                          <w:szCs w:val="24"/>
                          <w:lang w:val="en-US"/>
                        </w:rPr>
                        <w:t xml:space="preserve"> Логотип мови програмування Java</w:t>
                      </w:r>
                    </w:p>
                  </w:txbxContent>
                </v:textbox>
                <w10:wrap type="tight"/>
              </v:shape>
            </w:pict>
          </mc:Fallback>
        </mc:AlternateContent>
      </w:r>
      <w:r w:rsidRPr="00FB48FF">
        <w:rPr>
          <w:sz w:val="28"/>
          <w:szCs w:val="28"/>
        </w:rPr>
        <w:tab/>
      </w:r>
      <w:r w:rsidR="00A63A04" w:rsidRPr="00FB48FF">
        <w:rPr>
          <w:sz w:val="28"/>
          <w:szCs w:val="28"/>
        </w:rPr>
        <w:t>Наступний великий крок стався у середині дев’яностих із появою мови Java від компанії Sun Microsystems. Java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низькорівневих проблем з витоками пам’яті і дозволило повністю зосередитися на проектуванні архітектури об’єктів. Об’єктно-орієнтований підхід у Java став жорстким стандартом, що змусило розробників у всьому світі вивчати та впроваджувати патерни проєктування. Невдовзі після цього компанія Microsoft, проаналізувавши успіхи та недоліки Java,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Паралельно з розвитком корпоративних екосистем відбувалося становлення мови Python, яка пройшла шлях від невеликого проєкту Гвідо ван Россума до головного інструменту сучасних інженерів та дослідників. Філософія Python полягає в тому, що код має бути читабельним і лаконічним, але при цьому він залишається повністю об’єктно-орієнтованим на найглибшому рівні. У Python навіть базові типи даних та функції є об’єктами, що відкриває неймовірні можливості для метапрограмування та динамічної адаптації програм під час виконання. Саме простота Python у поєднанні з потужними об’єктними бібліотеками дозволила йому стати лідером у сферах штучного інтелекту, автоматизації складних процесів та веброзробки, де потрібно миттєво перетворювати абстрактні ідеї на працюючі прототипи систем.</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фреймворки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проєктами, використовуючи єдині архітектурні принципи та стандарти високої якості.</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динамічно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багатопотоковості для паралельної обробки графіки та подійного програмування для миттєвої реакції на дії користувача. Об’єктна декомпозиція дозволяє розробнику повністю відокремити логіку візуального рендерингу від логіки отримання зовнішніх даних, що робить програму стабільною та легкою для подальшого розширення.</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високобюджетному кінематографі. Сьогодні програми для динамічного оформлення робочого столу активно використовують шейдери, складні системи часток та математичні алгоритми для генерації реалістичного та живого середовища. Весь цей величезний обсяг низькорівневих обчислень прихований від розробника за високорівневими об’єктними абстракціями, де можна оперувати поняттями «сцена», «шар» або «візуальний ефект», не заглиблюючись у деталі передачі даних на відеокарту. Це дозволяє створювати унікальний та персоналізований користувацький досвід, де робоче середовище перетворюється на інтерактивний простір, що живе власним життям за заданими програмістом законами.</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BA7CAC" w:rsidRPr="00FB48FF" w:rsidRDefault="0004600D" w:rsidP="00FB48FF">
      <w:pPr>
        <w:pStyle w:val="a7"/>
        <w:spacing w:before="0" w:beforeAutospacing="0" w:after="0" w:afterAutospacing="0" w:line="360" w:lineRule="auto"/>
        <w:contextualSpacing/>
        <w:jc w:val="both"/>
        <w:rPr>
          <w:sz w:val="28"/>
          <w:szCs w:val="28"/>
        </w:rPr>
      </w:pPr>
      <w:r>
        <w:rPr>
          <w:color w:val="FF0000"/>
          <w:sz w:val="28"/>
          <w:szCs w:val="28"/>
        </w:rPr>
        <w:tab/>
      </w:r>
      <w:r w:rsidR="00A63A04" w:rsidRPr="00FB48FF">
        <w:rPr>
          <w:sz w:val="28"/>
          <w:szCs w:val="28"/>
        </w:rPr>
        <w:t xml:space="preserve">Сучасний ІТ-ринок — це динамічна екосистема, де конкуренція корпорацій визначає стандарти роботи мільйонів фахівців. Спостерігається тенденція до монополізації технологічних стеків великими гравцями, які створюють потужні закриті платформи. Сьогодні вибір мови чи середовища розробки залежить від якості інфраструктури та підтримки вендора. Висока капіталізація ринку стимулює боротьбу за продуктивність праці розробника, оскільки швидкість релізу є вирішальним чинником успіху в цифровій економіці.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Корпорація Microsoft залишається архітектором ринку десктопної розробки завдяки еволюції платформи .NET та мови C#. Компанія об'єднала розрізнені технології в єдину систему, забезпечивши глибоку інтеграцію інструментів з ОС Windows. Шлях .NET від закритої технології до кросплатформового рішення розширив вплив корпорації, а середовища Visual Studio стали галузевим стандартом. Інвестиції у хмарні обчислення та ШІ роблять екосистему Microsoft базовою для більшості корпоративних і мультимедійних проєктів.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Важливу роль відіграє корпорація Oracle, куратор екосистеми Java. Завдяки стабільності та безпеці Java залишається незамінною в банківській сфері, державних системах та обробці великих даних. Oracle зосереджена на підтримці зворотної сумісності та розвитку віртуальної машини Java (JVM). Цей ринок стимулює створення складних архітектурних рішень, де надійність і масштабованість коду пріоритетніші за швидкість його написання.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Компанія JetBrains посідає особливе місце, створюючи інтелектуальні інструменти для розробників. Продукти на кшталт IntelliJ IDEA чи PyCharm змінили уявлення про ефективність кодингу завдяки глибокому аналізу тексту та автоматичним рефакторингам. JetBrains успішно конкурує з гігантами через інновації та розвиток власних рішень, як-от мова Kotlin. Це доводить, що розуміння потреб програміста дозволяє невеликим компаніям ставати авторами галузевих стандартів.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Розвиток цих екосистем сприяв появі нішевих продуктів, зокрема Wallpaper Engine. Додаток став лідером ринку динамічних шпалер завдяки поєднанню об'єктно-орієнтованого підходу, оптимізації графіки та інтеграції з ігровими двигунами. Популярність продукту забезпечена не лише технічною досконалістю, а й створенням спільноти через Steam Workshop. Це перетворило програму на екосистему, де тисячі авторів генерують власний контент. Успіх Wallpaper Engine підтверджує запит користувача на бал</w:t>
      </w:r>
      <w:r w:rsidRPr="00FB48FF">
        <w:rPr>
          <w:sz w:val="28"/>
          <w:szCs w:val="28"/>
        </w:rPr>
        <w:t>анс естетики та продуктивності.</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Використання сучасних графічних API дозволило розробникам інтегрувати складну 2D/3D графіку без перевантаження системи. Це стимулювало появу конкурентів, наприклад Lively Wallpaper — відкритого аналога, що фокусується на веб-технологіях. Наявність конкуренції свідчить про зростання ринку візуальної адаптації ОС та підвищення вимог до інтерактивності інтерфейсів. Сьогоднішня персоналізація робочого простору вимагає знань на стику системного програмування та дизайну. Популярність динамічних систем знаменує перехід від статичних інтерфейсів до «живого» середовища. Потужний інструментарій від провідних корпорацій дозволяє навіть невеликим командам створювати продукти світового рівня, досягаючи балансу між візуальною ефектн</w:t>
      </w:r>
      <w:r w:rsidRPr="00FB48FF">
        <w:rPr>
          <w:sz w:val="28"/>
          <w:szCs w:val="28"/>
        </w:rPr>
        <w:t>істю та системною стабільністю.</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Загалом ринок рухається в бік спеціалізації та автоматизації розробки. Професійні інструменти від Microsoft чи JetBrains дозволяють фахівцям зосередитися на унікальних функціях, не витрачаючи час на рутину. Це вимагає уваги до правової чистоти та безпеки програмного забезпечення. Розуміння ринкових механізмів логічно підводить до питань ліцензування, які регламентують використання технологій та захищають інтелектуальну власність авторів.</w:t>
      </w:r>
    </w:p>
    <w:p w:rsidR="00A63A04" w:rsidRPr="00FB48FF" w:rsidRDefault="0004600D" w:rsidP="00FB48FF">
      <w:pPr>
        <w:pStyle w:val="a7"/>
        <w:spacing w:before="0" w:beforeAutospacing="0" w:after="0" w:afterAutospacing="0" w:line="360" w:lineRule="auto"/>
        <w:contextualSpacing/>
        <w:jc w:val="both"/>
        <w:rPr>
          <w:sz w:val="28"/>
          <w:szCs w:val="28"/>
        </w:rPr>
      </w:pPr>
      <w:r>
        <w:rPr>
          <w:bCs/>
          <w:color w:val="FF0000"/>
          <w:sz w:val="28"/>
          <w:szCs w:val="28"/>
        </w:rPr>
        <w:tab/>
      </w:r>
      <w:r w:rsidR="00A63A04" w:rsidRPr="00FB48FF">
        <w:rPr>
          <w:sz w:val="28"/>
          <w:szCs w:val="28"/>
        </w:rPr>
        <w:t>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На сучасному ринку програмні продукти класифікуються за типами ліцензій, серед яких ключовими є пропрієтарне та вільне програмне забезпечення. Пропрієтарне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обмеження: заборону на копіювання, декомпіляцію чи передачу софту третім особам. Прикладом такої моделі є продукти корпорації Microsoft або Adobe.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На противагу пропрієтарним моделям, великої популярності набуло вільне програмне забезпечення (Free Software) та програмне забезпечення з відкритим сихідним кодом (Open Source). Філософія вільного ПЗ базується на «чотирьох свободах», сформульованих Річардом Столлманом: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General Public License (GPL), MIT та Apache License. Використання відкритого софту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Linux або мови програмування на кшталт Python, без значних фінансових витрат на ліцензійні відрахування.</w:t>
      </w:r>
    </w:p>
    <w:p w:rsidR="009F6BDD" w:rsidRPr="00FB48FF" w:rsidRDefault="009F6BDD" w:rsidP="00FB48FF">
      <w:pPr>
        <w:pStyle w:val="a7"/>
        <w:spacing w:before="0" w:beforeAutospacing="0" w:after="0" w:afterAutospacing="0" w:line="360" w:lineRule="auto"/>
        <w:contextualSpacing/>
        <w:jc w:val="both"/>
        <w:rPr>
          <w:noProof/>
          <w:sz w:val="28"/>
          <w:szCs w:val="28"/>
        </w:rPr>
      </w:pPr>
    </w:p>
    <w:p w:rsidR="00A63A04" w:rsidRPr="00FB48FF" w:rsidRDefault="00591DFA" w:rsidP="006A17A3">
      <w:pPr>
        <w:pStyle w:val="a7"/>
        <w:spacing w:before="0" w:beforeAutospacing="0" w:after="0" w:afterAutospacing="0" w:line="360" w:lineRule="auto"/>
        <w:contextualSpacing/>
        <w:jc w:val="center"/>
        <w:rPr>
          <w:sz w:val="28"/>
          <w:szCs w:val="28"/>
        </w:rPr>
      </w:pPr>
      <w:r w:rsidRPr="00FB48FF">
        <w:rPr>
          <w:noProof/>
          <w:sz w:val="28"/>
          <w:szCs w:val="28"/>
        </w:rPr>
        <w:drawing>
          <wp:inline distT="0" distB="0" distL="0" distR="0" wp14:anchorId="3386ED8B" wp14:editId="5A53BA00">
            <wp:extent cx="4451985" cy="2372264"/>
            <wp:effectExtent l="0" t="0" r="5715" b="9525"/>
            <wp:docPr id="27" name="Рисунок 27" descr="C:\Users\temaune\Desktop\DynamicWallpaper2\теорія\всяке\графіка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maune\Desktop\DynamicWallpaper2\теорія\всяке\графіка 4.png"/>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l="3014" t="2885" r="2811" b="11706"/>
                    <a:stretch/>
                  </pic:blipFill>
                  <pic:spPr bwMode="auto">
                    <a:xfrm>
                      <a:off x="0" y="0"/>
                      <a:ext cx="4494872" cy="2395117"/>
                    </a:xfrm>
                    <a:prstGeom prst="rect">
                      <a:avLst/>
                    </a:prstGeom>
                    <a:noFill/>
                    <a:ln>
                      <a:noFill/>
                    </a:ln>
                    <a:extLst>
                      <a:ext uri="{53640926-AAD7-44D8-BBD7-CCE9431645EC}">
                        <a14:shadowObscured xmlns:a14="http://schemas.microsoft.com/office/drawing/2010/main"/>
                      </a:ext>
                    </a:extLst>
                  </pic:spPr>
                </pic:pic>
              </a:graphicData>
            </a:graphic>
          </wp:inline>
        </w:drawing>
      </w:r>
    </w:p>
    <w:p w:rsidR="00A63A04" w:rsidRPr="00FB48FF" w:rsidRDefault="00A63A04" w:rsidP="006A17A3">
      <w:pPr>
        <w:pStyle w:val="a8"/>
        <w:spacing w:after="0" w:line="360" w:lineRule="auto"/>
        <w:contextualSpacing/>
        <w:jc w:val="center"/>
        <w:rPr>
          <w:rFonts w:ascii="Times New Roman" w:hAnsi="Times New Roman"/>
          <w:sz w:val="40"/>
          <w:szCs w:val="28"/>
        </w:rPr>
      </w:pPr>
      <w:r w:rsidRPr="00FB48FF">
        <w:rPr>
          <w:rFonts w:ascii="Times New Roman" w:hAnsi="Times New Roman"/>
          <w:sz w:val="24"/>
        </w:rPr>
        <w:t xml:space="preserve">Мал. </w:t>
      </w:r>
      <w:r w:rsidR="00AF6946" w:rsidRPr="00FB48FF">
        <w:rPr>
          <w:rFonts w:ascii="Times New Roman" w:hAnsi="Times New Roman"/>
          <w:sz w:val="24"/>
        </w:rPr>
        <w:fldChar w:fldCharType="begin"/>
      </w:r>
      <w:r w:rsidR="00AF6946" w:rsidRPr="00FB48FF">
        <w:rPr>
          <w:rFonts w:ascii="Times New Roman" w:hAnsi="Times New Roman"/>
          <w:sz w:val="24"/>
        </w:rPr>
        <w:instrText xml:space="preserve"> SEQ Мал. \* ARABIC </w:instrText>
      </w:r>
      <w:r w:rsidR="00AF6946" w:rsidRPr="00FB48FF">
        <w:rPr>
          <w:rFonts w:ascii="Times New Roman" w:hAnsi="Times New Roman"/>
          <w:sz w:val="24"/>
        </w:rPr>
        <w:fldChar w:fldCharType="separate"/>
      </w:r>
      <w:r w:rsidR="0099308F">
        <w:rPr>
          <w:rFonts w:ascii="Times New Roman" w:hAnsi="Times New Roman"/>
          <w:noProof/>
          <w:sz w:val="24"/>
        </w:rPr>
        <w:t>3</w:t>
      </w:r>
      <w:r w:rsidR="00AF6946" w:rsidRPr="00FB48FF">
        <w:rPr>
          <w:rFonts w:ascii="Times New Roman" w:hAnsi="Times New Roman"/>
          <w:sz w:val="24"/>
        </w:rPr>
        <w:fldChar w:fldCharType="end"/>
      </w:r>
      <w:r w:rsidRPr="00FB48FF">
        <w:rPr>
          <w:rFonts w:ascii="Times New Roman" w:hAnsi="Times New Roman"/>
          <w:sz w:val="24"/>
        </w:rPr>
        <w:t xml:space="preserve"> Порівняльна таблиця двох типів розповсюдження ПЗ.</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патчі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софт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софтом.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софту критично важливим для будь-якої організації чи приватного фахівця.</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виконувати. Це стосується і розробки власних програмних продуктів: вибір правильної ліцензії для свого проєкту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проєкту є фундаментом, на якому згодом вибудовується складна архітектура програми, що базується на об’єктно-орієнтованих принципах та стандартах чистого коду. Таким чином, юридична підготовка логічно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BA7CAC" w:rsidRPr="00FB48FF" w:rsidRDefault="0004600D" w:rsidP="00FB48FF">
      <w:pPr>
        <w:pStyle w:val="a7"/>
        <w:spacing w:before="0" w:beforeAutospacing="0" w:after="0" w:afterAutospacing="0" w:line="360" w:lineRule="auto"/>
        <w:contextualSpacing/>
        <w:jc w:val="both"/>
        <w:rPr>
          <w:bCs/>
          <w:sz w:val="28"/>
          <w:szCs w:val="28"/>
        </w:rPr>
      </w:pPr>
      <w:r>
        <w:rPr>
          <w:bCs/>
          <w:color w:val="FF0000"/>
          <w:sz w:val="28"/>
          <w:szCs w:val="28"/>
        </w:rPr>
        <w:tab/>
      </w:r>
      <w:r w:rsidR="00A63A04" w:rsidRPr="00FB48FF">
        <w:rPr>
          <w:bCs/>
          <w:sz w:val="28"/>
          <w:szCs w:val="28"/>
        </w:rPr>
        <w:t xml:space="preserve">Побудова сучасних програмних комплексів вимагає не лише знання синтаксису мови, а й розуміння архітектурних засад, що забезпечують життєздатність системи. Фундаментом такої архітектури є об’єктно-орієнтована парадигма, яка перетворює набір команд у структуровану модель світу. Основне завдання проєктування — мінімізація складності та забезпечення гнучкості системи через дотримання чітких канонів. Кожен професійний продукт починається з вибору об’єктної моделі, де дані та методи утворюють цілісні програмні сутності. </w:t>
      </w:r>
    </w:p>
    <w:p w:rsidR="009A79E9" w:rsidRPr="00FB48FF" w:rsidRDefault="00A63A04" w:rsidP="00FB48FF">
      <w:pPr>
        <w:pStyle w:val="a7"/>
        <w:spacing w:before="0" w:beforeAutospacing="0" w:after="0" w:afterAutospacing="0" w:line="360" w:lineRule="auto"/>
        <w:contextualSpacing/>
        <w:jc w:val="both"/>
        <w:rPr>
          <w:bCs/>
          <w:sz w:val="28"/>
          <w:szCs w:val="28"/>
        </w:rPr>
      </w:pPr>
      <w:r w:rsidRPr="00FB48FF">
        <w:rPr>
          <w:bCs/>
          <w:sz w:val="28"/>
          <w:szCs w:val="28"/>
        </w:rPr>
        <w:t>Першим стовпом ООП є абстракція, що дозволяє розробнику зосередитися на ключових характеристиках об’єкта, відкидаючи другорядні деталі. Це процес створення моделей, що описують сутність явища через інтерфейси та абстрактні класи. Вони визначають, «що» має робити об’єкт, не уточнюючи, «як» він це реалізує. Такий підхід дозволяє програмісту мислити концептуальними категоріями, що значно полегшує проєктування складних інтерфейсів взаємодії. Інкапсуляція забезпечує захист внутрішнього стану об’єкта від несанкціонованого втручання. Вона полягає в об’єднанні даних та методів у межах класу, де прямий доступ до полів обмежений специфікаторами доступу. Це гарантує цілісність системи: зовнішні компоненти взаємодіють лише через визначений інтерфейс. Інкапсуляція робить модулі незалежними, дозволяючи змінювати внутрішні алгоритми без впливу на інші частини програми, що є критичним для стабільності софту. Наслідування дозволяє будувати ієрархічні структури та забезпечує повторне використання коду. Цей принцип дає можливість створювати нові класи на основі існуючих, успадковуючи їхні властивості та перевизначаючи функції. Це скорочує дублювання коду та вибудовує логічні зв’язки між сутностями. Проте професійне застосування наслідування вимагає обережності, щоб не створити занадто жорстку систему, залишаючи специфічні деталі для похідних класів. Поліморфізм надає можливість використовувати єдиний інтерфейс для роботи з об’єктами різних типів. Одна і та сама команда може виконуватися по-різному залежно від об’єкта, до якого вона застосована. Це реалізується через віртуальні функції та перевизначення методів. Завдяки поліморфізму розробник може писати універсальний код, який автоматично працюватиме з новими похідними класами, що забезпечує неймовірну гнучкість архітектури.</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Для створення систем промислового рівня використовується система принципів SOLID. Перший принцип — Single Responsibility — стверджує, що у класу повинна бути лише одна причина для зміни. Кожна сутність має вирішувати одне конкретне завдання. Коли клас бере на себе забагато функцій, він стає складним і вразливим до помилок. Дотримання цього принципу дозволяє створювати маленькі, зрозумілі та легко тестовані класи. Принцип Open/Closed говорить про те, що програмні сутності мають бути відкритими для розширення, але закритими для модифікації. Це означає можливість додавання нового функціоналу без зміни вже протестованого коду через використання абстракцій. Замість правки логіки існуючого класу, розробник створює нові класи-реалізації. Такий підхід мінімізує ризик появи багів</w:t>
      </w:r>
      <w:r w:rsidRPr="00FB48FF">
        <w:rPr>
          <w:bCs/>
          <w:sz w:val="28"/>
          <w:szCs w:val="28"/>
        </w:rPr>
        <w:t xml:space="preserve"> у стабільних частинах системи.</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Liskov Substitution Principle встановлює правила правильного успадкування: об’єкти в програмі повинні бути замінними на їхні підтипи без зміни коректності її роботи. Похідний клас не повинен порушувати очікувань, закладених у базовому класі. Порушення цього принципу свідчить про помилкову архітектуру, де наслідування застосовується лише заради повторного використання коду, що призводить до непередбачуваних помилок. Interface Segregation Principle спрямований на боротьбу з «товстими» інтерфейсами. Клієнти не повинні залежати від методів, які вони не використовують. Замість одного універсального інтерфейсу краще створити декілька вузькоспеціалізованих. Це дозволяє реалізовувати лише потрібні функції, уникаючи «порожніх» реалізацій. Розділення інтерфейсів робить систему гнучкішою та полегшує розуміння коду. Dependency Inversion Principle є ключовим для створення систем з низькою зв’язністю. Модулі верхніх рівнів не повинні залежати від модулів нижніх рівнів; обидва мають залежати від абстракцій. Залежності повинні передаватися ззовні, а не створюватися всередині класів. Це дозволяє легко замінювати конкретні реалізації (наприклад, тип бази даних), не зм</w:t>
      </w:r>
      <w:r w:rsidRPr="00FB48FF">
        <w:rPr>
          <w:bCs/>
          <w:sz w:val="28"/>
          <w:szCs w:val="28"/>
        </w:rPr>
        <w:t>інюючи логіку високого рівня.</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Сучасна архітектура також спирається на рефлексію, яка дозволяє програмі аналізувати власну структуру під час виконання. Це дає можливість отримувати інформацію про класи та методи, навіть якщо вони не були відомі на етапі компіляції. Рефлексія забезпечує роботу гнучких фреймворків та механізмів серіалізації. Завдяки метапрограмуванню архітектура стає декларативною: розробник описує «що» потрібно отримати, а система сам</w:t>
      </w:r>
      <w:r w:rsidRPr="00FB48FF">
        <w:rPr>
          <w:bCs/>
          <w:sz w:val="28"/>
          <w:szCs w:val="28"/>
        </w:rPr>
        <w:t>а вирішує, «як» це реалізувати.</w:t>
      </w:r>
    </w:p>
    <w:p w:rsidR="00A63A04"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Застосування цих засад у проєкті динамічних шпалер дозволяє перетворити візуальний ефект на надійну систему. Через абстракцію визначається загальний клас ефектів, а поліморфізм дозволяє запускати їх через єдиний цикл оновлення. Інкапсуляція приховує складні розрахунки, а принципи SOLID забезпечують легке додавання нових типів шпалер без переписування ядра програми. Такий підхід гарантує професійну якість продукту. Засвоєння принципів ООП та SOLID створює міцний фундамент для вибору інструментарію розробника. Розуміння взаємодії об’єктів дозволяє свідомо вибирати мову та методи трансляції коду під потреби конкретної архітектури. Після розгляду архітектурних засад логічним кроком є занурення в теорію мов програмування, щоб проаналізувати, як ці абстрактні принципи втілюються в реальність через механізми компіляції та інтерпретації.</w:t>
      </w:r>
    </w:p>
    <w:p w:rsidR="00A63A04" w:rsidRPr="00FB48FF" w:rsidRDefault="0004600D" w:rsidP="00FB48FF">
      <w:pPr>
        <w:pStyle w:val="a7"/>
        <w:spacing w:before="0" w:beforeAutospacing="0" w:after="0" w:afterAutospacing="0" w:line="360" w:lineRule="auto"/>
        <w:contextualSpacing/>
        <w:jc w:val="both"/>
        <w:rPr>
          <w:sz w:val="28"/>
          <w:szCs w:val="28"/>
        </w:rPr>
      </w:pPr>
      <w:r>
        <w:rPr>
          <w:color w:val="FF0000"/>
          <w:sz w:val="28"/>
          <w:szCs w:val="28"/>
        </w:rPr>
        <w:tab/>
      </w:r>
      <w:r w:rsidR="00A63A04" w:rsidRPr="00FB48FF">
        <w:rPr>
          <w:sz w:val="28"/>
          <w:szCs w:val="28"/>
        </w:rP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мультипарадигмовими,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низькорівневі мови, такі як Асемблер, дають повний контроль над залізом, але є надзвичайно складними в розробці, тоді як високорівневі мови, наприклад Python або Java, ховають деталі управління пам’яттю за потужними бібліотеками та віртуальними машинами.</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аналізує весь вихідний код проєкту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проєкту. Інтерпретовані мови, такі як Python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такого софту на комп’ютері користувача обов’язково має бути встановлене відповідне середовище виконання, що створює додаткові залежності.</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Сучасна ІТ-індустрія знайшла компроміс між цими двома підходами у вигляді гібридної трансляції з використанням проміжного коду (байкоду). Мови, такі як Java та C#, спочатку компілюються не в машинні інструкції, а в універсальний платформонезалежний байткод. Цей код згодом виконується віртуальною машиною (JVM для Java або CLR для платформи .NET), яка адаптує його під конкретне залізо безпосередньо під час роботи. Такий підхід забезпечує ідеальну переносимість програм: один і той самий файл може працювати на різних операційних системах без будь-яких змін. Саме в межах цієї моделі виникла технологія JIT-компіляції (Just-In-Time), яка радикально змінила уявлення про швидкість роботи віртуальних машин.</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нативних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Garbage Collection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низькорівневого програмування.</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нативну компіляцію. Це пов’язано з тим, що будь-яка затримка на етапі трансляції може призвести до пропуску кадрів та втрати плавності анімації. Розуміння того, як працює конвеєр виконання коду — від завантаження байткоду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проєктів.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Python, додають засоби анотації типів, щоб забезпечити кращу підтримку з боку середовищ розробки та підвищити якість коду.</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(inlining)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розпаралелювати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Кожен етап еволюції способів трансляції — від простого збирання асемблерного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С++, кросплатформеність Java чи гнучкість Python. Глибоке теоретичне підґрунтя у сфері трансляції коду дозволяє свідомо підходити до вибору технологічного стеку для реалізації практичних проєктів, враховуючи не лише зручність написання, а й архітектурні особливості середовища виконання, де буде функціонувати готовий програмний продукт.</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 xml:space="preserve">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w:t>
      </w:r>
      <w:r w:rsidR="00591DFA" w:rsidRPr="00FB48FF">
        <w:rPr>
          <w:sz w:val="28"/>
          <w:szCs w:val="28"/>
        </w:rPr>
        <w:tab/>
      </w:r>
      <w:r w:rsidRPr="00FB48FF">
        <w:rPr>
          <w:sz w:val="28"/>
          <w:szCs w:val="28"/>
        </w:rPr>
        <w:t>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баланс між якістю візуальних ефектів та навантаженням на систему. Таким чином, теоретичне дослідження методів трансляції логічно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проєкту, орієнтованого на потреби сучасного користувача.</w:t>
      </w:r>
    </w:p>
    <w:p w:rsidR="00A63A04" w:rsidRPr="00FB48FF" w:rsidRDefault="00A63A04"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hAnsi="Times New Roman"/>
          <w:sz w:val="28"/>
          <w:szCs w:val="28"/>
        </w:rPr>
        <w:br w:type="page"/>
      </w:r>
    </w:p>
    <w:p w:rsidR="00A63A04" w:rsidRPr="00FB48FF" w:rsidRDefault="00A63A04" w:rsidP="00FB48FF">
      <w:pPr>
        <w:pStyle w:val="a7"/>
        <w:spacing w:before="0" w:beforeAutospacing="0" w:after="0" w:afterAutospacing="0" w:line="360" w:lineRule="auto"/>
        <w:contextualSpacing/>
        <w:jc w:val="both"/>
        <w:rPr>
          <w:sz w:val="28"/>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9A79E9" w:rsidRPr="00FB48FF" w:rsidRDefault="009A79E9" w:rsidP="00FB48FF">
      <w:pPr>
        <w:spacing w:after="0" w:line="360" w:lineRule="auto"/>
        <w:ind w:firstLine="709"/>
        <w:contextualSpacing/>
        <w:jc w:val="both"/>
        <w:rPr>
          <w:rFonts w:ascii="Times New Roman" w:hAnsi="Times New Roman"/>
          <w:bCs/>
          <w:sz w:val="72"/>
          <w:szCs w:val="28"/>
        </w:rPr>
      </w:pPr>
    </w:p>
    <w:p w:rsidR="00A63A04" w:rsidRPr="00FB48FF" w:rsidRDefault="00A63A04" w:rsidP="006A17A3">
      <w:pPr>
        <w:spacing w:after="0" w:line="360" w:lineRule="auto"/>
        <w:ind w:firstLine="709"/>
        <w:contextualSpacing/>
        <w:jc w:val="center"/>
        <w:rPr>
          <w:rFonts w:ascii="Times New Roman" w:hAnsi="Times New Roman"/>
          <w:bCs/>
          <w:sz w:val="72"/>
          <w:szCs w:val="28"/>
        </w:rPr>
      </w:pPr>
      <w:r w:rsidRPr="00FB48FF">
        <w:rPr>
          <w:rFonts w:ascii="Times New Roman" w:hAnsi="Times New Roman"/>
          <w:bCs/>
          <w:sz w:val="72"/>
          <w:szCs w:val="28"/>
        </w:rPr>
        <w:t>Dynamic Wallpaper</w:t>
      </w:r>
    </w:p>
    <w:p w:rsidR="00794D89" w:rsidRPr="00FB48FF" w:rsidRDefault="00794D89" w:rsidP="00FB48FF">
      <w:pPr>
        <w:spacing w:after="0" w:line="360" w:lineRule="auto"/>
        <w:contextualSpacing/>
        <w:jc w:val="both"/>
        <w:rPr>
          <w:rFonts w:ascii="Times New Roman" w:hAnsi="Times New Roman"/>
          <w:bCs/>
          <w:sz w:val="72"/>
          <w:szCs w:val="28"/>
        </w:rPr>
      </w:pPr>
      <w:r w:rsidRPr="00FB48FF">
        <w:rPr>
          <w:rFonts w:ascii="Times New Roman" w:hAnsi="Times New Roman"/>
          <w:bCs/>
          <w:sz w:val="72"/>
          <w:szCs w:val="28"/>
        </w:rPr>
        <w:br w:type="page"/>
      </w:r>
    </w:p>
    <w:p w:rsidR="00591DFA" w:rsidRPr="00FB48FF" w:rsidRDefault="00591DFA" w:rsidP="00FB48FF">
      <w:pPr>
        <w:keepNext/>
        <w:spacing w:after="0" w:line="360" w:lineRule="auto"/>
        <w:contextualSpacing/>
        <w:jc w:val="both"/>
        <w:rPr>
          <w:rFonts w:ascii="Times New Roman" w:hAnsi="Times New Roman"/>
        </w:rPr>
      </w:pPr>
    </w:p>
    <w:p w:rsidR="00591DFA" w:rsidRPr="00FB48FF" w:rsidRDefault="0004600D"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color w:val="FF0000"/>
          <w:sz w:val="24"/>
          <w:szCs w:val="24"/>
          <w:lang w:eastAsia="uk-UA"/>
        </w:rPr>
        <w:tab/>
      </w:r>
      <w:r w:rsidR="00591DFA" w:rsidRPr="00FB48FF">
        <w:rPr>
          <w:rFonts w:ascii="Times New Roman" w:eastAsia="Times New Roman" w:hAnsi="Times New Roman"/>
          <w:sz w:val="28"/>
          <w:szCs w:val="24"/>
          <w:lang w:eastAsia="uk-UA"/>
        </w:rPr>
        <w:t>Свою практичну роботу я розпочав із ретельного підбору апаратного забезпечення, оскільки створення динамічних шпалер вимагає високої продуктивності графічної підсистеми та ефективного розподілу обчислювальних ресурсів у реальному часі. Оскільки програма має працювати у фоновому режимі, не перешкоджаючи основній діяльності користувача, я обрав апаратну конфігурацію, яка дозволяє протестувати додаток у режимі гібридних обчислень.</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Для розробки та тестування мною було використано робочу станцію, оснащену центральним процесором Intel Core та дискретним графічним адаптером AMD Radeon. Такий вибір є стратегічно важливим для реалізації мого проєкту, оскільки архітектура сучасних ПК передбачає паралельне виконання завдань:</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Центральний процесор (CPU) бере на себе логіку інтерфейсу, управління плагінами та попередню обробку даних.</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Дискретний відеочіп (GPU) виконує складні математичні обчислення для рендерингу шейдерів за допомогою мови GLSL.</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Інтегроване графічне ядро Intel iGPU використовується мною для перевірки енергоефективності та стабільності роботи програми на менш потужних системах.</w:t>
      </w:r>
    </w:p>
    <w:p w:rsidR="00591DFA" w:rsidRPr="00FB48FF" w:rsidRDefault="00591DFA" w:rsidP="006A17A3">
      <w:pPr>
        <w:spacing w:after="0" w:line="360" w:lineRule="auto"/>
        <w:contextualSpacing/>
        <w:jc w:val="center"/>
        <w:rPr>
          <w:rFonts w:ascii="Times New Roman" w:eastAsia="Times New Roman" w:hAnsi="Times New Roman"/>
          <w:sz w:val="24"/>
          <w:szCs w:val="24"/>
          <w:lang w:eastAsia="uk-UA"/>
        </w:rPr>
      </w:pPr>
      <w:r w:rsidRPr="00FB48FF">
        <w:rPr>
          <w:rFonts w:ascii="Times New Roman" w:eastAsia="Times New Roman" w:hAnsi="Times New Roman"/>
          <w:noProof/>
          <w:sz w:val="24"/>
          <w:szCs w:val="24"/>
          <w:lang w:eastAsia="uk-UA"/>
        </w:rPr>
        <w:drawing>
          <wp:inline distT="0" distB="0" distL="0" distR="0" wp14:anchorId="133D51AD" wp14:editId="3273133E">
            <wp:extent cx="4686241" cy="1904977"/>
            <wp:effectExtent l="0" t="0" r="635"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8646" cy="1914085"/>
                    </a:xfrm>
                    <a:prstGeom prst="rect">
                      <a:avLst/>
                    </a:prstGeom>
                    <a:noFill/>
                  </pic:spPr>
                </pic:pic>
              </a:graphicData>
            </a:graphic>
          </wp:inline>
        </w:drawing>
      </w:r>
    </w:p>
    <w:p w:rsidR="00591DFA" w:rsidRPr="00FB48FF" w:rsidRDefault="00591DFA" w:rsidP="00FB48FF">
      <w:pPr>
        <w:pStyle w:val="a8"/>
        <w:spacing w:after="0" w:line="360" w:lineRule="auto"/>
        <w:contextualSpacing/>
        <w:jc w:val="both"/>
        <w:rPr>
          <w:rFonts w:ascii="Times New Roman" w:eastAsia="Times New Roman" w:hAnsi="Times New Roman"/>
          <w:sz w:val="36"/>
          <w:szCs w:val="24"/>
          <w:lang w:eastAsia="uk-UA"/>
        </w:rPr>
      </w:pPr>
      <w:r w:rsidRPr="00FB48FF">
        <w:rPr>
          <w:rFonts w:ascii="Times New Roman" w:hAnsi="Times New Roman"/>
          <w:sz w:val="24"/>
        </w:rPr>
        <w:t>Мал</w:t>
      </w:r>
      <w:r w:rsidR="00AF6946" w:rsidRPr="00FB48FF">
        <w:rPr>
          <w:rFonts w:ascii="Times New Roman" w:hAnsi="Times New Roman"/>
          <w:sz w:val="24"/>
        </w:rPr>
        <w:t>.</w:t>
      </w:r>
      <w:r w:rsidRPr="00FB48FF">
        <w:rPr>
          <w:rFonts w:ascii="Times New Roman" w:hAnsi="Times New Roman"/>
          <w:sz w:val="24"/>
        </w:rPr>
        <w:t xml:space="preserve"> 4 Фрагмент файлу конфігурації (requirements.txt) із переліком залежностей проєкту.</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4"/>
          <w:szCs w:val="24"/>
          <w:lang w:eastAsia="uk-UA"/>
        </w:rPr>
        <w:tab/>
      </w:r>
      <w:r w:rsidRPr="00FB48FF">
        <w:rPr>
          <w:rFonts w:ascii="Times New Roman" w:eastAsia="Times New Roman" w:hAnsi="Times New Roman"/>
          <w:sz w:val="28"/>
          <w:szCs w:val="24"/>
          <w:lang w:eastAsia="uk-UA"/>
        </w:rPr>
        <w:t>Окрему увагу я приділив питанню паралелізації обчислень. У процесі проєктування я визначив, що додаток має одночасно обробляти три інтенсивні потоки даних: побудову графічного інтерфейсу (UI), математичний аналіз аудіопотоку за допомогою швидкого перетворення Фур’є (FFT) та безпосередній рендеринг візуальних ефектів. Наявність дискретного відеочіпа AMD дозволила мені реалізувати апаратне прискорення, що мінімізує затримки виводу зображення.</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Наступним етапом моєї роботи стало розгортання програмного середовища. В якості базової мови програмування мною було обрано Python версії 3.10+, що зумовлено його високою гнучкістю та наявністю потужних бібліотек для системної інтеграції. Для створення професійного середовища розробки я налаштував ізольований віртуальний простір (venv), що дозволило уникнути конфліктів версій та забезпечити цілісність проєкту.</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У процесі налаштування я зіткнувся з необхідністю забезпечення апаратної незалежності. Для цього я інтегрував у програмний код перевірки доступності OpenGL-контексту. Це гарантує, що програма автоматично адаптується під можливості відеокарти користувача, незалежно від того, чи це сучасна карта від NVIDIA/AMD, чи вбудоване рішення від Intel.</w:t>
      </w:r>
    </w:p>
    <w:p w:rsidR="00FE7784"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Завершивши підготовку програмного середовища, я провів серію тестів на сумісність драйверів відеокарти з бібліотекою PyOpenGL. Це дозволило мені переконатися, що обраний мною графічний стек підтримує версію OpenGL 3.3 Core Profile, яка є необхідною для коректної роботи сучасних шейдерних ефектів.</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Підготувавши технічну базу та налаштувавши середовище Python, я перейшов до реалізації найскладнішого етапу — інтеграції програми з інтерфейсом Windows.</w:t>
      </w:r>
    </w:p>
    <w:p w:rsidR="00B12BAD" w:rsidRPr="00FB48FF" w:rsidRDefault="0004600D" w:rsidP="00FB48FF">
      <w:pPr>
        <w:spacing w:after="0" w:line="360" w:lineRule="auto"/>
        <w:contextualSpacing/>
        <w:jc w:val="both"/>
        <w:rPr>
          <w:rFonts w:ascii="Times New Roman" w:eastAsia="Times New Roman" w:hAnsi="Times New Roman"/>
          <w:b/>
          <w:bCs/>
          <w:sz w:val="28"/>
          <w:szCs w:val="24"/>
          <w:lang w:eastAsia="uk-UA"/>
        </w:rPr>
      </w:pPr>
      <w:r>
        <w:rPr>
          <w:rFonts w:ascii="Times New Roman" w:eastAsia="Times New Roman" w:hAnsi="Times New Roman"/>
          <w:color w:val="FF0000"/>
          <w:sz w:val="28"/>
          <w:szCs w:val="24"/>
          <w:lang w:eastAsia="uk-UA"/>
        </w:rPr>
        <w:tab/>
      </w:r>
      <w:r w:rsidR="00B12BAD" w:rsidRPr="00FB48FF">
        <w:rPr>
          <w:rFonts w:ascii="Times New Roman" w:eastAsia="Times New Roman" w:hAnsi="Times New Roman"/>
          <w:sz w:val="28"/>
          <w:szCs w:val="24"/>
          <w:lang w:eastAsia="uk-UA"/>
        </w:rPr>
        <w:t>Для того, щоб мій застосунок функціонував саме як шпалери, а не як звичайне вікно, я дослідив системну архітектуру Windows та механізм WorkerW. Проблема стандартного відображення вікон полягає в тому, що будь-яка програма за замовчуванням створюється над ярликами робочого столу, перекриваючи їх. Мною було поставлено завдання інтегрувати вікно програми безпосередньо в ієрархію системних вікон Провідника таким чином, щоб воно знаходилося нижче шару іконок, але вище за статичне зображення фону.</w:t>
      </w:r>
    </w:p>
    <w:p w:rsidR="00B12BAD" w:rsidRPr="00FB48FF" w:rsidRDefault="00B12BA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Реалізацію цього задуму я розпочав із вивчення бібліотеки ctypes, яка надає доступ до функцій низькорівневого інтерфейсу Win32 API. Першим етапом мого алгоритму стало маніпулювання системним менеджером вікон за допомогою надсилання повідомлення 0x052C до вікна Progman. Як я з’ясував під час дослідження, цей крок змушує систему Windows створити додаткове вікно з класом WorkerW, яке стає проміжним шаром між іконками та шпалерами.</w:t>
      </w:r>
    </w:p>
    <w:p w:rsidR="00AF6946" w:rsidRPr="00FB48FF" w:rsidRDefault="00AF6946"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6ADA6616" wp14:editId="578B4B0F">
            <wp:extent cx="6120130" cy="4124212"/>
            <wp:effectExtent l="0" t="0" r="0" b="0"/>
            <wp:docPr id="31" name="Рисунок 31" descr="C:\Users\temaune\Desktop\DynamicWallpaper2\теорія\всяке\Схема ієрархії вікон віндов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maune\Desktop\DynamicWallpaper2\теорія\всяке\Схема ієрархії вікон віндовс.png"/>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4124212"/>
                    </a:xfrm>
                    <a:prstGeom prst="rect">
                      <a:avLst/>
                    </a:prstGeom>
                    <a:noFill/>
                    <a:ln>
                      <a:noFill/>
                    </a:ln>
                  </pic:spPr>
                </pic:pic>
              </a:graphicData>
            </a:graphic>
          </wp:inline>
        </w:drawing>
      </w:r>
    </w:p>
    <w:p w:rsidR="00B12BAD" w:rsidRPr="00FB48FF" w:rsidRDefault="00AF6946" w:rsidP="00FB48FF">
      <w:pPr>
        <w:pStyle w:val="a8"/>
        <w:spacing w:after="0" w:line="360" w:lineRule="auto"/>
        <w:contextualSpacing/>
        <w:jc w:val="both"/>
        <w:rPr>
          <w:rFonts w:ascii="Times New Roman" w:eastAsia="Times New Roman" w:hAnsi="Times New Roman"/>
          <w:sz w:val="40"/>
          <w:szCs w:val="24"/>
          <w:lang w:eastAsia="uk-UA"/>
        </w:rPr>
      </w:pPr>
      <w:r w:rsidRPr="00FB48FF">
        <w:rPr>
          <w:rFonts w:ascii="Times New Roman" w:hAnsi="Times New Roman"/>
          <w:sz w:val="24"/>
        </w:rPr>
        <w:t>Мал. 4 Схема ієрархії вікон Windows: Взаємодія Progman, WorkerW та вікна DynamicWallpaper2</w:t>
      </w:r>
      <w:r w:rsidR="009F6BDD" w:rsidRPr="00FB48FF">
        <w:rPr>
          <w:rFonts w:ascii="Times New Roman" w:hAnsi="Times New Roman"/>
          <w:sz w:val="24"/>
        </w:rPr>
        <w:t>.</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Оскільки система може створювати кілька вікон з ідентичним класом, я реалізував складну логіку пошуку цільового об’єкта. Для цього мною була використана функція EnumWindows. Я створив спеціальну зворотну функцію (callback), яка перебирає всі активні дескриптори вікон у пошуках того, що містить у своїй структурі дочірнє вікно SHELLDLL_DefView. Тільки після того, як я ідентифікував правильний дескриптор WorkerW, що з’являється безпосередньо за списком іконок, стало можливим виконання наступних маніпуляцій.</w:t>
      </w:r>
    </w:p>
    <w:p w:rsidR="00AF6946" w:rsidRPr="00FB48FF" w:rsidRDefault="0099308F" w:rsidP="006A17A3">
      <w:pPr>
        <w:keepNext/>
        <w:spacing w:after="0" w:line="360" w:lineRule="auto"/>
        <w:contextualSpacing/>
        <w:jc w:val="center"/>
        <w:rPr>
          <w:rFonts w:ascii="Times New Roman" w:hAnsi="Times New Roman"/>
        </w:rPr>
      </w:pPr>
      <w:r>
        <w:rPr>
          <w:rFonts w:ascii="Times New Roman" w:eastAsia="Times New Roman" w:hAnsi="Times New Roman"/>
          <w:sz w:val="28"/>
          <w:szCs w:val="24"/>
          <w:lang w:eastAsia="uk-U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45pt;height:373.45pt;mso-position-horizontal:absolute">
            <v:imagedata r:id="rId17" o:title="фрагмент коду підключення workerW"/>
          </v:shape>
        </w:pict>
      </w:r>
    </w:p>
    <w:p w:rsidR="00AF6946" w:rsidRPr="00FB48FF" w:rsidRDefault="00AF6946" w:rsidP="00FB48FF">
      <w:pPr>
        <w:pStyle w:val="a8"/>
        <w:spacing w:after="0" w:line="360" w:lineRule="auto"/>
        <w:contextualSpacing/>
        <w:jc w:val="both"/>
        <w:rPr>
          <w:rFonts w:ascii="Times New Roman" w:hAnsi="Times New Roman"/>
          <w:sz w:val="24"/>
          <w:szCs w:val="22"/>
        </w:rPr>
      </w:pPr>
      <w:r w:rsidRPr="00FB48FF">
        <w:rPr>
          <w:rFonts w:ascii="Times New Roman" w:hAnsi="Times New Roman"/>
          <w:sz w:val="24"/>
          <w:szCs w:val="22"/>
        </w:rPr>
        <w:t>Мал. 5 Фрагмент коду: Реалізація функції пошуку дескриптора WorkerW через Win32 API</w:t>
      </w:r>
      <w:r w:rsidR="009F6BDD" w:rsidRPr="00FB48FF">
        <w:rPr>
          <w:rFonts w:ascii="Times New Roman" w:hAnsi="Times New Roman"/>
          <w:sz w:val="24"/>
          <w:szCs w:val="22"/>
        </w:rPr>
        <w:t>.</w:t>
      </w:r>
    </w:p>
    <w:p w:rsidR="00B12BAD" w:rsidRPr="00FB48FF" w:rsidRDefault="00B12BA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Наступним кроком я реалізував прикріплення вікна мого додатка до знайденого системного шару. Для цього я застосував функцію SetParent, яка дозволяє змінити батьківське вікно для мого процесу на знайдений дескриптор WorkerW. Це рішення дозволило мені досягти ефекту повної інтеграції: тепер вікно додатка «DynamicWallpaper2» не згортається при натисканні комбінації клавіш Win+D та залишається частиною робочого столу.</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Додатково я опрацював питання коректного позиціонування та масштабування. Використовуючи функцію GetSystemMetrics, я отримую точні координати всіх моніторів у системі. Це дозволило мені програмно налаштувати розмір вікна так, щоб воно повністю перекривало робочу область, враховуючи навіть багатомоніторні конфігурації. Мною також було враховано аспект стабільності: у разі перезапуску процесу «explorer.exe», мій алгоритм автоматично ініціює повторний пошук дескрипторів, що забезпечує безперебійну роботу шпалер.</w:t>
      </w:r>
    </w:p>
    <w:p w:rsidR="00AF6946" w:rsidRPr="00FB48FF" w:rsidRDefault="00AF6946" w:rsidP="006A17A3">
      <w:pPr>
        <w:keepNext/>
        <w:spacing w:after="0" w:line="360" w:lineRule="auto"/>
        <w:contextualSpacing/>
        <w:jc w:val="center"/>
        <w:rPr>
          <w:rFonts w:ascii="Times New Roman" w:hAnsi="Times New Roman"/>
        </w:rPr>
      </w:pPr>
      <w:r w:rsidRPr="00FB48FF">
        <w:rPr>
          <w:rFonts w:ascii="Times New Roman" w:eastAsia="Times New Roman" w:hAnsi="Times New Roman"/>
          <w:b/>
          <w:bCs/>
          <w:noProof/>
          <w:sz w:val="28"/>
          <w:szCs w:val="24"/>
          <w:lang w:eastAsia="uk-UA"/>
        </w:rPr>
        <w:drawing>
          <wp:inline distT="0" distB="0" distL="0" distR="0" wp14:anchorId="5457990C" wp14:editId="3F9742D7">
            <wp:extent cx="5563235" cy="1231833"/>
            <wp:effectExtent l="0" t="0" r="0" b="6985"/>
            <wp:docPr id="32" name="Рисунок 32" descr="C:\Users\temaune\Desktop\DynamicWallpaper2\теорія\всяке\етапи життєвого циклу прикріплення до вікна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maune\Desktop\DynamicWallpaper2\теорія\всяке\етапи життєвого циклу прикріплення до вікна системи.png"/>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601410" cy="1240286"/>
                    </a:xfrm>
                    <a:prstGeom prst="rect">
                      <a:avLst/>
                    </a:prstGeom>
                    <a:noFill/>
                    <a:ln>
                      <a:noFill/>
                    </a:ln>
                  </pic:spPr>
                </pic:pic>
              </a:graphicData>
            </a:graphic>
          </wp:inline>
        </w:drawing>
      </w:r>
    </w:p>
    <w:p w:rsidR="00B12BAD" w:rsidRPr="00FB48FF" w:rsidRDefault="00AF6946" w:rsidP="00FB48FF">
      <w:pPr>
        <w:pStyle w:val="a8"/>
        <w:spacing w:after="0" w:line="360" w:lineRule="auto"/>
        <w:contextualSpacing/>
        <w:jc w:val="both"/>
        <w:rPr>
          <w:rFonts w:ascii="Times New Roman" w:eastAsia="Times New Roman" w:hAnsi="Times New Roman"/>
          <w:sz w:val="24"/>
          <w:szCs w:val="22"/>
          <w:lang w:eastAsia="uk-UA"/>
        </w:rPr>
      </w:pPr>
      <w:r w:rsidRPr="00FB48FF">
        <w:rPr>
          <w:rFonts w:ascii="Times New Roman" w:hAnsi="Times New Roman"/>
          <w:sz w:val="24"/>
          <w:szCs w:val="22"/>
        </w:rPr>
        <w:t>Мал. 5 Етапи життєвого циклу прикріплення вікна до системного шару.</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Завдяки використанню методів об’єктно-орієнтованого програмування, я виділив усю логіку взаємодії з Win32 API в окремий клас-менеджер. Це дозволило ізолювати системні виклики від графічного інтерфейсу, дотримуючись принципу єдиної відповідальності. Такий підхід значно полегшив налагодження коду, оскільки я міг тестувати системну інтеграцію окремо від візуальних ефектів.</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Успішно реалізувавши прикріплення вікна до робочого столу, я розпочав проєктування внутрішньої логіки та об’єктної моделі програми.</w:t>
      </w:r>
    </w:p>
    <w:p w:rsidR="009971C4" w:rsidRPr="00FB48FF" w:rsidRDefault="0004600D"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color w:val="FF0000"/>
          <w:sz w:val="28"/>
          <w:szCs w:val="24"/>
          <w:lang w:eastAsia="uk-UA"/>
        </w:rPr>
        <w:tab/>
      </w:r>
      <w:r w:rsidR="009971C4" w:rsidRPr="00FB48FF">
        <w:rPr>
          <w:rFonts w:ascii="Times New Roman" w:eastAsia="Times New Roman" w:hAnsi="Times New Roman"/>
          <w:sz w:val="28"/>
          <w:szCs w:val="24"/>
          <w:lang w:eastAsia="uk-UA"/>
        </w:rPr>
        <w:t>При розробці архітектури я спирався на принципи об’єктно-орієнтованого програмування (ООП), що дозволило мені створити масштабовану систему з чітким розділенням обов’язків між класами. Основним викликом при створенні «DynamicWallpaper2» стала необхідність підтримки різних типів візуалізації — від простих статичних зображень до складних шейдерних ефектів, що реагують на звук. Для вирішення цього завдання я розробив ієрархічну систему класів, яка базується на абстракції та успадкуванні.</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Центральним елементом архітектури став базовий клас BaseEffect. Я спроєктував його як шаблон, що визначає загальний інтерфейс для будь-якого візуального ефекту в програмі. Цей клас містить фундаментальні методи для ініціалізації, оновлення логіки (метод update) та відтворення (метод render). Такий підхід дозволив мені реалізувати принцип підстановки Лісков (LSP) із набору принципів SOLID: основне ядро програми взаємодіє з абстрактним ефектом, не знаючи про конкретні деталі його внутрішньої реалізації.</w:t>
      </w:r>
    </w:p>
    <w:p w:rsidR="00282175" w:rsidRPr="00FB48FF" w:rsidRDefault="00282175"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30846CDC" wp14:editId="6351073E">
            <wp:extent cx="6120130" cy="4112375"/>
            <wp:effectExtent l="0" t="0" r="0" b="2540"/>
            <wp:docPr id="35" name="Рисунок 35" descr="C:\Users\temaune\Desktop\DynamicWallpaper2\теорія\всяке\схема успадкування класі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maune\Desktop\DynamicWallpaper2\теорія\всяке\схема успадкування класів.png"/>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4112375"/>
                    </a:xfrm>
                    <a:prstGeom prst="rect">
                      <a:avLst/>
                    </a:prstGeom>
                    <a:noFill/>
                    <a:ln>
                      <a:noFill/>
                    </a:ln>
                  </pic:spPr>
                </pic:pic>
              </a:graphicData>
            </a:graphic>
          </wp:inline>
        </w:drawing>
      </w:r>
    </w:p>
    <w:p w:rsidR="009971C4" w:rsidRPr="00FB48FF" w:rsidRDefault="00282175" w:rsidP="00FB48FF">
      <w:pPr>
        <w:pStyle w:val="a8"/>
        <w:spacing w:after="0" w:line="360" w:lineRule="auto"/>
        <w:contextualSpacing/>
        <w:jc w:val="both"/>
        <w:rPr>
          <w:rFonts w:ascii="Times New Roman" w:eastAsia="Times New Roman" w:hAnsi="Times New Roman"/>
          <w:sz w:val="24"/>
          <w:szCs w:val="22"/>
          <w:lang w:eastAsia="uk-UA"/>
        </w:rPr>
      </w:pPr>
      <w:r w:rsidRPr="00FB48FF">
        <w:rPr>
          <w:rFonts w:ascii="Times New Roman" w:hAnsi="Times New Roman"/>
          <w:sz w:val="24"/>
          <w:szCs w:val="22"/>
        </w:rPr>
        <w:t>Мал. 6 Схема успадкування класів: Від BaseEffect до конкретних реалізацій ShaderEffect та VideoEffect</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На основі базового класу мною був створений спеціалізований клас ShaderEffect, який відповідає за інтеграцію з графічним конвеєром OpenGL. У межах цього класу я реалізував логіку завантаження та компіляції GLSL-коду, передачу параметрів (uniform-змінних) у шейдер та керування контекстом рендерингу. Використання ООП дозволило мені інкапсулювати складну математику взаємодії з відеокартою всередині об'єкта ефекту, надаючи зовнішнім модулям простий інтерфейс для керування візуалізацією.</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Для забезпечення гнучкості системи я приділив значну увагу організації файлової структури проєкту. Мною була розроблена модульна топологія директорій, яка відображає архітектурну логіку додатка. У корені проєкту я створив директорію plugins, яка виконує роль контейнера для динамічних модулів. Кожен плагін є окремим класом, що успадковується від моїх базових структур. Це дозволило реалізувати систему «гарячого перезавантаження» (Hot-reload) через бібліотеку importlib.util. Програма кожні дві секунди перевіряє хеш-суму файлів у цій папці, і якщо я вношу зміни в код ефекту під час його роботи, система динамічно перестворює об'єкт класу без зупинки всього додатка.</w:t>
      </w:r>
    </w:p>
    <w:p w:rsidR="002C1D04" w:rsidRPr="00FB48FF" w:rsidRDefault="002C1D0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A74746F" wp14:editId="2F640705">
            <wp:extent cx="5258386" cy="510159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5277909" cy="5120531"/>
                    </a:xfrm>
                    <a:prstGeom prst="rect">
                      <a:avLst/>
                    </a:prstGeom>
                  </pic:spPr>
                </pic:pic>
              </a:graphicData>
            </a:graphic>
          </wp:inline>
        </w:drawing>
      </w:r>
    </w:p>
    <w:p w:rsidR="002C1D04" w:rsidRPr="00FB48FF" w:rsidRDefault="002C1D04" w:rsidP="00FB48FF">
      <w:pPr>
        <w:pStyle w:val="a8"/>
        <w:spacing w:after="0" w:line="360" w:lineRule="auto"/>
        <w:contextualSpacing/>
        <w:jc w:val="both"/>
        <w:rPr>
          <w:rFonts w:ascii="Times New Roman" w:hAnsi="Times New Roman"/>
          <w:sz w:val="24"/>
          <w:szCs w:val="22"/>
        </w:rPr>
      </w:pPr>
      <w:r w:rsidRPr="00FB48FF">
        <w:rPr>
          <w:rFonts w:ascii="Times New Roman" w:hAnsi="Times New Roman"/>
          <w:sz w:val="24"/>
          <w:szCs w:val="22"/>
        </w:rPr>
        <w:t>Мал. 7 Структура проекту та призначення папок.</w:t>
      </w:r>
    </w:p>
    <w:p w:rsidR="009971C4" w:rsidRPr="00FB48FF" w:rsidRDefault="002C1D0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9971C4" w:rsidRPr="00FB48FF">
        <w:rPr>
          <w:rFonts w:ascii="Times New Roman" w:eastAsia="Times New Roman" w:hAnsi="Times New Roman"/>
          <w:sz w:val="28"/>
          <w:szCs w:val="24"/>
          <w:lang w:eastAsia="uk-UA"/>
        </w:rPr>
        <w:t xml:space="preserve">Окрім плагінів, я виділив папку widgets для зберігання </w:t>
      </w:r>
      <w:r w:rsidRPr="00FB48FF">
        <w:rPr>
          <w:rFonts w:ascii="Times New Roman" w:eastAsia="Times New Roman" w:hAnsi="Times New Roman"/>
          <w:sz w:val="28"/>
          <w:szCs w:val="24"/>
          <w:lang w:eastAsia="uk-UA"/>
        </w:rPr>
        <w:t>віджетів які можуть використовувати разом з ефектом шпалер</w:t>
      </w:r>
      <w:r w:rsidR="009971C4" w:rsidRPr="00FB48FF">
        <w:rPr>
          <w:rFonts w:ascii="Times New Roman" w:eastAsia="Times New Roman" w:hAnsi="Times New Roman"/>
          <w:sz w:val="28"/>
          <w:szCs w:val="24"/>
          <w:lang w:eastAsia="uk-UA"/>
        </w:rPr>
        <w:t>. Важливу роль у стабільності системи відіграє директорія cache. Я реалізував алгоритм кешування, який використовує MD5-хешування шляхів до файлів фонів та відео. Це дозволяє програмі миттєво ідентифікувати раніше використані ресурси, уникаючи повторного декодування або перемасштабування зображень, що значно знижує навантаження на дискову підсистему.</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Завершуючи роботу над архітектурою, я впровадив механізм обробки подій через систему сигналів та слотів. Це дозволило мені синхронізувати стан програми між різними класами без створення жорстких зв'язків (Decoupling). Наприклад, коли клас-аналізатор звуку отримує нові дані, він надсилає сигнал, який автоматично підхоплюється активним об'єктом ефекту для зміни візуальних параметрів у реальному часі.</w:t>
      </w:r>
    </w:p>
    <w:p w:rsidR="002C1D04" w:rsidRPr="00FB48FF" w:rsidRDefault="002C1D0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7DC696E7" wp14:editId="46980C29">
            <wp:extent cx="5649113" cy="3620005"/>
            <wp:effectExtent l="0" t="0" r="889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aturation sat="0"/>
                              </a14:imgEffect>
                            </a14:imgLayer>
                          </a14:imgProps>
                        </a:ext>
                      </a:extLst>
                    </a:blip>
                    <a:stretch>
                      <a:fillRect/>
                    </a:stretch>
                  </pic:blipFill>
                  <pic:spPr>
                    <a:xfrm>
                      <a:off x="0" y="0"/>
                      <a:ext cx="5649113" cy="3620005"/>
                    </a:xfrm>
                    <a:prstGeom prst="rect">
                      <a:avLst/>
                    </a:prstGeom>
                  </pic:spPr>
                </pic:pic>
              </a:graphicData>
            </a:graphic>
          </wp:inline>
        </w:drawing>
      </w:r>
    </w:p>
    <w:p w:rsidR="002C1D04" w:rsidRPr="00FB48FF" w:rsidRDefault="002C1D04" w:rsidP="00FB48FF">
      <w:pPr>
        <w:pStyle w:val="a8"/>
        <w:spacing w:after="0" w:line="360" w:lineRule="auto"/>
        <w:contextualSpacing/>
        <w:jc w:val="both"/>
        <w:rPr>
          <w:rFonts w:ascii="Times New Roman" w:eastAsia="Times New Roman" w:hAnsi="Times New Roman"/>
          <w:sz w:val="24"/>
          <w:szCs w:val="22"/>
          <w:lang w:eastAsia="uk-UA"/>
        </w:rPr>
      </w:pPr>
      <w:r w:rsidRPr="00FB48FF">
        <w:rPr>
          <w:rFonts w:ascii="Times New Roman" w:hAnsi="Times New Roman"/>
          <w:sz w:val="24"/>
          <w:szCs w:val="22"/>
        </w:rPr>
        <w:t>Мал. 8 Фрагмент коду: Реалізація базового класу BaseEffect</w:t>
      </w:r>
      <w:r w:rsidRPr="00FB48FF">
        <w:rPr>
          <w:rFonts w:ascii="Times New Roman" w:hAnsi="Times New Roman"/>
          <w:noProof/>
          <w:sz w:val="24"/>
          <w:szCs w:val="22"/>
        </w:rPr>
        <w:t>.</w:t>
      </w:r>
    </w:p>
    <w:p w:rsidR="00794D89"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Спроектована структура стала фундаментом для впровадження багатопотоковості, що було необхідно для стабільної роботи інтерфейсу та обробки великих масивів даних без зависання основного вікна.</w:t>
      </w:r>
    </w:p>
    <w:p w:rsidR="002C1D04" w:rsidRPr="00FB48FF" w:rsidRDefault="0004600D"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color w:val="FF0000"/>
          <w:sz w:val="28"/>
          <w:szCs w:val="24"/>
          <w:lang w:eastAsia="uk-UA"/>
        </w:rPr>
        <w:tab/>
      </w:r>
      <w:r w:rsidR="002C1D04" w:rsidRPr="00FB48FF">
        <w:rPr>
          <w:rFonts w:ascii="Times New Roman" w:eastAsia="Times New Roman" w:hAnsi="Times New Roman"/>
          <w:sz w:val="28"/>
          <w:szCs w:val="24"/>
          <w:lang w:eastAsia="uk-UA"/>
        </w:rPr>
        <w:t>Я помітив, що при навантаженні складними ефектами головне вікно налаштувань починає втрачати відгук, тому я вирішив використати потужність багатопотоковості через механізм QThread. В архітектурі «DynamicWallpaper2» це рішення стало критично важливим, оскільки одночасне виконання графічного рендерингу, FFT-аналізу аудіо та підтримка роботи інтерфейсу користувача в одному потоці призводило до значних затримок (так званих «фризів»). Для забезпечення плавності роботи я розподілив ці завдання між окремими обчислювальними одиницями.</w:t>
      </w:r>
    </w:p>
    <w:p w:rsidR="002C1D04" w:rsidRPr="00FB48FF" w:rsidRDefault="002C1D04" w:rsidP="00FB48FF">
      <w:pPr>
        <w:spacing w:after="0" w:line="360" w:lineRule="auto"/>
        <w:contextualSpacing/>
        <w:jc w:val="both"/>
        <w:rPr>
          <w:rFonts w:ascii="Times New Roman" w:eastAsia="Times New Roman" w:hAnsi="Times New Roman"/>
          <w:sz w:val="28"/>
          <w:szCs w:val="24"/>
          <w:lang w:eastAsia="uk-UA"/>
        </w:rPr>
      </w:pPr>
    </w:p>
    <w:p w:rsidR="00A04F75"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Головний потік програми я залишив виключно для керування графічним інтерфейсом користувача (GUI) та обробки подій миші й клавіатури. Для інтенсивних обчислень мною був розроблений клас, успадкований від QObject, який переноситься в окремий робочий потік за допомогою методу moveToThread. Такий підхід дозволив мені винести математично складний процес швидкого перетворення Фур’є (FFT) та підготовку графічних буферів за межі основного циклу програми. Завдяки цьому інтерфейс залишається максимально чуйним навіть у моменти пік</w:t>
      </w:r>
      <w:r w:rsidRPr="00FB48FF">
        <w:rPr>
          <w:rFonts w:ascii="Times New Roman" w:eastAsia="Times New Roman" w:hAnsi="Times New Roman"/>
          <w:sz w:val="28"/>
          <w:szCs w:val="24"/>
          <w:lang w:eastAsia="uk-UA"/>
        </w:rPr>
        <w:t>ового навантаження на процесор.</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Окрему увагу я приділив механізму безпечного обміну даними між потоками. Оскільки прямий доступ до об’єктів одного потоку з іншого може призвести до критичних помилок (Race conditions), я застосував систему сигналів та слотів Qt. Мною була реалізована логіка, де потік аудіо-аналізу, обробивши порцію звукових даних, генерує сигнал dataReady, передаючи масив частот як аргумент. Головне вікно або графічний двигун підхоплюють цей сигнал через з’єднання типу Qt.QueuedConnection, що гарантує цілісність даних та відсутність конфліктів у пам’яті.</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 xml:space="preserve">Важливою частиною моєї роботи над стабільністю стало впровадження механізму «Graceful Degradation». Я інтегрував систему моніторингу часу рендерингу кожного кадру. Якщо потік обробки не встигає підготувати зображення за встановлений ліміт часу (наприклад, 16.6 мс для 60 FPS), програма автоматично знижує пріоритет фонових завдань або зменшує частоту опитування аудіо-пристрою. Це дозволило зберегти візуальну стабільність на моїй гібридній системі, де ресурси графічного ядра Intel та дискретної карти AMD можуть динамічно змінюватися залежно </w:t>
      </w:r>
      <w:r w:rsidRPr="00FB48FF">
        <w:rPr>
          <w:rFonts w:ascii="Times New Roman" w:eastAsia="Times New Roman" w:hAnsi="Times New Roman"/>
          <w:sz w:val="28"/>
          <w:szCs w:val="24"/>
          <w:lang w:eastAsia="uk-UA"/>
        </w:rPr>
        <w:t>від загального навантаження ОС.</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Для візуалізації стабільності я розробив внутрішній лічильник кадрів, який працює незалежно від обчислювальних потоків. Використання об’єктно-орієнтованої моделі дозволило мені створити універсальний клас «ThreadManager», який контролює життєвий цикл кожного потоку: від коректного запуску до безпечної зупинки при закритті програми. Я реалізував обробку сигналів завершення роботи таким чином, щоб усі відкриті дескриптори Win32 API та аудіо-потоки закривалися без втр</w:t>
      </w:r>
      <w:r w:rsidRPr="00FB48FF">
        <w:rPr>
          <w:rFonts w:ascii="Times New Roman" w:eastAsia="Times New Roman" w:hAnsi="Times New Roman"/>
          <w:sz w:val="28"/>
          <w:szCs w:val="24"/>
          <w:lang w:eastAsia="uk-UA"/>
        </w:rPr>
        <w:t>ати даних та системних помилок.</w:t>
      </w:r>
    </w:p>
    <w:p w:rsidR="00A04F75" w:rsidRPr="00FB48FF" w:rsidRDefault="00A04F75"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extent cx="6207789" cy="1120140"/>
            <wp:effectExtent l="0" t="0" r="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A04F75" w:rsidRPr="00FB48FF" w:rsidRDefault="00A04F75" w:rsidP="00FB48FF">
      <w:pPr>
        <w:pStyle w:val="a8"/>
        <w:spacing w:after="0" w:line="360" w:lineRule="auto"/>
        <w:contextualSpacing/>
        <w:jc w:val="both"/>
        <w:rPr>
          <w:rFonts w:ascii="Times New Roman" w:hAnsi="Times New Roman"/>
          <w:sz w:val="24"/>
          <w:szCs w:val="22"/>
          <w:lang w:val="en-US"/>
        </w:rPr>
      </w:pPr>
      <w:r w:rsidRPr="00FB48FF">
        <w:rPr>
          <w:rFonts w:ascii="Times New Roman" w:hAnsi="Times New Roman"/>
          <w:sz w:val="24"/>
          <w:szCs w:val="22"/>
        </w:rPr>
        <w:t>Мал. 9 Текстова інфографіка: Цикл взаємодії між потоками через чергу сигналів</w:t>
      </w:r>
      <w:r w:rsidR="009F6BDD" w:rsidRPr="00FB48FF">
        <w:rPr>
          <w:rFonts w:ascii="Times New Roman" w:hAnsi="Times New Roman"/>
          <w:sz w:val="24"/>
          <w:szCs w:val="22"/>
          <w:lang w:val="en-US"/>
        </w:rPr>
        <w:t>/</w:t>
      </w:r>
    </w:p>
    <w:p w:rsidR="002C1D04"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Забезпечивши стабільну швидкість кадрів (FPS) та відсутність затримок у керуванні, я перейшов до розробки модуля, який безпосередньо відповідає за інтерактивність — захоплення та обробку аудіо в реальному часі.</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Зрозумів вас. Я зробив переходи більш плавними, інтегрувавши їх у загальну розповідь, щоб уникнути ефекту «рублених» фраз. Текст витриманий у єдиному академічному стилі, з глибоким описом математичної та програмної складової аналізу звуку.</w:t>
      </w:r>
    </w:p>
    <w:p w:rsidR="00B34C26" w:rsidRPr="00FB48FF" w:rsidRDefault="0004600D"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color w:val="FF0000"/>
          <w:sz w:val="28"/>
          <w:szCs w:val="24"/>
          <w:lang w:eastAsia="uk-UA"/>
        </w:rPr>
        <w:tab/>
      </w:r>
      <w:r w:rsidR="00B34C26" w:rsidRPr="00FB48FF">
        <w:rPr>
          <w:rFonts w:ascii="Times New Roman" w:eastAsia="Times New Roman" w:hAnsi="Times New Roman"/>
          <w:sz w:val="28"/>
          <w:szCs w:val="24"/>
          <w:lang w:eastAsia="uk-UA"/>
        </w:rPr>
        <w:t>Для створення справжньої аудіо-реактивності я розробив спеціальний модуль, який у реальному часі «слухає» системний звук або мікрофон, перетворюючи звукові коливання на числові дані для візуалізації. Ключовим викликом на цьому етапі стала необхідність обробки сигналу з мінімальною затримкою, щоб візуальний відгук на робочому столі синхронізувався з темпом музики. Для реалізації цієї функціональності мною була обрана бібліотека PyAudio, яка надає низькорівневий доступ до системних аудіо-інтерфейсів.</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Процес отримання даних я організував через відкриття безперервного потоку (stream) з певним розміром буфера. Отриманий «сирий» сигнал є набором амплітуд у часовій області, які самі по собі не несуть інформації про частотний склад звуку. Для того, щоб виділити з цього сигналу окремі складники, як-от низькі чи високі частоти, я застосував алгоритм швидкого перетворення Фур’є (Fast Fourier Transform). Математична обробка виконується за допомогою бібліотеки NumPy, яка дозволяє оперувати масивами даних на швидкостях, близьких до мов низького рівня, що є критичним для аналізу в реальному часі.</w:t>
      </w:r>
    </w:p>
    <w:p w:rsidR="0047547D" w:rsidRPr="00FB48FF" w:rsidRDefault="0047547D"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3F8CD33" wp14:editId="1AE4F4AC">
            <wp:extent cx="4453890" cy="2861510"/>
            <wp:effectExtent l="0" t="0" r="381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tretch>
                      <a:fillRect/>
                    </a:stretch>
                  </pic:blipFill>
                  <pic:spPr>
                    <a:xfrm>
                      <a:off x="0" y="0"/>
                      <a:ext cx="4456069" cy="2862910"/>
                    </a:xfrm>
                    <a:prstGeom prst="rect">
                      <a:avLst/>
                    </a:prstGeom>
                  </pic:spPr>
                </pic:pic>
              </a:graphicData>
            </a:graphic>
          </wp:inline>
        </w:drawing>
      </w:r>
    </w:p>
    <w:p w:rsidR="00B34C26" w:rsidRPr="00FB48FF" w:rsidRDefault="0047547D" w:rsidP="00FB48FF">
      <w:pPr>
        <w:pStyle w:val="a8"/>
        <w:spacing w:after="0" w:line="360" w:lineRule="auto"/>
        <w:contextualSpacing/>
        <w:jc w:val="both"/>
        <w:rPr>
          <w:rFonts w:ascii="Times New Roman" w:eastAsia="Times New Roman" w:hAnsi="Times New Roman"/>
          <w:sz w:val="40"/>
          <w:szCs w:val="24"/>
          <w:lang w:eastAsia="uk-UA"/>
        </w:rPr>
      </w:pPr>
      <w:r w:rsidRPr="00FB48FF">
        <w:rPr>
          <w:rFonts w:ascii="Times New Roman" w:hAnsi="Times New Roman"/>
          <w:sz w:val="24"/>
        </w:rPr>
        <w:t>Мал. 10 Схема обробки сигналу: Від захоплення амплітуди до отримання частотного спектра за допомогою FFT.</w:t>
      </w:r>
    </w:p>
    <w:p w:rsidR="00B34C26" w:rsidRPr="00FB48FF" w:rsidRDefault="002002C0"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34C26" w:rsidRPr="00FB48FF">
        <w:rPr>
          <w:rFonts w:ascii="Times New Roman" w:eastAsia="Times New Roman" w:hAnsi="Times New Roman"/>
          <w:sz w:val="28"/>
          <w:szCs w:val="24"/>
          <w:lang w:eastAsia="uk-UA"/>
        </w:rPr>
        <w:t>У межах розробленого модуля я реалізував логіку сегментації спектра. Мною було виділено три основні частотні діапазони: низькі частоти (Bass) для відображення ударних інструментів, середні частоти (Mid) для вокалу та високі частоти (</w:t>
      </w:r>
      <w:r w:rsidR="00B34C26" w:rsidRPr="00FB48FF">
        <w:rPr>
          <w:rFonts w:ascii="Times New Roman" w:eastAsia="Times New Roman" w:hAnsi="Times New Roman"/>
          <w:sz w:val="28"/>
          <w:szCs w:val="24"/>
          <w:lang w:val="en-US" w:eastAsia="uk-UA"/>
        </w:rPr>
        <w:t>Treble</w:t>
      </w:r>
      <w:r w:rsidR="00B34C26" w:rsidRPr="00FB48FF">
        <w:rPr>
          <w:rFonts w:ascii="Times New Roman" w:eastAsia="Times New Roman" w:hAnsi="Times New Roman"/>
          <w:sz w:val="28"/>
          <w:szCs w:val="24"/>
          <w:lang w:eastAsia="uk-UA"/>
        </w:rPr>
        <w:t>) для дрібних деталей звуку. Отримані після FFT значення піддаються нормалізації та згладжуванню. Я впровадив алгоритм експоненціального згладжування, щоб уникнути різких стрибків візуалізації та зробити рух елементів на екрані більш органічним та приємним для ока.</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Для підвищення ефективності я реалізував механізм віконних функцій, зокрема вікно Геммінга, яке накладається на вхідні дані перед перетворенням. Це дозволило мені значно зменшити кількість спектральних витоків та підвищити точність аналізу частот. Усі обчислені параметри, такі як інтенсивність баса чи загальна гучність, інкапсулюються в об’єкті стану, який згодом передається графічному ядру. Такий підхід дозволив мені повністю відокремити математику обробки звуку від логіки малювання, дотримуючись о</w:t>
      </w:r>
      <w:r w:rsidR="002002C0" w:rsidRPr="00FB48FF">
        <w:rPr>
          <w:rFonts w:ascii="Times New Roman" w:eastAsia="Times New Roman" w:hAnsi="Times New Roman"/>
          <w:sz w:val="28"/>
          <w:szCs w:val="24"/>
          <w:lang w:eastAsia="uk-UA"/>
        </w:rPr>
        <w:t>б’єктно-орієнтованої парадигми.</w:t>
      </w:r>
    </w:p>
    <w:p w:rsidR="002002C0" w:rsidRPr="00FB48FF" w:rsidRDefault="002002C0"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1D22A5C9" wp14:editId="553EC046">
            <wp:extent cx="6179820" cy="774040"/>
            <wp:effectExtent l="0" t="0" r="0" b="0"/>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B34C26" w:rsidRPr="00FB48FF" w:rsidRDefault="002002C0" w:rsidP="006A17A3">
      <w:pPr>
        <w:pStyle w:val="a8"/>
        <w:spacing w:after="0" w:line="360" w:lineRule="auto"/>
        <w:contextualSpacing/>
        <w:rPr>
          <w:rFonts w:ascii="Times New Roman" w:eastAsia="Times New Roman" w:hAnsi="Times New Roman"/>
          <w:sz w:val="40"/>
          <w:szCs w:val="24"/>
          <w:lang w:eastAsia="uk-UA"/>
        </w:rPr>
      </w:pPr>
      <w:r w:rsidRPr="00FB48FF">
        <w:rPr>
          <w:rFonts w:ascii="Times New Roman" w:hAnsi="Times New Roman"/>
          <w:sz w:val="24"/>
        </w:rPr>
        <w:t xml:space="preserve">Мал. </w:t>
      </w:r>
      <w:r w:rsidRPr="00FB48FF">
        <w:rPr>
          <w:rFonts w:ascii="Times New Roman" w:hAnsi="Times New Roman"/>
          <w:sz w:val="24"/>
          <w:lang w:val="en-US"/>
        </w:rPr>
        <w:t>1</w:t>
      </w:r>
      <w:r w:rsidR="00EE0608" w:rsidRPr="00FB48FF">
        <w:rPr>
          <w:rFonts w:ascii="Times New Roman" w:hAnsi="Times New Roman"/>
          <w:sz w:val="24"/>
          <w:lang w:val="en-US"/>
        </w:rPr>
        <w:t>1</w:t>
      </w:r>
      <w:r w:rsidRPr="00FB48FF">
        <w:rPr>
          <w:rFonts w:ascii="Times New Roman" w:hAnsi="Times New Roman"/>
          <w:sz w:val="24"/>
          <w:lang w:val="en-US"/>
        </w:rPr>
        <w:t xml:space="preserve"> </w:t>
      </w:r>
      <w:r w:rsidRPr="00FB48FF">
        <w:rPr>
          <w:rFonts w:ascii="Times New Roman" w:hAnsi="Times New Roman"/>
          <w:sz w:val="24"/>
        </w:rPr>
        <w:t>Шлях трансформації звукової хвилі у параметри візуалізації</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Окрім аналізу системного звуку, я додав можливість динамічного перемикання джерел вводу без перезавантаження програми. Це стало можливим завдяки розробленій мною системі моніторингу аудіо-пристроїв, яка автоматично підлаштовується під зміну конфігурації обладнання користувача. Після успішного налагодження алгоритмів аналізу звуку я зміг використати отримані дані для керування динамічними графічними ефектами, логіку відтворення яких я згодом переніс безпосередньо на відеокарту для досягнення максимальної продуктивності.</w:t>
      </w:r>
    </w:p>
    <w:p w:rsidR="00FD7394" w:rsidRPr="00FB48FF" w:rsidRDefault="0004600D"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color w:val="FF0000"/>
          <w:sz w:val="28"/>
          <w:szCs w:val="24"/>
          <w:lang w:val="en-US" w:eastAsia="uk-UA"/>
        </w:rPr>
        <w:tab/>
      </w:r>
      <w:r w:rsidR="00FD7394" w:rsidRPr="00FB48FF">
        <w:rPr>
          <w:rFonts w:ascii="Times New Roman" w:eastAsia="Times New Roman" w:hAnsi="Times New Roman"/>
          <w:sz w:val="28"/>
          <w:szCs w:val="24"/>
          <w:lang w:eastAsia="uk-UA"/>
        </w:rPr>
        <w:t>На початкових етапах я використовував попіксельне малювання на центральному процесорі за допомогою стандартного класу QPainter, проте швидко зрозумів, що для досягнення дійсно плавної графіки та складних візуальних трансформацій необхідно задіяти потужність графічного процесора (GPU). Обмеження CPU-рендерингу ставали очевидними при спробі обробити велику кількість об’єктів у роздільній здатності 4K: навантаження на систему зростало експоненціально, що призводило до зниження частоти кадрів. Це спонукало мене переглянути архітектуру графічного двигуна та здійснити перехід до використання стандарту OpenGL 3.3+.</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Центральною частиною оновленого двигуна стала розробка конвеєра обробки шейдерів. Я реалізував архітектуру, де основна обчислювальна логіка візуалізації виконується безпосередньо на відеокарті за допомогою мови GLSL (OpenGL Shading Language). Це дозволило мені розділити процес малювання на два ключові етапи: роботу з геометрією у вершинному шейдері та розрахунок кольору кожного окремого пікселя у фрагментному шейдері. Завдяки такому підходу, я зміг реалізувати складні математичні ефекти, як-от динамічне розмиття, викривлення простору та складні світлові градієнти, що було б практично неможливо зробити засобами лише центрального процесора.</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У процесі написання фрагментних шейдерів я інтегрував систему передачі даних із модуля аудіо-аналізу. Використовуючи механізм uniform-змінних, я організував передачу значень низьких, середніх та високих частот у реальному часі безпосередньо в GLSL-код. Це дозволило мені створити ефекти, де яскравість, масштаб або швидкість анімації об’єктів змінюються в ідеальній синхронізації з музичним ритмом. Такий метод прямої передачі даних на GPU мінімізує затримки та дозволяє додатку працювати стабільно на моїй апаратній конфігурації з використанням потужностей AMD Radeon.</w:t>
      </w:r>
    </w:p>
    <w:p w:rsidR="00FD7394" w:rsidRPr="00FB48FF" w:rsidRDefault="00FD739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EA8C5DA" wp14:editId="1BBAFCB6">
            <wp:extent cx="5206250" cy="2927233"/>
            <wp:effectExtent l="0" t="0" r="0"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BEBA8EAE-BF5A-486C-A8C5-ECC9F3942E4B}">
                          <a14:imgProps xmlns:a14="http://schemas.microsoft.com/office/drawing/2010/main">
                            <a14:imgLayer r:embed="rId39">
                              <a14:imgEffect>
                                <a14:saturation sat="0"/>
                              </a14:imgEffect>
                            </a14:imgLayer>
                          </a14:imgProps>
                        </a:ext>
                      </a:extLst>
                    </a:blip>
                    <a:stretch>
                      <a:fillRect/>
                    </a:stretch>
                  </pic:blipFill>
                  <pic:spPr>
                    <a:xfrm>
                      <a:off x="0" y="0"/>
                      <a:ext cx="5219168" cy="2934496"/>
                    </a:xfrm>
                    <a:prstGeom prst="rect">
                      <a:avLst/>
                    </a:prstGeom>
                  </pic:spPr>
                </pic:pic>
              </a:graphicData>
            </a:graphic>
          </wp:inline>
        </w:drawing>
      </w:r>
    </w:p>
    <w:p w:rsidR="00FD7394" w:rsidRPr="00FB48FF" w:rsidRDefault="00FD7394" w:rsidP="00FB48FF">
      <w:pPr>
        <w:pStyle w:val="a8"/>
        <w:spacing w:after="0" w:line="360" w:lineRule="auto"/>
        <w:contextualSpacing/>
        <w:jc w:val="both"/>
        <w:rPr>
          <w:rFonts w:ascii="Times New Roman" w:eastAsia="Times New Roman" w:hAnsi="Times New Roman"/>
          <w:sz w:val="32"/>
          <w:szCs w:val="24"/>
          <w:lang w:eastAsia="uk-UA"/>
        </w:rPr>
      </w:pPr>
      <w:r w:rsidRPr="00FB48FF">
        <w:rPr>
          <w:rFonts w:ascii="Times New Roman" w:hAnsi="Times New Roman"/>
          <w:sz w:val="20"/>
        </w:rPr>
        <w:t xml:space="preserve">Мал. </w:t>
      </w:r>
      <w:r w:rsidRPr="00FB48FF">
        <w:rPr>
          <w:rFonts w:ascii="Times New Roman" w:hAnsi="Times New Roman"/>
          <w:sz w:val="20"/>
          <w:lang w:val="en-US"/>
        </w:rPr>
        <w:t>1</w:t>
      </w:r>
      <w:r w:rsidR="00EE0608" w:rsidRPr="00FB48FF">
        <w:rPr>
          <w:rFonts w:ascii="Times New Roman" w:hAnsi="Times New Roman"/>
          <w:sz w:val="20"/>
          <w:lang w:val="en-US"/>
        </w:rPr>
        <w:t>2</w:t>
      </w:r>
      <w:r w:rsidRPr="00FB48FF">
        <w:rPr>
          <w:rFonts w:ascii="Times New Roman" w:hAnsi="Times New Roman"/>
          <w:sz w:val="20"/>
          <w:lang w:val="en-US"/>
        </w:rPr>
        <w:t xml:space="preserve"> </w:t>
      </w:r>
      <w:r w:rsidRPr="00FB48FF">
        <w:rPr>
          <w:rFonts w:ascii="Times New Roman" w:hAnsi="Times New Roman"/>
          <w:sz w:val="24"/>
        </w:rPr>
        <w:t>Фрагмент коду: Приклад фрагментного шейдера на GLSL для візуалізації звукових хвиль.</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Важливим аспектом моєї роботи стала розробка системи керування контекстом OpenGL всередині вікна PyQt6. Я реалізував клас, що успадковує QOpenGLWidget, де інкапсулював логіку ініціалізації функцій OpenGL, очищення буферів та циклічного виклику процедур малювання. Я також приділив увагу оптимізації передачі текстур: замість постійного перевантаження зображень у пам'ять відеокарти, я реалізував систему ідентифікаторів, що дозволяє повторно використовувати вже завантажені ресурси. Це значно підвищило продуктивність додатка при зміні</w:t>
      </w:r>
      <w:r w:rsidR="001D0393" w:rsidRPr="00FB48FF">
        <w:rPr>
          <w:rFonts w:ascii="Times New Roman" w:eastAsia="Times New Roman" w:hAnsi="Times New Roman"/>
          <w:sz w:val="28"/>
          <w:szCs w:val="24"/>
          <w:lang w:eastAsia="uk-UA"/>
        </w:rPr>
        <w:t xml:space="preserve"> тем або плагінів візуалізації.</w:t>
      </w:r>
    </w:p>
    <w:p w:rsidR="00FD7394" w:rsidRPr="006A17A3" w:rsidRDefault="006A17A3" w:rsidP="006A17A3">
      <w:pPr>
        <w:spacing w:after="0" w:line="360" w:lineRule="auto"/>
        <w:ind w:left="-360"/>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 xml:space="preserve">CPU (QPainter): Послідовна обробка пікселів, високе навантаження на системну </w:t>
      </w: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пам'ять, обмеження у складності ефектів.</w:t>
      </w:r>
    </w:p>
    <w:p w:rsidR="00FD7394" w:rsidRPr="006A17A3" w:rsidRDefault="006A17A3" w:rsidP="006A17A3">
      <w:pPr>
        <w:spacing w:after="0" w:line="360" w:lineRule="auto"/>
        <w:ind w:left="-360"/>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 xml:space="preserve">GPU (OpenGL): Масовий паралелізм (тисячі ядер), пряма робота з відеопам'яттю, </w:t>
      </w: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підтримка складних математичних шейдерів.</w:t>
      </w:r>
    </w:p>
    <w:p w:rsidR="001D0393" w:rsidRPr="00FB48FF" w:rsidRDefault="001D0393"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FD7394" w:rsidRPr="00FB48FF">
        <w:rPr>
          <w:rFonts w:ascii="Times New Roman" w:eastAsia="Times New Roman" w:hAnsi="Times New Roman"/>
          <w:sz w:val="28"/>
          <w:szCs w:val="24"/>
          <w:lang w:eastAsia="uk-UA"/>
        </w:rPr>
        <w:t>Реалізація Shader-based ефектів значно розширила візуальні можливості програми, але для того, щоб зробити «DynamicWallpaper2» універсальним інструментом, я також хотів додати підтримку класичних медіа-файлів та відеопотоків.</w:t>
      </w:r>
    </w:p>
    <w:p w:rsidR="009F6BDD" w:rsidRPr="00FB48FF" w:rsidRDefault="0004600D"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color w:val="FF0000"/>
          <w:sz w:val="28"/>
          <w:szCs w:val="24"/>
          <w:lang w:val="en-US" w:eastAsia="uk-UA"/>
        </w:rPr>
        <w:tab/>
      </w:r>
      <w:r w:rsidR="009F6BDD" w:rsidRPr="00FB48FF">
        <w:rPr>
          <w:rFonts w:ascii="Times New Roman" w:eastAsia="Times New Roman" w:hAnsi="Times New Roman"/>
          <w:sz w:val="28"/>
          <w:szCs w:val="24"/>
          <w:lang w:eastAsia="uk-UA"/>
        </w:rPr>
        <w:t>Я додав у програму підтримку відеошпалер та статичних фонів, реалізувавши при цьому інтелектуальну систему кешування, яка забезпечує миттєве завантаження ресурсів. Для роботи з відеопотоками мною було обрано модуль QMediaPlayer у поєднанні з декодерами FFmpeg, що дозволило досягти широкої сумісності з сучасними форматами, такими як MP4 та MKV. Головним викликом при впровадженні відео була висока вартість обчислювальних ресурсів при декодуванні високої роздільної здатності, що могло негативно вплинути на загальну продуктивність операційної системи.</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Щоб мінімізувати навантаження на апаратну частину, я впровадив алгоритм примусової оптимізації відеопотоку. Мною було прийнято рішення автоматично масштабувати відео до роздільної здатності 720p безпосередньо під час відтворення, якщо система фіксує дефіцит відеопам'яті. Це дозволило значно зекономити ресурси GPU без суттєвої втрати візуальної якості, оскільки на фоновому шарі робочого столу така деталізація є цілком достатньою. Крім того, я реалізував механізм апаратного прискорення через API операційної системи, що дозволило перекласти процес декодування на плечі дискретного відеочіпа AMD, звільняючи центральний процесор для інших завдань.</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Окрему увагу я приділив управлінню статичними ресурсами та фоновими зображеннями. Для запобігання дублюванню даних та пришвидшення доступу до файлів я розробив систему кешування на основі MD5-хешування. Коли користувач обирає новий файл, програма розраховує унікальний хеш-код його шляху та вмісту, перевіряючи наявність відповідної копії в директорії cache. Це дозволяє уникнути повторного декодування великих зображень при кожному запуску системи, що особливо відчутно при роботі з накопичувачами великої місткості.</w:t>
      </w:r>
    </w:p>
    <w:p w:rsidR="009F6BDD" w:rsidRPr="00FB48FF" w:rsidRDefault="009F6BDD"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D0B4409" wp14:editId="243DCB3D">
            <wp:extent cx="4804410" cy="2694127"/>
            <wp:effectExtent l="0" t="0" r="0" b="0"/>
            <wp:docPr id="44" name="Рисунок 44" descr="C:\Users\temaune\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emaune\Desktop\1.png"/>
                    <pic:cNvPicPr>
                      <a:picLocks noChangeAspect="1" noChangeArrowheads="1"/>
                    </pic:cNvPicPr>
                  </pic:nvPicPr>
                  <pic:blipFill>
                    <a:blip r:embed="rId40" cstate="print">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810057" cy="2697294"/>
                    </a:xfrm>
                    <a:prstGeom prst="rect">
                      <a:avLst/>
                    </a:prstGeom>
                    <a:noFill/>
                    <a:ln>
                      <a:noFill/>
                    </a:ln>
                  </pic:spPr>
                </pic:pic>
              </a:graphicData>
            </a:graphic>
          </wp:inline>
        </w:drawing>
      </w:r>
    </w:p>
    <w:p w:rsidR="009F6BDD" w:rsidRPr="00FB48FF" w:rsidRDefault="009F6BDD" w:rsidP="00FB48FF">
      <w:pPr>
        <w:pStyle w:val="a8"/>
        <w:spacing w:after="0" w:line="360" w:lineRule="auto"/>
        <w:contextualSpacing/>
        <w:jc w:val="both"/>
        <w:rPr>
          <w:rFonts w:ascii="Times New Roman" w:eastAsia="Times New Roman" w:hAnsi="Times New Roman"/>
          <w:sz w:val="24"/>
          <w:szCs w:val="22"/>
          <w:lang w:eastAsia="uk-UA"/>
        </w:rPr>
      </w:pPr>
      <w:r w:rsidRPr="00FB48FF">
        <w:rPr>
          <w:rFonts w:ascii="Times New Roman" w:hAnsi="Times New Roman"/>
          <w:sz w:val="24"/>
          <w:szCs w:val="22"/>
        </w:rPr>
        <w:t>Мал. 1</w:t>
      </w:r>
      <w:r w:rsidR="00EE0608" w:rsidRPr="00FB48FF">
        <w:rPr>
          <w:rFonts w:ascii="Times New Roman" w:hAnsi="Times New Roman"/>
          <w:sz w:val="24"/>
          <w:szCs w:val="22"/>
          <w:lang w:val="en-US"/>
        </w:rPr>
        <w:t>3</w:t>
      </w:r>
      <w:r w:rsidRPr="00FB48FF">
        <w:rPr>
          <w:rFonts w:ascii="Times New Roman" w:hAnsi="Times New Roman"/>
          <w:sz w:val="24"/>
          <w:szCs w:val="22"/>
        </w:rPr>
        <w:t xml:space="preserve"> Скріншот вікна програми: вигляд ефеку "cloud_gas"</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p>
    <w:p w:rsidR="009F6BDD" w:rsidRPr="00FB48FF" w:rsidRDefault="006A17A3"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9F6BDD" w:rsidRPr="00FB48FF">
        <w:rPr>
          <w:rFonts w:ascii="Times New Roman" w:eastAsia="Times New Roman" w:hAnsi="Times New Roman"/>
          <w:sz w:val="28"/>
          <w:szCs w:val="24"/>
          <w:lang w:eastAsia="uk-UA"/>
        </w:rPr>
        <w:t>В межах об’єктно-орієнтованої моделі я створив окремий клас-менеджер медіа-ресурсів, який відповідає за життєвий цикл кожного об’єкта. Цей клас контролює автоматичне вивільнення пам'яті при зміні ефекту, що запобігає витокам ресурсів (Memory Leaks), які є критичними для програм, що працюють у фоні тижнями. Для плавного переходу між відео та статичними фонами мною було розроблено систему м'якого згасання (Fade-in/Fade-out), реалізовану через маніпуляції з прозорістю шарів PyQt6, що надає інтерфейсу про</w:t>
      </w:r>
      <w:r w:rsidR="00EE0608" w:rsidRPr="00FB48FF">
        <w:rPr>
          <w:rFonts w:ascii="Times New Roman" w:eastAsia="Times New Roman" w:hAnsi="Times New Roman"/>
          <w:sz w:val="28"/>
          <w:szCs w:val="24"/>
          <w:lang w:eastAsia="uk-UA"/>
        </w:rPr>
        <w:t>фесійного вигляду та плавності.</w:t>
      </w:r>
    </w:p>
    <w:p w:rsidR="00EE0608" w:rsidRPr="00FB48FF" w:rsidRDefault="00EE0608"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15ADEB94" wp14:editId="4C3339CC">
            <wp:extent cx="5486400" cy="796859"/>
            <wp:effectExtent l="19050" t="0" r="38100" b="0"/>
            <wp:docPr id="47" name="Схема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9F6BDD" w:rsidRPr="00FB48FF" w:rsidRDefault="00EE0608" w:rsidP="00FB48FF">
      <w:pPr>
        <w:pStyle w:val="a8"/>
        <w:spacing w:after="0" w:line="360" w:lineRule="auto"/>
        <w:contextualSpacing/>
        <w:jc w:val="both"/>
        <w:rPr>
          <w:rFonts w:ascii="Times New Roman" w:eastAsia="Times New Roman" w:hAnsi="Times New Roman"/>
          <w:sz w:val="24"/>
          <w:szCs w:val="24"/>
          <w:lang w:eastAsia="uk-UA"/>
        </w:rPr>
      </w:pPr>
      <w:r w:rsidRPr="00FB48FF">
        <w:rPr>
          <w:rFonts w:ascii="Times New Roman" w:eastAsia="Times New Roman" w:hAnsi="Times New Roman"/>
          <w:sz w:val="24"/>
          <w:szCs w:val="24"/>
          <w:lang w:eastAsia="uk-UA"/>
        </w:rPr>
        <w:t>Мал 14</w:t>
      </w:r>
      <w:r w:rsidRPr="00FB48FF">
        <w:rPr>
          <w:rFonts w:ascii="Times New Roman" w:hAnsi="Times New Roman"/>
          <w:sz w:val="24"/>
          <w:szCs w:val="24"/>
          <w:lang w:val="en-US"/>
        </w:rPr>
        <w:t xml:space="preserve"> Алгоритм кешування та оптимізації медіа-файлів</w:t>
      </w:r>
    </w:p>
    <w:p w:rsidR="003A1A69" w:rsidRPr="00FB48FF" w:rsidRDefault="00EE0608"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9F6BDD" w:rsidRPr="00FB48FF">
        <w:rPr>
          <w:rFonts w:ascii="Times New Roman" w:eastAsia="Times New Roman" w:hAnsi="Times New Roman"/>
          <w:sz w:val="28"/>
          <w:szCs w:val="24"/>
          <w:lang w:eastAsia="uk-UA"/>
        </w:rPr>
        <w:t>Завдяки впровадженню цих оптимізацій, програма «DynamicWallpaper2» демонструє стабільно низьке споживання оперативної пам'яті навіть при відтворенні важких мультимедійних файлів. Маючи повний набір функцій для роботи з графікою та медіа, мені знадобився зручний спосіб додавання нових ефектів без необхідності повної перезбірки проєкту.</w:t>
      </w:r>
    </w:p>
    <w:p w:rsidR="003A1A69" w:rsidRPr="00FB48FF" w:rsidRDefault="0004600D"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3A1A69" w:rsidRPr="00FB48FF">
        <w:rPr>
          <w:rFonts w:ascii="Times New Roman" w:eastAsia="Times New Roman" w:hAnsi="Times New Roman"/>
          <w:sz w:val="28"/>
          <w:szCs w:val="24"/>
          <w:lang w:eastAsia="uk-UA"/>
        </w:rPr>
        <w:t>Для прискорення власної розробки я реалізував інноваційну систему Hot-reload, яка дозволяє мені бачити зміни в коді ефектів миттєво на робочому столі, не перериваючи виконання основної програми. Традиційний цикл розробки графічних додатків передбачає компіляцію або повний перезапуск скрипта після кожної зміни, що займає багато часу та збиває творчий фокус, особливо при тонкому налаштуванні математичних параметрів у GLSL шейдерах. Щоб вирішити цю проблему, я звернувся до вбудованих можливостей мови Python для роботи з модулями на низькому рівні.</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Основою для мого рішення стала бібліотека importlib.util, яка дозволяє завантажувати програмний код безпосередньо з файлів за їхнім абсолютним шляхом, оминаючи стандартний механізм кешування імпортів Python (sys.modules). Я розробив окремий фоновий потік, який використовує системні виклики для моніторингу часу останньої модифікації файлів у директорії плагінів. Цей потік кожні дві секунди перевіряє метадані файлів. Якщо я зберігаю оновлений код у текстовому редакторі, система миттєво фіксує зміну таймстемпу, ініціює вивантаження старого модуля з пам'яті та динамічно компілює новий.</w:t>
      </w:r>
    </w:p>
    <w:p w:rsidR="00445C94" w:rsidRPr="00FB48FF" w:rsidRDefault="00445C94" w:rsidP="00FB48FF">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633BF506" wp14:editId="0E33E00B">
            <wp:extent cx="3669640" cy="4494278"/>
            <wp:effectExtent l="0" t="0" r="7620"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saturation sat="0"/>
                              </a14:imgEffect>
                            </a14:imgLayer>
                          </a14:imgProps>
                        </a:ext>
                      </a:extLst>
                    </a:blip>
                    <a:stretch>
                      <a:fillRect/>
                    </a:stretch>
                  </pic:blipFill>
                  <pic:spPr>
                    <a:xfrm>
                      <a:off x="0" y="0"/>
                      <a:ext cx="3682661" cy="4510225"/>
                    </a:xfrm>
                    <a:prstGeom prst="rect">
                      <a:avLst/>
                    </a:prstGeom>
                  </pic:spPr>
                </pic:pic>
              </a:graphicData>
            </a:graphic>
          </wp:inline>
        </w:drawing>
      </w:r>
    </w:p>
    <w:p w:rsidR="003A1A69" w:rsidRPr="00FB48FF" w:rsidRDefault="00445C94" w:rsidP="00FB48FF">
      <w:pPr>
        <w:pStyle w:val="a8"/>
        <w:spacing w:after="0" w:line="360" w:lineRule="auto"/>
        <w:contextualSpacing/>
        <w:jc w:val="both"/>
        <w:rPr>
          <w:rFonts w:ascii="Times New Roman" w:eastAsia="Times New Roman" w:hAnsi="Times New Roman"/>
          <w:b/>
          <w:sz w:val="24"/>
          <w:szCs w:val="24"/>
          <w:lang w:val="en-US" w:eastAsia="uk-UA"/>
        </w:rPr>
      </w:pPr>
      <w:r w:rsidRPr="00FB48FF">
        <w:rPr>
          <w:rFonts w:ascii="Times New Roman" w:eastAsia="Times New Roman" w:hAnsi="Times New Roman"/>
          <w:b/>
          <w:sz w:val="24"/>
          <w:szCs w:val="24"/>
          <w:lang w:eastAsia="uk-UA"/>
        </w:rPr>
        <w:t xml:space="preserve">Мал. 15 </w:t>
      </w:r>
      <w:r w:rsidRPr="00FB48FF">
        <w:rPr>
          <w:rFonts w:ascii="Times New Roman" w:hAnsi="Times New Roman"/>
          <w:sz w:val="24"/>
          <w:szCs w:val="24"/>
        </w:rPr>
        <w:t>Реалізація динамічного перезавантаження модулів за допомогою importlib.util.</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Найбільшим архітектурним викликом на цьому етапі стало збереження поточного стану програми. Коли візуальний ефект перезавантажується, він не повинен втрачати з’єднання з аудіо-аналізатором або викликати мерехтіння екрана. Для цього я реалізував механізм передачі контексту: перед знищенням старого об'єкта класу ефекту, спеціальний менеджер зберігає його ключові параметри, такі як поточна роздільна здатність, підключені текстури та ідентифікатори шейдерних програм. Після ініціалізації нового об'єкта ці дані передаються йому в конструктор. Таким чином, візуалізація продовжується без жодних розривів.</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Реалізація цієї архітектури перетворила програму на повноцінне середовище для створення генеративної графіки. Тепер додавання нового ефекту зводиться до створення єдиного файлу з класом, який успадковує мій базовий шаблон, що повністю відповідає принципу відкритості/закритості (Open/Closed Principle) з системи SOLID. Ця система стала незамінною під час фінального етапу роботи — виявлення та виправлення складних технічних помилок.</w:t>
      </w:r>
    </w:p>
    <w:p w:rsidR="003A1A69" w:rsidRPr="00FB48FF" w:rsidRDefault="0004600D" w:rsidP="00FB48FF">
      <w:pPr>
        <w:spacing w:after="0" w:line="360" w:lineRule="auto"/>
        <w:contextualSpacing/>
        <w:jc w:val="both"/>
        <w:rPr>
          <w:rFonts w:ascii="Times New Roman" w:eastAsia="Times New Roman" w:hAnsi="Times New Roman"/>
          <w:color w:val="FF0000"/>
          <w:sz w:val="28"/>
          <w:szCs w:val="24"/>
          <w:lang w:eastAsia="uk-UA"/>
        </w:rPr>
      </w:pPr>
      <w:r>
        <w:rPr>
          <w:rFonts w:ascii="Times New Roman" w:eastAsia="Times New Roman" w:hAnsi="Times New Roman"/>
          <w:color w:val="FF0000"/>
          <w:sz w:val="28"/>
          <w:szCs w:val="24"/>
          <w:lang w:eastAsia="uk-UA"/>
        </w:rPr>
        <w:tab/>
      </w:r>
      <w:r w:rsidR="003A1A69" w:rsidRPr="00FB48FF">
        <w:rPr>
          <w:rFonts w:ascii="Times New Roman" w:eastAsia="Times New Roman" w:hAnsi="Times New Roman"/>
          <w:sz w:val="28"/>
          <w:szCs w:val="24"/>
          <w:lang w:eastAsia="uk-UA"/>
        </w:rPr>
        <w:t>Завершальним етапом моєї практичної діяльності став детальний аналіз виявлених багів, серед яких найсерйознішим був витік пам'яті в контексті OpenGL. Під час інтенсивного тестування системи Hot-reload я помітив, що при кожному збереженні коду обсяг споживаної відеопам'яті невпинно зростав, що зрештою призводило до критичного збою (Crash) графічного драйвера. Дослідивши архітектуру управління ресурсами, я виявив, що старі шейдерні програми та буфери вершин (VBO) не видалялися з пам'яті графічного процесора після знищення об'єкта в Python, оскільки збирач сміття (Garbage Collector) не має прямого доступу до VRAM відеокарти.</w:t>
      </w:r>
    </w:p>
    <w:p w:rsidR="003A1A69" w:rsidRPr="00FB48FF" w:rsidRDefault="003A1A69" w:rsidP="00FB48FF">
      <w:pPr>
        <w:spacing w:after="0" w:line="360" w:lineRule="auto"/>
        <w:contextualSpacing/>
        <w:jc w:val="both"/>
        <w:rPr>
          <w:rFonts w:ascii="Times New Roman" w:eastAsia="Times New Roman" w:hAnsi="Times New Roman"/>
          <w:sz w:val="28"/>
          <w:szCs w:val="24"/>
          <w:lang w:val="en-US" w:eastAsia="uk-UA"/>
        </w:rPr>
      </w:pPr>
      <w:r w:rsidRPr="00FB48FF">
        <w:rPr>
          <w:rFonts w:ascii="Times New Roman" w:eastAsia="Times New Roman" w:hAnsi="Times New Roman"/>
          <w:sz w:val="28"/>
          <w:szCs w:val="24"/>
          <w:lang w:eastAsia="uk-UA"/>
        </w:rPr>
        <w:tab/>
        <w:t>Для усунення цієї вразливості я розробив строгий протокол очищення ресурсів. У базовий клас ефектів я додав обов'язковий метод деструктора, який явно викликає низькорівневі функції OpenGL, такі як glDeleteProgram, glDeleteBuffers та glDeleteTextures. Менеджер плагінів тепер гарантує, що перед завантаженням нової версії коду, стара версія повинна звільнити всі виділені апаратні ресурси. Це повністю ліквідувало витоки пам'яті, дозволивши програмі працювати тижнями без перезавантаження комп'ютера.</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Наступним важливим кроком стала реалізація повноцінної підтримки багатомоніторних систем. Початкова логіка прикріплення до WorkerW обмежувала відображення лише основним екраном. Щоб розширити робочу область, я використав функції Win32 API для отримання метрик віртуального робочого столу, який об'єднує всі підключені дисплеї в єдину координатну сітку. Я переписав логіку ініціалізації вікна PyQt6 таким чином, щоб воно розтягувалося на загальну ширину та висоту всіх моніторів, а в фрагментному шейдері реалізував корекцію співвідношення сторін (Aspect Ratio) для запобігання візуальним спотворенням.</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Останнім завданням стало виправлення конфліктів із системою глобальних гарячих клавіш. Я помітив, що при високому навантаженні на центральний процесор програма іноді ігнорувала команди керування. Причиною виявилося блокування основного потоку подій. Для вирішення проблеми я переробив перехоплення клавіш за допомогою ctypes, зареєструвавши їх на рівні операційної системи через функцію RegisterHotKey. Це забезпечило миттєву реакцію програми на дії користувача незалежно від навантаження на графічний або обчислювальний конвеєр.</w:t>
      </w:r>
    </w:p>
    <w:p w:rsidR="00C165B6" w:rsidRPr="00FB48FF" w:rsidRDefault="003A1A69" w:rsidP="00FB48FF">
      <w:pPr>
        <w:spacing w:after="0" w:line="360" w:lineRule="auto"/>
        <w:contextualSpacing/>
        <w:jc w:val="both"/>
        <w:rPr>
          <w:rFonts w:ascii="Times New Roman" w:hAnsi="Times New Roman"/>
          <w:sz w:val="28"/>
          <w:szCs w:val="28"/>
        </w:rPr>
      </w:pPr>
      <w:r w:rsidRPr="00FB48FF">
        <w:rPr>
          <w:rFonts w:ascii="Times New Roman" w:eastAsia="Times New Roman" w:hAnsi="Times New Roman"/>
          <w:sz w:val="28"/>
          <w:szCs w:val="24"/>
          <w:lang w:eastAsia="uk-UA"/>
        </w:rPr>
        <w:tab/>
        <w:t>Таким чином, виконана мною практична робота демонструє повний цикл розробки складного мультимедійного застосунку — від ідеї до фінального налагодження. Мені вдалося створити стабільну, оптимізовану та масштабовану архітектуру, яка поєднує теоретичні знання з об’єктно-орієнтованого програмування та глибоке розуміння системних процесів сучасних операційних систем.</w:t>
      </w:r>
      <w:r w:rsidR="00C165B6" w:rsidRPr="00FB48FF">
        <w:rPr>
          <w:rFonts w:ascii="Times New Roman" w:hAnsi="Times New Roman"/>
          <w:sz w:val="28"/>
          <w:szCs w:val="28"/>
        </w:rPr>
        <w:t xml:space="preserve"> </w:t>
      </w:r>
    </w:p>
    <w:p w:rsidR="00C165B6" w:rsidRPr="00FB48FF" w:rsidRDefault="00C165B6" w:rsidP="00FB48FF">
      <w:pPr>
        <w:spacing w:after="0" w:line="360" w:lineRule="auto"/>
        <w:contextualSpacing/>
        <w:jc w:val="both"/>
        <w:rPr>
          <w:rFonts w:ascii="Times New Roman" w:hAnsi="Times New Roman"/>
          <w:sz w:val="28"/>
          <w:szCs w:val="28"/>
        </w:rPr>
      </w:pPr>
      <w:r w:rsidRPr="00FB48FF">
        <w:rPr>
          <w:rFonts w:ascii="Times New Roman" w:hAnsi="Times New Roman"/>
          <w:sz w:val="28"/>
          <w:szCs w:val="28"/>
        </w:rPr>
        <w:br w:type="page"/>
      </w: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FB48FF" w:rsidRDefault="00C165B6" w:rsidP="00FB48FF">
      <w:pPr>
        <w:spacing w:after="0" w:line="360" w:lineRule="auto"/>
        <w:contextualSpacing/>
        <w:jc w:val="center"/>
        <w:rPr>
          <w:rFonts w:ascii="Times New Roman" w:hAnsi="Times New Roman"/>
          <w:sz w:val="72"/>
          <w:szCs w:val="28"/>
        </w:rPr>
      </w:pPr>
      <w:r w:rsidRPr="00FB48FF">
        <w:rPr>
          <w:rFonts w:ascii="Times New Roman" w:hAnsi="Times New Roman"/>
          <w:sz w:val="72"/>
          <w:szCs w:val="28"/>
        </w:rPr>
        <w:t>ОХОРОНА ПРАЦІ</w:t>
      </w:r>
    </w:p>
    <w:p w:rsidR="00C165B6" w:rsidRPr="00FB48FF" w:rsidRDefault="00C165B6" w:rsidP="00FB48FF">
      <w:pPr>
        <w:pStyle w:val="3"/>
        <w:numPr>
          <w:ilvl w:val="0"/>
          <w:numId w:val="6"/>
        </w:numPr>
        <w:spacing w:before="0" w:beforeAutospacing="0" w:after="0" w:afterAutospacing="0" w:line="360" w:lineRule="auto"/>
        <w:ind w:left="0"/>
        <w:contextualSpacing/>
        <w:jc w:val="both"/>
        <w:rPr>
          <w:sz w:val="28"/>
          <w:szCs w:val="28"/>
        </w:rPr>
      </w:pPr>
      <w:r w:rsidRPr="00FB48FF">
        <w:rPr>
          <w:sz w:val="28"/>
          <w:szCs w:val="28"/>
        </w:rPr>
        <w:br w:type="page"/>
      </w:r>
    </w:p>
    <w:p w:rsidR="00C165B6" w:rsidRPr="00FB48FF" w:rsidRDefault="00C165B6" w:rsidP="00FB48FF">
      <w:pPr>
        <w:spacing w:after="0" w:line="360" w:lineRule="auto"/>
        <w:contextualSpacing/>
        <w:jc w:val="both"/>
        <w:rPr>
          <w:rFonts w:ascii="Times New Roman" w:eastAsia="Times New Roman" w:hAnsi="Times New Roman"/>
          <w:b/>
          <w:sz w:val="28"/>
          <w:szCs w:val="28"/>
          <w:lang w:eastAsia="uk-UA"/>
        </w:rPr>
      </w:pPr>
      <w:r w:rsidRPr="00FB48FF">
        <w:rPr>
          <w:rFonts w:ascii="Times New Roman" w:eastAsia="Times New Roman" w:hAnsi="Times New Roman"/>
          <w:b/>
          <w:sz w:val="28"/>
          <w:szCs w:val="28"/>
          <w:lang w:eastAsia="uk-UA"/>
        </w:rPr>
        <w:t>Надавання долікарської допомоги при нещасних випадках</w:t>
      </w:r>
    </w:p>
    <w:p w:rsidR="00C165B6" w:rsidRPr="00FB48FF" w:rsidRDefault="00C165B6" w:rsidP="00FB48FF">
      <w:pPr>
        <w:spacing w:after="0" w:line="360" w:lineRule="auto"/>
        <w:ind w:firstLine="708"/>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Надання першої домедичної допомоги на підприємствах та в організаціях України регулюється сукупністю нормативно-правових актів, що визначають обов’язки як роботодавця, так і працівників. Відповідно до статті 18 Закону України «Про охорону праці», працівники під час прийняття на роботу і в процесі роботи повинні проходити за рахунок роботодавця навчання та перевірку знань з питань охорони праці, зокрема й з навичок надання першої допомоги потерпілим від нещасних випадків. Крім того, стаття 153 Кодексу законів про працю України покладає на власника підприємства обов’язок щодо створення безпечних і нешкідливих умов праці. У юридичній площині важливо розрізняти «першу допомогу» та «медичну допомогу». Перша здійснюється особами без спеціальної освіти з метою стабілізації стану, тоді як друга є прерогативою ліцензованих фахівців.</w:t>
      </w:r>
    </w:p>
    <w:p w:rsidR="00C165B6" w:rsidRPr="00FB48FF" w:rsidRDefault="00C165B6" w:rsidP="00FB48FF">
      <w:pPr>
        <w:spacing w:after="0" w:line="360" w:lineRule="auto"/>
        <w:ind w:firstLine="708"/>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Кримінальний кодекс України також містить положення, що стосуються ненадання допомоги. Стаття 136 ККУ передбачає відповідальність за ненадання допомоги особі, яка перебуває в небезпечному для життя стані, якщо така допомога могла бути надана без ризику для рятівника. Для працівників, на яких обов’язок надання допомоги покладено інструкціями з охорони праці, це є не лише моральним, а й прямим юридичним зобов’язанням. Таким чином, правове поле України вимагає від кожного члена трудового колективу бути готовим до екстрених дій. Загальна послідовність надання допомоги починається з оцінки ризиків для рятівника. Згідно з протоколами, затвердженими наказами МОЗ України, першочерговим завданням є припинення дії небезпечного фактора: відключення електроенергії, перекриття газу або виведення потерпілого із зони задимлення.</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Після забезпечення безпеки необхідно провести первинний огляд для виявлення ознак життя, таких як наявність дихання та свідомості. Виклик екстреної медичної допомоги за номером 103 є обов’язковим і повинен супроводжуватися чітким описом ситуації, що дозволяє диспетчеру правильно класифікувати виклик. Важливо розуміти, що правильна фіксація часу та обставин події на цьому етапі допоможе в подальшому розслідуванні нещасного випадку спеціальною комісією. Своєчасна оцінка тяжкості травмування дозволяє обрати правильну тактику допомоги, що є критичним при масивних пораненнях, де кожна секунда впливає на виживання. Саме тому наступним кроком є вивчення методів зупинки найбільш небезпечних видів кровотеч, які можуть стати причиною смерті ще до приїзду фахівців.</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Зупинка кровотечі є одним із найвідповідальніших етапів надання домедичної допомоги, оскільки масивна втрата крові призводить до незворотних змін в органах і тканинах. В українській практиці навчання працівників базується на стандартах, що розподіляють кровотечі на артеріальні, венозні та капілярні. Найбільш небезпечною є артеріальна кровотеча, ознакою якої є пульсуючий викид крові яскраво-червоного кольору. Згідно з сучасними рекомендаціями, при таких пораненнях кінцівок єдиним ефективним методом є негайне накладання джгута або механічного турнікета. Джгут накладається на 5-8 сантиметрів вище місця поранення, але не на суглоб. Обов’язковою умовою є зазначення часу накладання, оскільки тривале стискання тканин може призвести до їх некрозу.</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Венозна кровотеча, яка характеризується безперервним витіканням темної крові, зазвичай зупиняється за допомогою тугої стискальної пов’язки. Для цього на рану накладається стерильна серветка, зверху — щільний валик з бинта або тканини, що міцно прибинтовується до кінцівки. При наданні допомоги заборонено витягувати сторонні предмети з рани, оскільки вони можуть виконувати роль своєрідного корка, а їх вилучення спровокує масивну кровотечу. Натомість такі об’єкти слід фіксувати у нерухомому стані за допомогою пов’язок. Належна обробка країв рани антисептичними засобами (крім потрапляння речовини безпосередньо у рану) дозволяє мінімізувати ризик інфікування та подальших ускладнень.</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Особливу увагу слід приділяти стану шоку, який часто супроводжує велику крововтрату. Потерпілого необхідно зігріти, вкривши термоковдрою або теплим одягом, та забезпечити йому спокій. Якщо поранення супроводжується внутрішньою кровотечею (ознаками якої є різка блідість, слабкий пульс та холодний піт), єдиною дієвою допомогою є надання тілу горизонтального положення з піднятими ногами та прикладання холоду до ймовірного місця травми. Після стабілізації зовнішньої кровотечі рятівник повинен залишатися поруч із потерпілим, оскільки різка зміна стану може вимагати переходу до реанімаційних заходів, що є наступною ланкою в ланцюгу порятунку життя.</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Серцево-легенева реанімація (СЛР) є критичною ланкою в ланцюгу виживання потерпілого при раптовій зупинці серця або припиненні дихання внаслідок нещасного випадку. Згідно з протоколами Міністерства охорони здоров'я України, які базуються на рекомендаціях Європейської ради реанімації, успішність відновлення життєдіяльності прямо залежить від часу початку маніпуляцій. Якщо реанімаційні заходи розпочато у перші дві хвилини після зупинки кровообігу, шанси на виживання та повноцінне відновлення функцій головного мозку зростають у декілька разів. Перед початком процедури необхідно переконатися у відсутності ознак життя: відсутності свідомості (потерпілий не реагує на звернення та фізичний вплив) та відсутності нормального дихання (немає характерних рухів грудної клітки та звуків видиху протягом десяти секунд).</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Алгоритм проведення СЛР передбачає виконання непрямого масажу серця та штучної вентиляції легень. Потерпілий повинен перебувати на твердій, рівній поверхні, оскільки проведення компресій на м’якому ліжку чи сидінні є неефективним через амортизацію тіла. Рятувальник розташовує основу долоні на середині грудної клітки (нижня третина грудини), іншу долоню кладе зверху, зчепивши пальці в замок. Руки мають бути прямими в ліктях, а натискання здійснюватися за рахунок ваги власного тулуба, а не лише м’язів рук. Глибина натискань для дорослої людини має становити п’ять-шість сантиметрів, а темп — від ста до ста двадцяти натискань на хвилину. Після кожної компресії необхідно дозволити грудній клітці повністю розправитися, не відриваючи рук від тіла потерпілого, щоб забезпечити наповнення серця кров'ю.</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Співвідношення натискань до вдихів становить тридцять до двох. Перед проведенням штучного дихання необхідно забезпечити прохідність дихальних шляхів методом закидання голови назад та підняття підборіддя. Штучний вдих виконується методом «рот-до-рота» або «рот-до-носа» з обов’язковим використанням бар’єрних засобів, таких як маска-клапан з аптечки, для захисту рятувальника від інфекцій. Вдих має тривати близько однієї секунди та супроводжуватися видимим підняттям грудної клітки потерпілого. Якщо рятувальник з будь-яких причин не може або не бажає виконувати штучне дихання, міжнародні стандарти допускають проведення лише неперервних компресій грудної клітки до приїзду медиків. Реанімація продовжується до відновлення самостійного дихання, прибуття бригади екстреної допомоги або повного фізичного виснаження рятівника.</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Окремим станом, що потребує уваги, є непритомність без зупинки серця. Якщо потерпілий не реагує на зовнішні подразники, але дихає самостійно, його необхідно перевести у стабільне бокове положення (відновлювальне положення). Це дозволяє запобігти западанню язика та асфіксії від блювотних мас, що є частою причиною смерті при втраті свідомості. Рятувальник повинен постійно контролювати наявність дихання до моменту прибуття лікарів. У випадках, коли причиною критичного стану став вплив зовнішнього фізичного фактора, алгоритм допомоги може доповнюватися специфічними діями. Особливо складним та небезпечним сценарієм є випадок, коли зупинка дихання та серця спровокована проходженням через тіло електричного струму, що вимагає специфічного підходу до безпеки та подальшої терапії уражених тканин.</w:t>
      </w:r>
    </w:p>
    <w:p w:rsidR="00C165B6" w:rsidRPr="00FB48FF" w:rsidRDefault="00C165B6" w:rsidP="00FB48FF">
      <w:pPr>
        <w:spacing w:after="0" w:line="360" w:lineRule="auto"/>
        <w:contextualSpacing/>
        <w:jc w:val="both"/>
        <w:rPr>
          <w:rFonts w:ascii="Times New Roman" w:hAnsi="Times New Roman"/>
          <w:sz w:val="28"/>
          <w:szCs w:val="28"/>
        </w:rPr>
      </w:pPr>
      <w:r w:rsidRPr="00FB48FF">
        <w:rPr>
          <w:rFonts w:ascii="Times New Roman" w:hAnsi="Times New Roman"/>
          <w:sz w:val="28"/>
          <w:szCs w:val="28"/>
        </w:rPr>
        <w:tab/>
        <w:t>Підсумовуючи, слід зазначити, що ефективна система надання домедичної допомоги на підприємствах є не лише нормативною вимогою, а й критичним елементом культури безпеки праці. Законодавча база, зокрема стаття 18 Закону України «Про охорону праці» та стаття 153 КЗпП України, покладає на роботодавця відповідальність за навчання персоналу, що є базовою умовою для мінімізації виробничого травматизму.</w:t>
      </w:r>
    </w:p>
    <w:p w:rsidR="00C165B6" w:rsidRPr="00FB48FF" w:rsidRDefault="00C165B6" w:rsidP="00FB48FF">
      <w:pPr>
        <w:spacing w:after="0" w:line="360" w:lineRule="auto"/>
        <w:contextualSpacing/>
        <w:jc w:val="both"/>
        <w:rPr>
          <w:rFonts w:ascii="Times New Roman" w:hAnsi="Times New Roman"/>
          <w:sz w:val="28"/>
          <w:szCs w:val="28"/>
        </w:rPr>
      </w:pPr>
      <w:r w:rsidRPr="00FB48FF">
        <w:rPr>
          <w:rFonts w:ascii="Times New Roman" w:hAnsi="Times New Roman"/>
          <w:sz w:val="28"/>
          <w:szCs w:val="28"/>
        </w:rPr>
        <w:t>Практичне значення дотримання наведених протоколів полягає у переході від пасивного дотримання інструкцій до свідомої готовності працівників діяти в екстрених ситуаціях. Чітка послідовність дій — від оцінки ризиків та виклику екстрених служб до проведення реанімаційних заходів — дозволяє виграти час, який часто є визначальним фактором у боротьбі за життя. Таким чином, системна підготовка персоналу, регулярне оновлення знань згідно з актуальними наказами МОЗ України та розуміння юридичної відповідальності формують надійний фундамент для запобігання незворотним наслідкам нещасних випадків на виробництві.</w:t>
      </w: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br w:type="page"/>
      </w: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center"/>
        <w:rPr>
          <w:rFonts w:ascii="Times New Roman" w:eastAsia="Times New Roman" w:hAnsi="Times New Roman"/>
          <w:sz w:val="72"/>
          <w:szCs w:val="72"/>
          <w:lang w:eastAsia="uk-UA"/>
        </w:rPr>
      </w:pPr>
      <w:r w:rsidRPr="00FB48FF">
        <w:rPr>
          <w:rFonts w:ascii="Times New Roman" w:eastAsia="Times New Roman" w:hAnsi="Times New Roman"/>
          <w:b/>
          <w:bCs/>
          <w:sz w:val="72"/>
          <w:szCs w:val="72"/>
          <w:lang w:eastAsia="uk-UA"/>
        </w:rPr>
        <w:t>ВИСНОВОК</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br w:type="page"/>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У ході виконання дипломної роботи на тему «Архітектура об’єктно-орієнтованого програмування та теорія мов» я комплексно дослідив теоретичні засади створення ПЗ та розробив програму динамічних шпалер.</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У теоретичній частині мною було проаналізовано еволюцію ООП та його фундаментальні принципи. Особливу увагу я приділив архітектурі SOLID, що дозволило спроєктувати гнучкий код із підтримкою плагінів. Також я дослідив сучасні моделі виконання коду, визначивши гібридний підхід оптимальним для кросплатформених мультимедійних систем.</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Практична частина була присвячена безпосередній розробці застосунку мовою Python із використанням PySide6. Моїм головним досягненням стала інтеграція вікна у системний шар WorkerW через Win32 API та реалізація апаратно-незалежного рендерингу на базі OpenGL 3.3 і шейдерів GLSL. Я успішно впровадив систему Hot-reload для динамічного оновлення ефектів без перезапуску та модуль FFT-аналізу для створення аудіо-реактивності. Крім того, впроваджена мною модульна архітектура забезпечує високу масштабованість проєкту, дозволяючи легко розширювати функціонал без модифікації основного ядра програми. В результаті застосунок демонструє стабільну продуктивність як на інтегрованих (Intel), так і на дискретних графічних адаптерах (AMD, NVIDIA).</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У розділі охорони праці я опрацював законодавство України, правила безпеки при роботі з електрообладнанням та алгоритми надання першої допомоги. Мною було підтверджено, що дотримання ергономіки та правильного режиму є критично важливими для збереження здоров’я ІТ-фахівця.</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Таким чином, поставлена мета досягнута, а завдання виконані в повному обсязі. Робота над цим проєктом дозволила мені закріпити навички поєднання складних математичних алгоритмів із системними інструментами Windows для створення ефективних програмних продуктів. Набутий досвід проєктування ООП-архітектури та розробки системного ПЗ стане міцним фундаментом для моєї професійної діяльності та дозволить швидко адаптуватися до нових технологічних викликів.</w:t>
      </w:r>
    </w:p>
    <w:p w:rsidR="00C165B6" w:rsidRPr="006A17A3" w:rsidRDefault="00C165B6" w:rsidP="006A17A3">
      <w:pPr>
        <w:spacing w:after="0" w:line="360" w:lineRule="auto"/>
        <w:contextualSpacing/>
        <w:jc w:val="center"/>
        <w:rPr>
          <w:rFonts w:ascii="Times New Roman" w:eastAsia="Times New Roman" w:hAnsi="Times New Roman"/>
          <w:b/>
          <w:sz w:val="28"/>
          <w:szCs w:val="24"/>
          <w:lang w:eastAsia="uk-UA"/>
        </w:rPr>
      </w:pPr>
      <w:r w:rsidRPr="00FB48FF">
        <w:rPr>
          <w:rFonts w:ascii="Times New Roman" w:eastAsia="Times New Roman" w:hAnsi="Times New Roman"/>
          <w:sz w:val="28"/>
          <w:szCs w:val="24"/>
          <w:lang w:eastAsia="uk-UA"/>
        </w:rPr>
        <w:br w:type="page"/>
      </w:r>
      <w:r w:rsidRPr="006A17A3">
        <w:rPr>
          <w:rFonts w:ascii="Times New Roman" w:eastAsia="Times New Roman" w:hAnsi="Times New Roman"/>
          <w:b/>
          <w:sz w:val="28"/>
          <w:szCs w:val="24"/>
          <w:lang w:eastAsia="uk-UA"/>
        </w:rPr>
        <w:t>Список використаних джерел:</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Наказ МОЗ України № 441 від 09.03.2022. «Про затвердження порядків надання домедичної допомоги особам при невідкладних станах».</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Закон України «Про охорону праці». Постанова Верховної Ради України від 14.10.1992 № 2694-XII.</w:t>
      </w:r>
    </w:p>
    <w:p w:rsidR="00C165B6" w:rsidRPr="00FB48FF" w:rsidRDefault="000D6F77"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Dahl O.-J., Myhrhaug B., Nygaard K. «SIMULA 67 Common Base Language». Norwegian Computing Center, 1970.</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Шилдт Г. «Java: Повне керівництво». Вільямс, 2020. — 1232 с.</w:t>
      </w:r>
    </w:p>
    <w:p w:rsidR="00FB48FF" w:rsidRPr="006A17A3"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6A17A3">
        <w:rPr>
          <w:rFonts w:ascii="Times New Roman" w:eastAsia="Times New Roman" w:hAnsi="Times New Roman"/>
          <w:sz w:val="28"/>
          <w:szCs w:val="24"/>
          <w:lang w:eastAsia="uk-UA"/>
        </w:rPr>
        <w:t>Мартин Р. «Чистий код: Створення, аналіз і рефакторинг». Фабула, 2019. — 448 с.</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Лафоре Р. «Об'єктно-орієнтоване програмування в C++». Пітер, 2013. — 928 с.</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Khronos Group. «OpenGL Graphics System: A Specification. Version 3.3». Khronos Group, 2010.</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Матеріали інформаційного ресурсу «Wikipedia». [Електронний ресурс]. Режим доступу: https://uk.wikipedia.or</w:t>
      </w:r>
      <w:r w:rsidRPr="00FB48FF">
        <w:rPr>
          <w:rFonts w:ascii="Times New Roman" w:eastAsia="Times New Roman" w:hAnsi="Times New Roman"/>
          <w:sz w:val="28"/>
          <w:szCs w:val="24"/>
          <w:lang w:val="en-US" w:eastAsia="uk-UA"/>
        </w:rPr>
        <w:t>g</w:t>
      </w:r>
    </w:p>
    <w:p w:rsidR="00FB48FF" w:rsidRPr="0040649E"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val="en-US" w:eastAsia="uk-UA"/>
        </w:rPr>
        <w:t xml:space="preserve">Документація бібліотеки PySide6 (Qt for Python). [Електронний ресурс]. Режим доступу: </w:t>
      </w:r>
      <w:hyperlink r:id="rId49" w:history="1">
        <w:r w:rsidR="0040649E" w:rsidRPr="00026E8F">
          <w:rPr>
            <w:rStyle w:val="ab"/>
            <w:rFonts w:ascii="Times New Roman" w:eastAsia="Times New Roman" w:hAnsi="Times New Roman"/>
            <w:sz w:val="28"/>
            <w:szCs w:val="24"/>
            <w:lang w:val="en-US" w:eastAsia="uk-UA"/>
          </w:rPr>
          <w:t>https://doc.qt.io/qtforpython-6/</w:t>
        </w:r>
      </w:hyperlink>
    </w:p>
    <w:p w:rsidR="00476265" w:rsidRDefault="0040649E" w:rsidP="0040649E">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Матеріали інформаційного ресурсу «</w:t>
      </w:r>
      <w:r>
        <w:rPr>
          <w:rFonts w:ascii="Times New Roman" w:eastAsia="Times New Roman" w:hAnsi="Times New Roman"/>
          <w:sz w:val="28"/>
          <w:szCs w:val="24"/>
          <w:lang w:val="en-US" w:eastAsia="uk-UA"/>
        </w:rPr>
        <w:t>Vulkan</w:t>
      </w:r>
      <w:r>
        <w:rPr>
          <w:rFonts w:ascii="Times New Roman" w:eastAsia="Times New Roman" w:hAnsi="Times New Roman"/>
          <w:sz w:val="28"/>
          <w:szCs w:val="24"/>
          <w:lang w:eastAsia="uk-UA"/>
        </w:rPr>
        <w:t>»</w:t>
      </w:r>
      <w:r>
        <w:rPr>
          <w:rFonts w:ascii="Times New Roman" w:eastAsia="Times New Roman" w:hAnsi="Times New Roman"/>
          <w:sz w:val="28"/>
          <w:szCs w:val="24"/>
          <w:lang w:val="en-US" w:eastAsia="uk-UA"/>
        </w:rPr>
        <w:t>.</w:t>
      </w:r>
      <w:r w:rsidRPr="0040649E">
        <w:rPr>
          <w:rFonts w:ascii="Times New Roman" w:eastAsia="Times New Roman" w:hAnsi="Times New Roman"/>
          <w:sz w:val="28"/>
          <w:szCs w:val="24"/>
          <w:lang w:eastAsia="uk-UA"/>
        </w:rPr>
        <w:t xml:space="preserve">[Електронний ресурс]. Режим доступу: </w:t>
      </w:r>
      <w:hyperlink r:id="rId50" w:history="1">
        <w:r w:rsidR="00476265" w:rsidRPr="00026E8F">
          <w:rPr>
            <w:rStyle w:val="ab"/>
            <w:rFonts w:ascii="Times New Roman" w:eastAsia="Times New Roman" w:hAnsi="Times New Roman"/>
            <w:sz w:val="28"/>
            <w:szCs w:val="24"/>
            <w:lang w:eastAsia="uk-UA"/>
          </w:rPr>
          <w:t>https://docs.vulkan.org/glsl/latest/index.html</w:t>
        </w:r>
      </w:hyperlink>
    </w:p>
    <w:p w:rsidR="00476265" w:rsidRDefault="00476265">
      <w:pPr>
        <w:spacing w:after="0" w:line="240" w:lineRule="auto"/>
        <w:rPr>
          <w:rFonts w:ascii="Times New Roman" w:eastAsia="Times New Roman" w:hAnsi="Times New Roman"/>
          <w:sz w:val="28"/>
          <w:szCs w:val="24"/>
          <w:lang w:eastAsia="uk-UA"/>
        </w:rPr>
      </w:pPr>
      <w:r>
        <w:rPr>
          <w:rFonts w:ascii="Times New Roman" w:eastAsia="Times New Roman" w:hAnsi="Times New Roman"/>
          <w:sz w:val="28"/>
          <w:szCs w:val="24"/>
          <w:lang w:eastAsia="uk-UA"/>
        </w:rPr>
        <w:br w:type="page"/>
      </w: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r w:rsidRPr="00476265">
        <w:rPr>
          <w:rFonts w:ascii="Times New Roman" w:eastAsia="Times New Roman" w:hAnsi="Times New Roman"/>
          <w:b/>
          <w:sz w:val="72"/>
          <w:szCs w:val="72"/>
          <w:lang w:eastAsia="uk-UA"/>
        </w:rPr>
        <w:t>Додатки</w:t>
      </w:r>
    </w:p>
    <w:p w:rsidR="00A143AB" w:rsidRPr="00FD7558" w:rsidRDefault="00476265">
      <w:pPr>
        <w:spacing w:after="0" w:line="240" w:lineRule="auto"/>
        <w:rPr>
          <w:rFonts w:ascii="Times New Roman" w:eastAsia="Times New Roman" w:hAnsi="Times New Roman"/>
          <w:b/>
          <w:sz w:val="72"/>
          <w:szCs w:val="72"/>
          <w:lang w:eastAsia="uk-UA"/>
        </w:rPr>
      </w:pPr>
      <w:r>
        <w:rPr>
          <w:rFonts w:ascii="Times New Roman" w:eastAsia="Times New Roman" w:hAnsi="Times New Roman"/>
          <w:sz w:val="28"/>
          <w:szCs w:val="28"/>
          <w:lang w:eastAsia="uk-UA"/>
        </w:rPr>
        <w:br w:type="page"/>
      </w:r>
      <w:r w:rsidR="00FD7558">
        <w:rPr>
          <w:noProof/>
          <w:lang w:eastAsia="uk-UA"/>
        </w:rPr>
        <mc:AlternateContent>
          <mc:Choice Requires="wps">
            <w:drawing>
              <wp:anchor distT="0" distB="0" distL="114300" distR="114300" simplePos="0" relativeHeight="251678720" behindDoc="0" locked="0" layoutInCell="1" allowOverlap="1" wp14:anchorId="36019199" wp14:editId="753B7AC9">
                <wp:simplePos x="0" y="0"/>
                <wp:positionH relativeFrom="column">
                  <wp:posOffset>-77470</wp:posOffset>
                </wp:positionH>
                <wp:positionV relativeFrom="paragraph">
                  <wp:posOffset>7452360</wp:posOffset>
                </wp:positionV>
                <wp:extent cx="5956300" cy="635"/>
                <wp:effectExtent l="0" t="0" r="0" b="0"/>
                <wp:wrapNone/>
                <wp:docPr id="64" name="Надпись 64"/>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rsidR="00FD7558" w:rsidRPr="00FD7558" w:rsidRDefault="00FD7558" w:rsidP="00FD7558">
                            <w:pPr>
                              <w:pStyle w:val="a8"/>
                              <w:jc w:val="center"/>
                              <w:rPr>
                                <w:rFonts w:ascii="Times New Roman" w:eastAsia="Times New Roman" w:hAnsi="Times New Roman"/>
                                <w:sz w:val="24"/>
                                <w:szCs w:val="24"/>
                                <w:lang w:val="en-US"/>
                              </w:rPr>
                            </w:pPr>
                            <w:r>
                              <w:rPr>
                                <w:rFonts w:ascii="Times New Roman" w:eastAsia="Times New Roman" w:hAnsi="Times New Roman"/>
                                <w:sz w:val="24"/>
                                <w:szCs w:val="24"/>
                              </w:rPr>
                              <w:t xml:space="preserve">Мал. 18 </w:t>
                            </w:r>
                            <w:r w:rsidRPr="00FD7558">
                              <w:rPr>
                                <w:rFonts w:ascii="Times New Roman" w:hAnsi="Times New Roman"/>
                                <w:sz w:val="24"/>
                                <w:szCs w:val="24"/>
                              </w:rPr>
                              <w:t>Прик</w:t>
                            </w:r>
                            <w:r>
                              <w:rPr>
                                <w:rFonts w:ascii="Times New Roman" w:hAnsi="Times New Roman"/>
                                <w:sz w:val="24"/>
                                <w:szCs w:val="24"/>
                              </w:rPr>
                              <w:t>лад формату присета</w:t>
                            </w:r>
                            <w:r w:rsidRPr="00FD7558">
                              <w:rPr>
                                <w:rFonts w:ascii="Times New Roman" w:hAnsi="Times New Roman"/>
                                <w:sz w:val="24"/>
                                <w:szCs w:val="24"/>
                              </w:rPr>
                              <w:t xml:space="preserve"> для програм.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19199" id="Надпись 64" o:spid="_x0000_s1028" type="#_x0000_t202" style="position:absolute;margin-left:-6.1pt;margin-top:586.8pt;width:46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" stroked="f">
                <v:textbox style="mso-fit-shape-to-text:t" inset="0,0,0,0">
                  <w:txbxContent>
                    <w:p w:rsidR="00FD7558" w:rsidRPr="00FD7558" w:rsidRDefault="00FD7558" w:rsidP="00FD7558">
                      <w:pPr>
                        <w:pStyle w:val="a8"/>
                        <w:jc w:val="center"/>
                        <w:rPr>
                          <w:rFonts w:ascii="Times New Roman" w:eastAsia="Times New Roman" w:hAnsi="Times New Roman"/>
                          <w:sz w:val="24"/>
                          <w:szCs w:val="24"/>
                          <w:lang w:val="en-US"/>
                        </w:rPr>
                      </w:pPr>
                      <w:r>
                        <w:rPr>
                          <w:rFonts w:ascii="Times New Roman" w:eastAsia="Times New Roman" w:hAnsi="Times New Roman"/>
                          <w:sz w:val="24"/>
                          <w:szCs w:val="24"/>
                        </w:rPr>
                        <w:t xml:space="preserve">Мал. 18 </w:t>
                      </w:r>
                      <w:r w:rsidRPr="00FD7558">
                        <w:rPr>
                          <w:rFonts w:ascii="Times New Roman" w:hAnsi="Times New Roman"/>
                          <w:sz w:val="24"/>
                          <w:szCs w:val="24"/>
                        </w:rPr>
                        <w:t>Прик</w:t>
                      </w:r>
                      <w:r>
                        <w:rPr>
                          <w:rFonts w:ascii="Times New Roman" w:hAnsi="Times New Roman"/>
                          <w:sz w:val="24"/>
                          <w:szCs w:val="24"/>
                        </w:rPr>
                        <w:t xml:space="preserve">лад формату </w:t>
                      </w:r>
                      <w:proofErr w:type="spellStart"/>
                      <w:r>
                        <w:rPr>
                          <w:rFonts w:ascii="Times New Roman" w:hAnsi="Times New Roman"/>
                          <w:sz w:val="24"/>
                          <w:szCs w:val="24"/>
                        </w:rPr>
                        <w:t>присета</w:t>
                      </w:r>
                      <w:proofErr w:type="spellEnd"/>
                      <w:r w:rsidRPr="00FD7558">
                        <w:rPr>
                          <w:rFonts w:ascii="Times New Roman" w:hAnsi="Times New Roman"/>
                          <w:sz w:val="24"/>
                          <w:szCs w:val="24"/>
                        </w:rPr>
                        <w:t xml:space="preserve"> для програм.</w:t>
                      </w:r>
                    </w:p>
                  </w:txbxContent>
                </v:textbox>
              </v:shape>
            </w:pict>
          </mc:Fallback>
        </mc:AlternateContent>
      </w:r>
      <w:r w:rsidR="00A143AB">
        <w:rPr>
          <w:rFonts w:ascii="Times New Roman" w:eastAsia="Times New Roman" w:hAnsi="Times New Roman"/>
          <w:noProof/>
          <w:sz w:val="28"/>
          <w:szCs w:val="28"/>
          <w:lang w:eastAsia="uk-UA"/>
        </w:rPr>
        <w:drawing>
          <wp:anchor distT="0" distB="0" distL="114300" distR="114300" simplePos="0" relativeHeight="251676672" behindDoc="0" locked="0" layoutInCell="1" allowOverlap="1" wp14:anchorId="1FF2A870" wp14:editId="3B34A1FC">
            <wp:simplePos x="0" y="0"/>
            <wp:positionH relativeFrom="column">
              <wp:posOffset>-77429</wp:posOffset>
            </wp:positionH>
            <wp:positionV relativeFrom="paragraph">
              <wp:posOffset>4338320</wp:posOffset>
            </wp:positionV>
            <wp:extent cx="5956728" cy="3057187"/>
            <wp:effectExtent l="0" t="0" r="6350" b="0"/>
            <wp:wrapNone/>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56728" cy="3057187"/>
                    </a:xfrm>
                    <a:prstGeom prst="rect">
                      <a:avLst/>
                    </a:prstGeom>
                    <a:noFill/>
                  </pic:spPr>
                </pic:pic>
              </a:graphicData>
            </a:graphic>
            <wp14:sizeRelH relativeFrom="margin">
              <wp14:pctWidth>0</wp14:pctWidth>
            </wp14:sizeRelH>
            <wp14:sizeRelV relativeFrom="margin">
              <wp14:pctHeight>0</wp14:pctHeight>
            </wp14:sizeRelV>
          </wp:anchor>
        </w:drawing>
      </w:r>
      <w:r w:rsidR="00A143AB">
        <w:rPr>
          <w:noProof/>
          <w:lang w:eastAsia="uk-UA"/>
        </w:rPr>
        <mc:AlternateContent>
          <mc:Choice Requires="wps">
            <w:drawing>
              <wp:anchor distT="0" distB="0" distL="114300" distR="114300" simplePos="0" relativeHeight="251669504" behindDoc="0" locked="0" layoutInCell="1" allowOverlap="1" wp14:anchorId="204270DF" wp14:editId="2FF0D4C8">
                <wp:simplePos x="0" y="0"/>
                <wp:positionH relativeFrom="column">
                  <wp:posOffset>116205</wp:posOffset>
                </wp:positionH>
                <wp:positionV relativeFrom="paragraph">
                  <wp:posOffset>3823335</wp:posOffset>
                </wp:positionV>
                <wp:extent cx="2497455" cy="635"/>
                <wp:effectExtent l="0" t="0" r="0" b="0"/>
                <wp:wrapTopAndBottom/>
                <wp:docPr id="51" name="Надпись 5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rsidR="00A143AB" w:rsidRPr="00A143AB" w:rsidRDefault="00A143AB" w:rsidP="00FD7558">
                            <w:pPr>
                              <w:pStyle w:val="a8"/>
                              <w:rPr>
                                <w:rFonts w:ascii="Times New Roman" w:eastAsia="Times New Roman" w:hAnsi="Times New Roman"/>
                                <w:sz w:val="24"/>
                                <w:szCs w:val="28"/>
                              </w:rPr>
                            </w:pPr>
                            <w:r w:rsidRPr="00A143AB">
                              <w:rPr>
                                <w:rFonts w:ascii="Times New Roman" w:eastAsia="Times New Roman" w:hAnsi="Times New Roman"/>
                                <w:sz w:val="24"/>
                                <w:szCs w:val="28"/>
                              </w:rPr>
                              <w:t>Мал. 16 Вкладка налаштувань віджетів.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270DF" id="Надпись 51" o:spid="_x0000_s1029" type="#_x0000_t202" style="position:absolute;margin-left:9.15pt;margin-top:301.05pt;width:196.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" stroked="f">
                <v:textbox style="mso-fit-shape-to-text:t" inset="0,0,0,0">
                  <w:txbxContent>
                    <w:p w:rsidR="00A143AB" w:rsidRPr="00A143AB" w:rsidRDefault="00A143AB" w:rsidP="00FD7558">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16 Вкладка налаштувань </w:t>
                      </w:r>
                      <w:proofErr w:type="spellStart"/>
                      <w:r w:rsidRPr="00A143AB">
                        <w:rPr>
                          <w:rFonts w:ascii="Times New Roman" w:eastAsia="Times New Roman" w:hAnsi="Times New Roman"/>
                          <w:sz w:val="24"/>
                          <w:szCs w:val="28"/>
                        </w:rPr>
                        <w:t>віджетів</w:t>
                      </w:r>
                      <w:proofErr w:type="spellEnd"/>
                      <w:r w:rsidRPr="00A143AB">
                        <w:rPr>
                          <w:rFonts w:ascii="Times New Roman" w:eastAsia="Times New Roman" w:hAnsi="Times New Roman"/>
                          <w:sz w:val="24"/>
                          <w:szCs w:val="28"/>
                        </w:rPr>
                        <w:t>.</w:t>
                      </w:r>
                    </w:p>
                  </w:txbxContent>
                </v:textbox>
                <w10:wrap type="topAndBottom"/>
              </v:shape>
            </w:pict>
          </mc:Fallback>
        </mc:AlternateContent>
      </w:r>
      <w:r w:rsidR="00A143AB" w:rsidRPr="00A143AB">
        <w:rPr>
          <w:rFonts w:ascii="Times New Roman" w:eastAsia="Times New Roman" w:hAnsi="Times New Roman"/>
          <w:noProof/>
          <w:sz w:val="28"/>
          <w:szCs w:val="28"/>
          <w:lang w:eastAsia="uk-UA"/>
        </w:rPr>
        <w:drawing>
          <wp:anchor distT="0" distB="0" distL="114300" distR="114300" simplePos="0" relativeHeight="251666432" behindDoc="0" locked="0" layoutInCell="1" allowOverlap="1" wp14:anchorId="451FD838" wp14:editId="71B6B4D5">
            <wp:simplePos x="0" y="0"/>
            <wp:positionH relativeFrom="column">
              <wp:posOffset>116397</wp:posOffset>
            </wp:positionH>
            <wp:positionV relativeFrom="paragraph">
              <wp:posOffset>0</wp:posOffset>
            </wp:positionV>
            <wp:extent cx="2497455" cy="3766185"/>
            <wp:effectExtent l="0" t="0" r="0" b="5715"/>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colorTemperature colorTemp="53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497455" cy="3766185"/>
                    </a:xfrm>
                    <a:prstGeom prst="rect">
                      <a:avLst/>
                    </a:prstGeom>
                  </pic:spPr>
                </pic:pic>
              </a:graphicData>
            </a:graphic>
            <wp14:sizeRelH relativeFrom="margin">
              <wp14:pctWidth>0</wp14:pctWidth>
            </wp14:sizeRelH>
            <wp14:sizeRelV relativeFrom="margin">
              <wp14:pctHeight>0</wp14:pctHeight>
            </wp14:sizeRelV>
          </wp:anchor>
        </w:drawing>
      </w:r>
      <w:r w:rsidR="00A143AB">
        <w:rPr>
          <w:noProof/>
          <w:lang w:eastAsia="uk-UA"/>
        </w:rPr>
        <mc:AlternateContent>
          <mc:Choice Requires="wps">
            <w:drawing>
              <wp:anchor distT="0" distB="0" distL="114300" distR="114300" simplePos="0" relativeHeight="251671552" behindDoc="0" locked="0" layoutInCell="1" allowOverlap="1" wp14:anchorId="09443D14" wp14:editId="19E7D8BF">
                <wp:simplePos x="0" y="0"/>
                <wp:positionH relativeFrom="column">
                  <wp:posOffset>3399790</wp:posOffset>
                </wp:positionH>
                <wp:positionV relativeFrom="paragraph">
                  <wp:posOffset>3829050</wp:posOffset>
                </wp:positionV>
                <wp:extent cx="2516505" cy="635"/>
                <wp:effectExtent l="0" t="0" r="0" b="0"/>
                <wp:wrapTopAndBottom/>
                <wp:docPr id="52" name="Надпись 52"/>
                <wp:cNvGraphicFramePr/>
                <a:graphic xmlns:a="http://schemas.openxmlformats.org/drawingml/2006/main">
                  <a:graphicData uri="http://schemas.microsoft.com/office/word/2010/wordprocessingShape">
                    <wps:wsp>
                      <wps:cNvSpPr txBox="1"/>
                      <wps:spPr>
                        <a:xfrm>
                          <a:off x="0" y="0"/>
                          <a:ext cx="2516505" cy="635"/>
                        </a:xfrm>
                        <a:prstGeom prst="rect">
                          <a:avLst/>
                        </a:prstGeom>
                        <a:solidFill>
                          <a:prstClr val="white"/>
                        </a:solidFill>
                        <a:ln>
                          <a:noFill/>
                        </a:ln>
                      </wps:spPr>
                      <wps:txbx>
                        <w:txbxContent>
                          <w:p w:rsidR="00A143AB" w:rsidRPr="00A143AB" w:rsidRDefault="00A143AB" w:rsidP="00A143AB">
                            <w:pPr>
                              <w:pStyle w:val="a8"/>
                              <w:rPr>
                                <w:rFonts w:ascii="Times New Roman" w:eastAsia="Times New Roman" w:hAnsi="Times New Roman"/>
                                <w:sz w:val="24"/>
                                <w:szCs w:val="28"/>
                              </w:rPr>
                            </w:pPr>
                            <w:r w:rsidRPr="00A143AB">
                              <w:rPr>
                                <w:rFonts w:ascii="Times New Roman" w:eastAsia="Times New Roman" w:hAnsi="Times New Roman"/>
                                <w:sz w:val="24"/>
                                <w:szCs w:val="28"/>
                              </w:rPr>
                              <w:t>Мал. 17 Вкладка налаштувань пресетів та вибору ефектів.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43D14" id="Надпись 52" o:spid="_x0000_s1030" type="#_x0000_t202" style="position:absolute;margin-left:267.7pt;margin-top:301.5pt;width:198.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" stroked="f">
                <v:textbox style="mso-fit-shape-to-text:t" inset="0,0,0,0">
                  <w:txbxContent>
                    <w:p w:rsidR="00A143AB" w:rsidRPr="00A143AB" w:rsidRDefault="00A143AB" w:rsidP="00A143AB">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17 Вкладка налаштувань </w:t>
                      </w:r>
                      <w:proofErr w:type="spellStart"/>
                      <w:r w:rsidRPr="00A143AB">
                        <w:rPr>
                          <w:rFonts w:ascii="Times New Roman" w:eastAsia="Times New Roman" w:hAnsi="Times New Roman"/>
                          <w:sz w:val="24"/>
                          <w:szCs w:val="28"/>
                        </w:rPr>
                        <w:t>пресетів</w:t>
                      </w:r>
                      <w:proofErr w:type="spellEnd"/>
                      <w:r w:rsidRPr="00A143AB">
                        <w:rPr>
                          <w:rFonts w:ascii="Times New Roman" w:eastAsia="Times New Roman" w:hAnsi="Times New Roman"/>
                          <w:sz w:val="24"/>
                          <w:szCs w:val="28"/>
                        </w:rPr>
                        <w:t xml:space="preserve"> та вибору ефектів.</w:t>
                      </w:r>
                    </w:p>
                  </w:txbxContent>
                </v:textbox>
                <w10:wrap type="topAndBottom"/>
              </v:shape>
            </w:pict>
          </mc:Fallback>
        </mc:AlternateContent>
      </w:r>
      <w:r w:rsidR="00A143AB" w:rsidRPr="00476265">
        <w:rPr>
          <w:rFonts w:ascii="Times New Roman" w:eastAsia="Times New Roman" w:hAnsi="Times New Roman"/>
          <w:noProof/>
          <w:sz w:val="28"/>
          <w:szCs w:val="28"/>
          <w:lang w:eastAsia="uk-UA"/>
        </w:rPr>
        <w:drawing>
          <wp:anchor distT="0" distB="0" distL="114300" distR="114300" simplePos="0" relativeHeight="251667456" behindDoc="0" locked="0" layoutInCell="1" allowOverlap="1" wp14:anchorId="6E72DEDE" wp14:editId="47DCCF6D">
            <wp:simplePos x="0" y="0"/>
            <wp:positionH relativeFrom="column">
              <wp:posOffset>3399943</wp:posOffset>
            </wp:positionH>
            <wp:positionV relativeFrom="paragraph">
              <wp:posOffset>6188</wp:posOffset>
            </wp:positionV>
            <wp:extent cx="2516505" cy="3766185"/>
            <wp:effectExtent l="0" t="0" r="0" b="5715"/>
            <wp:wrapTopAndBottom/>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16505" cy="3766185"/>
                    </a:xfrm>
                    <a:prstGeom prst="rect">
                      <a:avLst/>
                    </a:prstGeom>
                  </pic:spPr>
                </pic:pic>
              </a:graphicData>
            </a:graphic>
            <wp14:sizeRelH relativeFrom="margin">
              <wp14:pctWidth>0</wp14:pctWidth>
            </wp14:sizeRelH>
            <wp14:sizeRelV relativeFrom="margin">
              <wp14:pctHeight>0</wp14:pctHeight>
            </wp14:sizeRelV>
          </wp:anchor>
        </w:drawing>
      </w:r>
      <w:r w:rsidR="00A143AB" w:rsidRPr="00A143AB">
        <w:rPr>
          <w:rFonts w:ascii="Times New Roman" w:eastAsia="Times New Roman" w:hAnsi="Times New Roman"/>
          <w:sz w:val="28"/>
          <w:szCs w:val="28"/>
          <w:lang w:eastAsia="uk-UA"/>
        </w:rPr>
        <w:t xml:space="preserve"> </w:t>
      </w:r>
    </w:p>
    <w:p w:rsidR="00A143AB" w:rsidRDefault="00A143AB">
      <w:pPr>
        <w:spacing w:after="0" w:line="240" w:lineRule="auto"/>
        <w:rPr>
          <w:rFonts w:ascii="Times New Roman" w:eastAsia="Times New Roman" w:hAnsi="Times New Roman"/>
          <w:sz w:val="28"/>
          <w:szCs w:val="28"/>
          <w:lang w:eastAsia="uk-UA"/>
        </w:rPr>
      </w:pPr>
      <w:r>
        <w:rPr>
          <w:rFonts w:ascii="Times New Roman" w:eastAsia="Times New Roman" w:hAnsi="Times New Roman"/>
          <w:sz w:val="28"/>
          <w:szCs w:val="28"/>
          <w:lang w:eastAsia="uk-UA"/>
        </w:rPr>
        <w:br w:type="page"/>
      </w:r>
    </w:p>
    <w:p w:rsidR="0099308F" w:rsidRDefault="0099308F">
      <w:pPr>
        <w:spacing w:after="0" w:line="240" w:lineRule="auto"/>
        <w:rPr>
          <w:rFonts w:ascii="Times New Roman" w:eastAsia="Times New Roman" w:hAnsi="Times New Roman"/>
          <w:sz w:val="28"/>
          <w:szCs w:val="28"/>
          <w:lang w:eastAsia="uk-UA"/>
        </w:rPr>
      </w:pPr>
      <w:r w:rsidRPr="00476265">
        <w:rPr>
          <w:rFonts w:ascii="Times New Roman" w:eastAsia="Times New Roman" w:hAnsi="Times New Roman"/>
          <w:noProof/>
          <w:sz w:val="28"/>
          <w:szCs w:val="28"/>
          <w:lang w:eastAsia="uk-UA"/>
        </w:rPr>
        <w:drawing>
          <wp:anchor distT="0" distB="0" distL="114300" distR="114300" simplePos="0" relativeHeight="251663360" behindDoc="0" locked="0" layoutInCell="1" allowOverlap="1" wp14:anchorId="409956FF" wp14:editId="55AB3CDE">
            <wp:simplePos x="0" y="0"/>
            <wp:positionH relativeFrom="column">
              <wp:posOffset>-66424</wp:posOffset>
            </wp:positionH>
            <wp:positionV relativeFrom="page">
              <wp:posOffset>602755</wp:posOffset>
            </wp:positionV>
            <wp:extent cx="6120130" cy="3439795"/>
            <wp:effectExtent l="0" t="0" r="0" b="8255"/>
            <wp:wrapNone/>
            <wp:docPr id="29" name="Рисунок 29" descr="C:\Users\temaune\Desktop\DynamicWallpaper2\теорія\всяке\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maune\Desktop\DynamicWallpaper2\теорія\всяке\2.png"/>
                    <pic:cNvPicPr>
                      <a:picLocks noChangeAspect="1" noChangeArrowheads="1"/>
                    </pic:cNvPicPr>
                  </pic:nvPicPr>
                  <pic:blipFill>
                    <a:blip r:embed="rId56">
                      <a:extLst>
                        <a:ext uri="{BEBA8EAE-BF5A-486C-A8C5-ECC9F3942E4B}">
                          <a14:imgProps xmlns:a14="http://schemas.microsoft.com/office/drawing/2010/main">
                            <a14:imgLayer r:embed="rId5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3439795"/>
                    </a:xfrm>
                    <a:prstGeom prst="rect">
                      <a:avLst/>
                    </a:prstGeom>
                    <a:noFill/>
                    <a:ln>
                      <a:noFill/>
                    </a:ln>
                  </pic:spPr>
                </pic:pic>
              </a:graphicData>
            </a:graphic>
          </wp:anchor>
        </w:drawing>
      </w: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r>
        <w:rPr>
          <w:noProof/>
          <w:lang w:eastAsia="uk-UA"/>
        </w:rPr>
        <mc:AlternateContent>
          <mc:Choice Requires="wps">
            <w:drawing>
              <wp:anchor distT="0" distB="0" distL="114300" distR="114300" simplePos="0" relativeHeight="251673600" behindDoc="0" locked="0" layoutInCell="1" allowOverlap="1" wp14:anchorId="2864E18E" wp14:editId="412DD67C">
                <wp:simplePos x="0" y="0"/>
                <wp:positionH relativeFrom="column">
                  <wp:posOffset>-76901</wp:posOffset>
                </wp:positionH>
                <wp:positionV relativeFrom="page">
                  <wp:posOffset>4154129</wp:posOffset>
                </wp:positionV>
                <wp:extent cx="6120130" cy="302260"/>
                <wp:effectExtent l="0" t="0" r="0" b="2540"/>
                <wp:wrapNone/>
                <wp:docPr id="53" name="Надпись 53"/>
                <wp:cNvGraphicFramePr/>
                <a:graphic xmlns:a="http://schemas.openxmlformats.org/drawingml/2006/main">
                  <a:graphicData uri="http://schemas.microsoft.com/office/word/2010/wordprocessingShape">
                    <wps:wsp>
                      <wps:cNvSpPr txBox="1"/>
                      <wps:spPr>
                        <a:xfrm>
                          <a:off x="0" y="0"/>
                          <a:ext cx="6120130" cy="302260"/>
                        </a:xfrm>
                        <a:prstGeom prst="rect">
                          <a:avLst/>
                        </a:prstGeom>
                        <a:solidFill>
                          <a:prstClr val="white"/>
                        </a:solidFill>
                        <a:ln>
                          <a:noFill/>
                        </a:ln>
                      </wps:spPr>
                      <wps:txbx>
                        <w:txbxContent>
                          <w:p w:rsidR="00A143AB" w:rsidRPr="00A143AB" w:rsidRDefault="00A143AB" w:rsidP="00A143AB">
                            <w:pPr>
                              <w:pStyle w:val="a8"/>
                              <w:jc w:val="center"/>
                              <w:rPr>
                                <w:rFonts w:ascii="Times New Roman" w:eastAsia="Times New Roman" w:hAnsi="Times New Roman"/>
                                <w:sz w:val="24"/>
                                <w:szCs w:val="28"/>
                              </w:rPr>
                            </w:pPr>
                            <w:r w:rsidRPr="00A143AB">
                              <w:rPr>
                                <w:rFonts w:ascii="Times New Roman" w:eastAsia="Times New Roman" w:hAnsi="Times New Roman"/>
                                <w:sz w:val="24"/>
                                <w:szCs w:val="28"/>
                              </w:rPr>
                              <w:t>Мал. 18 Демонстрація ефекту "spotlight_reveal.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64E18E" id="Надпись 53" o:spid="_x0000_s1031" type="#_x0000_t202" style="position:absolute;margin-left:-6.05pt;margin-top:327.1pt;width:481.9pt;height:23.8pt;z-index:2516736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" stroked="f">
                <v:textbox style="mso-fit-shape-to-text:t" inset="0,0,0,0">
                  <w:txbxContent>
                    <w:p w:rsidR="00A143AB" w:rsidRPr="00A143AB" w:rsidRDefault="00A143AB" w:rsidP="00A143AB">
                      <w:pPr>
                        <w:pStyle w:val="a8"/>
                        <w:jc w:val="center"/>
                        <w:rPr>
                          <w:rFonts w:ascii="Times New Roman" w:eastAsia="Times New Roman" w:hAnsi="Times New Roman"/>
                          <w:sz w:val="24"/>
                          <w:szCs w:val="28"/>
                        </w:rPr>
                      </w:pPr>
                      <w:r w:rsidRPr="00A143AB">
                        <w:rPr>
                          <w:rFonts w:ascii="Times New Roman" w:eastAsia="Times New Roman" w:hAnsi="Times New Roman"/>
                          <w:sz w:val="24"/>
                          <w:szCs w:val="28"/>
                        </w:rPr>
                        <w:t>Мал. 18 Демонстрація ефекту "spotlight_reveal.</w:t>
                      </w:r>
                    </w:p>
                  </w:txbxContent>
                </v:textbox>
                <w10:wrap anchory="page"/>
              </v:shape>
            </w:pict>
          </mc:Fallback>
        </mc:AlternateContent>
      </w: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r w:rsidRPr="00476265">
        <w:rPr>
          <w:rFonts w:ascii="Times New Roman" w:eastAsia="Times New Roman" w:hAnsi="Times New Roman"/>
          <w:noProof/>
          <w:sz w:val="28"/>
          <w:szCs w:val="28"/>
          <w:lang w:eastAsia="uk-UA"/>
        </w:rPr>
        <w:drawing>
          <wp:anchor distT="0" distB="0" distL="114300" distR="114300" simplePos="0" relativeHeight="251664384" behindDoc="0" locked="0" layoutInCell="1" allowOverlap="1" wp14:anchorId="5C87F432" wp14:editId="66B00777">
            <wp:simplePos x="0" y="0"/>
            <wp:positionH relativeFrom="column">
              <wp:posOffset>-68527</wp:posOffset>
            </wp:positionH>
            <wp:positionV relativeFrom="page">
              <wp:posOffset>4724986</wp:posOffset>
            </wp:positionV>
            <wp:extent cx="6120130" cy="3448685"/>
            <wp:effectExtent l="0" t="0" r="0" b="0"/>
            <wp:wrapNone/>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3448685"/>
                    </a:xfrm>
                    <a:prstGeom prst="rect">
                      <a:avLst/>
                    </a:prstGeom>
                  </pic:spPr>
                </pic:pic>
              </a:graphicData>
            </a:graphic>
          </wp:anchor>
        </w:drawing>
      </w: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r>
        <w:rPr>
          <w:noProof/>
          <w:lang w:eastAsia="uk-UA"/>
        </w:rPr>
        <mc:AlternateContent>
          <mc:Choice Requires="wps">
            <w:drawing>
              <wp:anchor distT="0" distB="0" distL="114300" distR="114300" simplePos="0" relativeHeight="251675648" behindDoc="0" locked="0" layoutInCell="1" allowOverlap="1" wp14:anchorId="5458183E" wp14:editId="52A6EFD8">
                <wp:simplePos x="0" y="0"/>
                <wp:positionH relativeFrom="column">
                  <wp:posOffset>-71120</wp:posOffset>
                </wp:positionH>
                <wp:positionV relativeFrom="page">
                  <wp:posOffset>8215935</wp:posOffset>
                </wp:positionV>
                <wp:extent cx="6120130" cy="302260"/>
                <wp:effectExtent l="0" t="0" r="0" b="2540"/>
                <wp:wrapNone/>
                <wp:docPr id="56" name="Надпись 56"/>
                <wp:cNvGraphicFramePr/>
                <a:graphic xmlns:a="http://schemas.openxmlformats.org/drawingml/2006/main">
                  <a:graphicData uri="http://schemas.microsoft.com/office/word/2010/wordprocessingShape">
                    <wps:wsp>
                      <wps:cNvSpPr txBox="1"/>
                      <wps:spPr>
                        <a:xfrm>
                          <a:off x="0" y="0"/>
                          <a:ext cx="6120130" cy="302260"/>
                        </a:xfrm>
                        <a:prstGeom prst="rect">
                          <a:avLst/>
                        </a:prstGeom>
                        <a:solidFill>
                          <a:prstClr val="white"/>
                        </a:solidFill>
                        <a:ln>
                          <a:noFill/>
                        </a:ln>
                      </wps:spPr>
                      <wps:txbx>
                        <w:txbxContent>
                          <w:p w:rsidR="00A143AB" w:rsidRPr="00A143AB" w:rsidRDefault="00A143AB" w:rsidP="00A143AB">
                            <w:pPr>
                              <w:pStyle w:val="a8"/>
                              <w:jc w:val="center"/>
                              <w:rPr>
                                <w:rFonts w:ascii="Times New Roman" w:hAnsi="Times New Roman"/>
                                <w:noProof/>
                                <w:sz w:val="24"/>
                              </w:rPr>
                            </w:pPr>
                            <w:r w:rsidRPr="00A143AB">
                              <w:rPr>
                                <w:rFonts w:ascii="Times New Roman" w:hAnsi="Times New Roman"/>
                                <w:noProof/>
                                <w:sz w:val="24"/>
                              </w:rPr>
                              <w:t>Мал. 19 Демонстрація ефекту "star_nest”.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58183E" id="Надпись 56" o:spid="_x0000_s1032" type="#_x0000_t202" style="position:absolute;margin-left:-5.6pt;margin-top:646.9pt;width:481.9pt;height:23.8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" stroked="f">
                <v:textbox style="mso-fit-shape-to-text:t" inset="0,0,0,0">
                  <w:txbxContent>
                    <w:p w:rsidR="00A143AB" w:rsidRPr="00A143AB" w:rsidRDefault="00A143AB" w:rsidP="00A143AB">
                      <w:pPr>
                        <w:pStyle w:val="a8"/>
                        <w:jc w:val="center"/>
                        <w:rPr>
                          <w:rFonts w:ascii="Times New Roman" w:hAnsi="Times New Roman"/>
                          <w:noProof/>
                          <w:sz w:val="24"/>
                        </w:rPr>
                      </w:pPr>
                      <w:r w:rsidRPr="00A143AB">
                        <w:rPr>
                          <w:rFonts w:ascii="Times New Roman" w:hAnsi="Times New Roman"/>
                          <w:noProof/>
                          <w:sz w:val="24"/>
                        </w:rPr>
                        <w:t>Мал. 19 Демонстрація ефекту "star_nest”.</w:t>
                      </w:r>
                    </w:p>
                  </w:txbxContent>
                </v:textbox>
                <w10:wrap anchory="page"/>
              </v:shape>
            </w:pict>
          </mc:Fallback>
        </mc:AlternateContent>
      </w:r>
    </w:p>
    <w:p w:rsidR="0099308F" w:rsidRDefault="0099308F">
      <w:pPr>
        <w:spacing w:after="0" w:line="240" w:lineRule="auto"/>
        <w:rPr>
          <w:rFonts w:ascii="Times New Roman" w:eastAsia="Times New Roman" w:hAnsi="Times New Roman"/>
          <w:sz w:val="28"/>
          <w:szCs w:val="28"/>
          <w:lang w:eastAsia="uk-UA"/>
        </w:rPr>
      </w:pPr>
    </w:p>
    <w:p w:rsidR="0099308F" w:rsidRDefault="0099308F">
      <w:pPr>
        <w:spacing w:after="0" w:line="240" w:lineRule="auto"/>
        <w:rPr>
          <w:rFonts w:ascii="Times New Roman" w:eastAsia="Times New Roman" w:hAnsi="Times New Roman"/>
          <w:sz w:val="28"/>
          <w:szCs w:val="28"/>
          <w:lang w:eastAsia="uk-UA"/>
        </w:rPr>
      </w:pPr>
      <w:r>
        <w:rPr>
          <w:rFonts w:ascii="Times New Roman" w:eastAsia="Times New Roman" w:hAnsi="Times New Roman"/>
          <w:sz w:val="28"/>
          <w:szCs w:val="28"/>
          <w:lang w:eastAsia="uk-UA"/>
        </w:rPr>
        <w:br w:type="page"/>
      </w:r>
    </w:p>
    <w:p w:rsidR="0099308F" w:rsidRDefault="00A143AB" w:rsidP="0099308F">
      <w:pPr>
        <w:keepNext/>
        <w:spacing w:after="0" w:line="240" w:lineRule="auto"/>
      </w:pPr>
      <w:r w:rsidRPr="00476265">
        <w:rPr>
          <w:rFonts w:ascii="Times New Roman" w:eastAsia="Times New Roman" w:hAnsi="Times New Roman"/>
          <w:noProof/>
          <w:sz w:val="28"/>
          <w:szCs w:val="28"/>
          <w:lang w:eastAsia="uk-UA"/>
        </w:rPr>
        <mc:AlternateContent>
          <mc:Choice Requires="wps">
            <w:drawing>
              <wp:anchor distT="0" distB="0" distL="114300" distR="114300" simplePos="0" relativeHeight="251665408" behindDoc="0" locked="0" layoutInCell="1" allowOverlap="1" wp14:anchorId="2FFE46E9" wp14:editId="48F3357B">
                <wp:simplePos x="0" y="0"/>
                <wp:positionH relativeFrom="column">
                  <wp:posOffset>-54325</wp:posOffset>
                </wp:positionH>
                <wp:positionV relativeFrom="paragraph">
                  <wp:posOffset>7451164</wp:posOffset>
                </wp:positionV>
                <wp:extent cx="6120130" cy="635"/>
                <wp:effectExtent l="0" t="0" r="0" b="0"/>
                <wp:wrapTopAndBottom/>
                <wp:docPr id="41" name="Надпись 4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476265" w:rsidRPr="00A143AB" w:rsidRDefault="00476265" w:rsidP="00476265">
                            <w:pPr>
                              <w:pStyle w:val="a3"/>
                              <w:jc w:val="center"/>
                              <w:rPr>
                                <w:rFonts w:ascii="Times New Roman" w:eastAsia="Times New Roman" w:hAnsi="Times New Roman"/>
                                <w:i/>
                                <w:snapToGrid w:val="0"/>
                                <w:color w:val="000000"/>
                                <w:w w:val="0"/>
                                <w:sz w:val="0"/>
                                <w:szCs w:val="0"/>
                                <w:u w:color="000000"/>
                                <w:bdr w:val="none" w:sz="0" w:space="0" w:color="000000"/>
                                <w:shd w:val="clear" w:color="000000" w:fill="000000"/>
                                <w:lang w:eastAsia="x-none" w:bidi="x-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E46E9" id="Надпись 41" o:spid="_x0000_s1033" type="#_x0000_t202" style="position:absolute;margin-left:-4.3pt;margin-top:586.7pt;width:481.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" stroked="f">
                <v:textbox style="mso-fit-shape-to-text:t" inset="0,0,0,0">
                  <w:txbxContent>
                    <w:p w:rsidR="00476265" w:rsidRPr="00A143AB" w:rsidRDefault="00476265" w:rsidP="00476265">
                      <w:pPr>
                        <w:pStyle w:val="a3"/>
                        <w:jc w:val="center"/>
                        <w:rPr>
                          <w:rFonts w:ascii="Times New Roman" w:eastAsia="Times New Roman" w:hAnsi="Times New Roman"/>
                          <w:i/>
                          <w:snapToGrid w:val="0"/>
                          <w:color w:val="000000"/>
                          <w:w w:val="0"/>
                          <w:sz w:val="0"/>
                          <w:szCs w:val="0"/>
                          <w:u w:color="000000"/>
                          <w:bdr w:val="none" w:sz="0" w:space="0" w:color="000000"/>
                          <w:shd w:val="clear" w:color="000000" w:fill="000000"/>
                          <w:lang w:eastAsia="x-none" w:bidi="x-none"/>
                        </w:rPr>
                      </w:pPr>
                    </w:p>
                  </w:txbxContent>
                </v:textbox>
                <w10:wrap type="topAndBottom"/>
              </v:shape>
            </w:pict>
          </mc:Fallback>
        </mc:AlternateContent>
      </w:r>
      <w:r w:rsidR="0099308F">
        <w:rPr>
          <w:rFonts w:ascii="Times New Roman" w:eastAsia="Times New Roman" w:hAnsi="Times New Roman"/>
          <w:noProof/>
          <w:sz w:val="28"/>
          <w:szCs w:val="28"/>
          <w:lang w:eastAsia="uk-UA"/>
        </w:rPr>
        <w:drawing>
          <wp:inline distT="0" distB="0" distL="0" distR="0" wp14:anchorId="35578B8C" wp14:editId="7A9147DB">
            <wp:extent cx="5706110" cy="5144135"/>
            <wp:effectExtent l="0" t="0" r="889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06110" cy="5144135"/>
                    </a:xfrm>
                    <a:prstGeom prst="rect">
                      <a:avLst/>
                    </a:prstGeom>
                    <a:noFill/>
                  </pic:spPr>
                </pic:pic>
              </a:graphicData>
            </a:graphic>
          </wp:inline>
        </w:drawing>
      </w:r>
    </w:p>
    <w:p w:rsidR="0099308F" w:rsidRDefault="0099308F" w:rsidP="0099308F">
      <w:pPr>
        <w:pStyle w:val="a8"/>
        <w:jc w:val="center"/>
        <w:rPr>
          <w:rFonts w:ascii="Times New Roman" w:eastAsia="Times New Roman" w:hAnsi="Times New Roman"/>
          <w:sz w:val="28"/>
          <w:szCs w:val="28"/>
          <w:lang w:eastAsia="uk-UA"/>
        </w:rPr>
      </w:pPr>
      <w:r>
        <w:rPr>
          <w:rFonts w:ascii="Times New Roman" w:eastAsia="Times New Roman" w:hAnsi="Times New Roman"/>
          <w:sz w:val="28"/>
          <w:szCs w:val="28"/>
          <w:lang w:eastAsia="uk-UA"/>
        </w:rPr>
        <w:t>Мал. 20 Приклад реалізації віджета.</w:t>
      </w:r>
    </w:p>
    <w:p w:rsidR="0099308F" w:rsidRPr="0099308F" w:rsidRDefault="0099308F" w:rsidP="0099308F">
      <w:pPr>
        <w:rPr>
          <w:lang w:eastAsia="uk-UA"/>
        </w:rPr>
      </w:pPr>
    </w:p>
    <w:p w:rsidR="0099308F" w:rsidRPr="0099308F" w:rsidRDefault="0099308F" w:rsidP="0099308F">
      <w:pPr>
        <w:rPr>
          <w:lang w:eastAsia="uk-UA"/>
        </w:rPr>
      </w:pPr>
    </w:p>
    <w:p w:rsidR="0099308F" w:rsidRPr="0099308F" w:rsidRDefault="0099308F" w:rsidP="0099308F">
      <w:pPr>
        <w:rPr>
          <w:lang w:eastAsia="uk-UA"/>
        </w:rPr>
      </w:pPr>
    </w:p>
    <w:p w:rsidR="00476265" w:rsidRPr="0099308F" w:rsidRDefault="00D62A41" w:rsidP="0099308F">
      <w:pPr>
        <w:rPr>
          <w:lang w:eastAsia="uk-UA"/>
        </w:rPr>
      </w:pPr>
      <w:r>
        <w:rPr>
          <w:lang w:eastAsia="uk-UA"/>
        </w:rPr>
        <w:t>к</w:t>
      </w:r>
      <w:bookmarkStart w:id="0" w:name="_GoBack"/>
      <w:bookmarkEnd w:id="0"/>
    </w:p>
    <w:sectPr w:rsidR="00476265" w:rsidRPr="0099308F" w:rsidSect="00065EBF">
      <w:headerReference w:type="default" r:id="rId61"/>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6135" w:rsidRDefault="00EA6135" w:rsidP="00065EBF">
      <w:pPr>
        <w:spacing w:after="0" w:line="240" w:lineRule="auto"/>
      </w:pPr>
      <w:r>
        <w:separator/>
      </w:r>
    </w:p>
  </w:endnote>
  <w:endnote w:type="continuationSeparator" w:id="0">
    <w:p w:rsidR="00EA6135" w:rsidRDefault="00EA6135"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6135" w:rsidRDefault="00EA6135" w:rsidP="00065EBF">
      <w:pPr>
        <w:spacing w:after="0" w:line="240" w:lineRule="auto"/>
      </w:pPr>
      <w:r>
        <w:separator/>
      </w:r>
    </w:p>
  </w:footnote>
  <w:footnote w:type="continuationSeparator" w:id="0">
    <w:p w:rsidR="00EA6135" w:rsidRDefault="00EA6135"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47D" w:rsidRDefault="0047547D">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-360045</wp:posOffset>
              </wp:positionH>
              <wp:positionV relativeFrom="paragraph">
                <wp:posOffset>-175260</wp:posOffset>
              </wp:positionV>
              <wp:extent cx="6562090" cy="10128250"/>
              <wp:effectExtent l="0" t="0" r="0" b="635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Зміни</w:t>
                              </w:r>
                            </w:p>
                            <w:p w:rsidR="0047547D" w:rsidRDefault="0047547D"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47547D" w:rsidRDefault="0047547D" w:rsidP="00065EBF">
                              <w:pPr>
                                <w:jc w:val="center"/>
                                <w:rPr>
                                  <w:rFonts w:ascii="Arial" w:hAnsi="Arial" w:cs="Arial"/>
                                  <w:sz w:val="16"/>
                                  <w:szCs w:val="16"/>
                                </w:rPr>
                              </w:pPr>
                              <w:r>
                                <w:rPr>
                                  <w:rFonts w:ascii="Arial" w:hAnsi="Arial" w:cs="Arial"/>
                                  <w:sz w:val="16"/>
                                  <w:szCs w:val="16"/>
                                </w:rPr>
                                <w:t>№ докум.</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47547D" w:rsidRDefault="0047547D" w:rsidP="00065EBF">
                              <w:pPr>
                                <w:jc w:val="center"/>
                                <w:rPr>
                                  <w:rFonts w:ascii="Arial" w:hAnsi="Arial" w:cs="Arial"/>
                                  <w:sz w:val="16"/>
                                  <w:szCs w:val="16"/>
                                </w:rPr>
                              </w:pPr>
                              <w:r>
                                <w:rPr>
                                  <w:rFonts w:ascii="Arial" w:hAnsi="Arial" w:cs="Arial"/>
                                  <w:sz w:val="16"/>
                                  <w:szCs w:val="16"/>
                                </w:rPr>
                                <w:t>Підпис</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Дата</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47547D" w:rsidRPr="00C666F7" w:rsidRDefault="0047547D"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47547D" w:rsidRDefault="0047547D"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35" style="position:absolute;margin-left:-28.35pt;margin-top:-13.8pt;width:516.7pt;height:797.5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">
              <v:group id="Group 26" o:spid="_x0000_s1036"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37"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38"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9"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40"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41"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v:textbox>
                </v:rect>
                <v:rect id="Rectangle 32" o:spid="_x0000_s1042"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43"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Зміни</w:t>
                        </w:r>
                      </w:p>
                      <w:p w:rsidR="0047547D" w:rsidRDefault="0047547D" w:rsidP="00065EBF">
                        <w:pPr>
                          <w:rPr>
                            <w:rFonts w:ascii="Arial" w:hAnsi="Arial" w:cs="Arial"/>
                            <w:sz w:val="16"/>
                            <w:szCs w:val="16"/>
                          </w:rPr>
                        </w:pPr>
                      </w:p>
                    </w:txbxContent>
                  </v:textbox>
                </v:rect>
                <v:rect id="Rectangle 34" o:spid="_x0000_s1044"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45"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v:textbox>
                </v:rect>
                <v:rect id="Rectangle 36" o:spid="_x0000_s1046"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47"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48"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9"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50"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47547D" w:rsidRDefault="0047547D" w:rsidP="00065EBF">
                        <w:pPr>
                          <w:jc w:val="center"/>
                          <w:rPr>
                            <w:rFonts w:ascii="Arial" w:hAnsi="Arial" w:cs="Arial"/>
                            <w:sz w:val="16"/>
                            <w:szCs w:val="16"/>
                          </w:rPr>
                        </w:pPr>
                        <w:r>
                          <w:rPr>
                            <w:rFonts w:ascii="Arial" w:hAnsi="Arial" w:cs="Arial"/>
                            <w:sz w:val="16"/>
                            <w:szCs w:val="16"/>
                          </w:rPr>
                          <w:t>№ докум.</w:t>
                        </w:r>
                      </w:p>
                      <w:p w:rsidR="0047547D" w:rsidRDefault="0047547D" w:rsidP="00065EBF"/>
                      <w:p w:rsidR="0047547D" w:rsidRDefault="0047547D" w:rsidP="00065EBF"/>
                    </w:txbxContent>
                  </v:textbox>
                </v:rect>
                <v:rect id="Rectangle 41" o:spid="_x0000_s1051"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52"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53"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47547D" w:rsidRDefault="0047547D" w:rsidP="00065EBF">
                        <w:pPr>
                          <w:jc w:val="center"/>
                          <w:rPr>
                            <w:rFonts w:ascii="Arial" w:hAnsi="Arial" w:cs="Arial"/>
                            <w:sz w:val="16"/>
                            <w:szCs w:val="16"/>
                          </w:rPr>
                        </w:pPr>
                        <w:r>
                          <w:rPr>
                            <w:rFonts w:ascii="Arial" w:hAnsi="Arial" w:cs="Arial"/>
                            <w:sz w:val="16"/>
                            <w:szCs w:val="16"/>
                          </w:rPr>
                          <w:t>Підпис</w:t>
                        </w:r>
                      </w:p>
                      <w:p w:rsidR="0047547D" w:rsidRDefault="0047547D" w:rsidP="00065EBF"/>
                      <w:p w:rsidR="0047547D" w:rsidRDefault="0047547D" w:rsidP="00065EBF"/>
                    </w:txbxContent>
                  </v:textbox>
                </v:rect>
                <v:rect id="Rectangle 44" o:spid="_x0000_s1054"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Дата</w:t>
                        </w:r>
                      </w:p>
                      <w:p w:rsidR="0047547D" w:rsidRDefault="0047547D" w:rsidP="00065EBF"/>
                      <w:p w:rsidR="0047547D" w:rsidRDefault="0047547D" w:rsidP="00065EBF"/>
                    </w:txbxContent>
                  </v:textbox>
                </v:rect>
                <v:rect id="Rectangle 45" o:spid="_x0000_s1055"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56"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57"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47547D" w:rsidRPr="00C666F7" w:rsidRDefault="0047547D"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47547D" w:rsidRDefault="0047547D" w:rsidP="00065EBF">
                      <w:pPr>
                        <w:rPr>
                          <w:i/>
                          <w:sz w:val="44"/>
                          <w:szCs w:val="44"/>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663EA"/>
    <w:multiLevelType w:val="multilevel"/>
    <w:tmpl w:val="9C1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C05DC"/>
    <w:multiLevelType w:val="multilevel"/>
    <w:tmpl w:val="F9C8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91EEB"/>
    <w:multiLevelType w:val="hybridMultilevel"/>
    <w:tmpl w:val="9A3A1D46"/>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3" w15:restartNumberingAfterBreak="0">
    <w:nsid w:val="26AE2D25"/>
    <w:multiLevelType w:val="multilevel"/>
    <w:tmpl w:val="4E8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3172A"/>
    <w:multiLevelType w:val="hybridMultilevel"/>
    <w:tmpl w:val="D520BFCA"/>
    <w:lvl w:ilvl="0" w:tplc="04220001">
      <w:start w:val="1"/>
      <w:numFmt w:val="bullet"/>
      <w:lvlText w:val=""/>
      <w:lvlJc w:val="left"/>
      <w:pPr>
        <w:ind w:left="54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4B634F34"/>
    <w:multiLevelType w:val="hybridMultilevel"/>
    <w:tmpl w:val="1774FC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71A235A2"/>
    <w:multiLevelType w:val="multilevel"/>
    <w:tmpl w:val="931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1"/>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4600D"/>
    <w:rsid w:val="00051121"/>
    <w:rsid w:val="00065EBF"/>
    <w:rsid w:val="000D6F77"/>
    <w:rsid w:val="001D0393"/>
    <w:rsid w:val="002002C0"/>
    <w:rsid w:val="00282175"/>
    <w:rsid w:val="002C1D04"/>
    <w:rsid w:val="003A1A69"/>
    <w:rsid w:val="0040649E"/>
    <w:rsid w:val="00445C94"/>
    <w:rsid w:val="0047547D"/>
    <w:rsid w:val="00476265"/>
    <w:rsid w:val="00591DFA"/>
    <w:rsid w:val="006454A7"/>
    <w:rsid w:val="006A17A3"/>
    <w:rsid w:val="00794D89"/>
    <w:rsid w:val="00892ADA"/>
    <w:rsid w:val="00936473"/>
    <w:rsid w:val="0099308F"/>
    <w:rsid w:val="009971C4"/>
    <w:rsid w:val="009A79E9"/>
    <w:rsid w:val="009F6BDD"/>
    <w:rsid w:val="00A04F75"/>
    <w:rsid w:val="00A143AB"/>
    <w:rsid w:val="00A63A04"/>
    <w:rsid w:val="00A64E86"/>
    <w:rsid w:val="00AF6946"/>
    <w:rsid w:val="00B12BAD"/>
    <w:rsid w:val="00B34C26"/>
    <w:rsid w:val="00BA7CAC"/>
    <w:rsid w:val="00BD012A"/>
    <w:rsid w:val="00BF228F"/>
    <w:rsid w:val="00C00C17"/>
    <w:rsid w:val="00C165B6"/>
    <w:rsid w:val="00C25E8F"/>
    <w:rsid w:val="00C25F9E"/>
    <w:rsid w:val="00D17C80"/>
    <w:rsid w:val="00D34129"/>
    <w:rsid w:val="00D62A41"/>
    <w:rsid w:val="00E95CBC"/>
    <w:rsid w:val="00EA6135"/>
    <w:rsid w:val="00EE0608"/>
    <w:rsid w:val="00FB48FF"/>
    <w:rsid w:val="00FD7394"/>
    <w:rsid w:val="00FD7558"/>
    <w:rsid w:val="00FE778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9FCE8"/>
  <w15:chartTrackingRefBased/>
  <w15:docId w15:val="{6D695599-678D-406A-8D6F-012FAD82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3">
    <w:name w:val="heading 3"/>
    <w:basedOn w:val="a"/>
    <w:link w:val="30"/>
    <w:uiPriority w:val="9"/>
    <w:qFormat/>
    <w:rsid w:val="00C165B6"/>
    <w:pPr>
      <w:spacing w:before="100" w:beforeAutospacing="1" w:after="100" w:afterAutospacing="1" w:line="240" w:lineRule="auto"/>
      <w:outlineLvl w:val="2"/>
    </w:pPr>
    <w:rPr>
      <w:rFonts w:ascii="Times New Roman" w:eastAsia="Times New Roman" w:hAnsi="Times New Roman"/>
      <w:b/>
      <w:bCs/>
      <w:sz w:val="27"/>
      <w:szCs w:val="27"/>
      <w:lang w:eastAsia="uk-UA"/>
    </w:rPr>
  </w:style>
  <w:style w:type="paragraph" w:styleId="4">
    <w:name w:val="heading 4"/>
    <w:basedOn w:val="a"/>
    <w:next w:val="a"/>
    <w:link w:val="40"/>
    <w:uiPriority w:val="9"/>
    <w:semiHidden/>
    <w:unhideWhenUsed/>
    <w:qFormat/>
    <w:rsid w:val="00B12B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unhideWhenUsed/>
    <w:rsid w:val="00A63A04"/>
    <w:pPr>
      <w:spacing w:before="100" w:beforeAutospacing="1" w:after="100" w:afterAutospacing="1" w:line="240" w:lineRule="auto"/>
    </w:pPr>
    <w:rPr>
      <w:rFonts w:ascii="Times New Roman" w:eastAsia="Times New Roman" w:hAnsi="Times New Roman"/>
      <w:sz w:val="24"/>
      <w:szCs w:val="24"/>
      <w:lang w:eastAsia="uk-UA"/>
    </w:rPr>
  </w:style>
  <w:style w:type="paragraph" w:styleId="a8">
    <w:name w:val="caption"/>
    <w:basedOn w:val="a"/>
    <w:next w:val="a"/>
    <w:uiPriority w:val="35"/>
    <w:unhideWhenUsed/>
    <w:qFormat/>
    <w:rsid w:val="00A63A04"/>
    <w:pPr>
      <w:spacing w:after="200" w:line="240" w:lineRule="auto"/>
    </w:pPr>
    <w:rPr>
      <w:i/>
      <w:iCs/>
      <w:color w:val="44546A" w:themeColor="text2"/>
      <w:sz w:val="18"/>
      <w:szCs w:val="18"/>
    </w:rPr>
  </w:style>
  <w:style w:type="character" w:styleId="a9">
    <w:name w:val="Strong"/>
    <w:basedOn w:val="a0"/>
    <w:uiPriority w:val="22"/>
    <w:qFormat/>
    <w:rsid w:val="009A79E9"/>
    <w:rPr>
      <w:b/>
      <w:bCs/>
    </w:rPr>
  </w:style>
  <w:style w:type="character" w:customStyle="1" w:styleId="40">
    <w:name w:val="Заголовок 4 Знак"/>
    <w:basedOn w:val="a0"/>
    <w:link w:val="4"/>
    <w:uiPriority w:val="9"/>
    <w:semiHidden/>
    <w:rsid w:val="00B12BAD"/>
    <w:rPr>
      <w:rFonts w:asciiTheme="majorHAnsi" w:eastAsiaTheme="majorEastAsia" w:hAnsiTheme="majorHAnsi" w:cstheme="majorBidi"/>
      <w:i/>
      <w:iCs/>
      <w:color w:val="2E74B5" w:themeColor="accent1" w:themeShade="BF"/>
      <w:sz w:val="22"/>
      <w:szCs w:val="22"/>
      <w:lang w:eastAsia="en-US"/>
    </w:rPr>
  </w:style>
  <w:style w:type="paragraph" w:styleId="aa">
    <w:name w:val="List Paragraph"/>
    <w:basedOn w:val="a"/>
    <w:uiPriority w:val="34"/>
    <w:qFormat/>
    <w:rsid w:val="001D0393"/>
    <w:pPr>
      <w:ind w:left="720"/>
      <w:contextualSpacing/>
    </w:pPr>
  </w:style>
  <w:style w:type="character" w:customStyle="1" w:styleId="30">
    <w:name w:val="Заголовок 3 Знак"/>
    <w:basedOn w:val="a0"/>
    <w:link w:val="3"/>
    <w:uiPriority w:val="9"/>
    <w:rsid w:val="00C165B6"/>
    <w:rPr>
      <w:rFonts w:ascii="Times New Roman" w:eastAsia="Times New Roman" w:hAnsi="Times New Roman"/>
      <w:b/>
      <w:bCs/>
      <w:sz w:val="27"/>
      <w:szCs w:val="27"/>
    </w:rPr>
  </w:style>
  <w:style w:type="character" w:styleId="ab">
    <w:name w:val="Hyperlink"/>
    <w:basedOn w:val="a0"/>
    <w:uiPriority w:val="99"/>
    <w:unhideWhenUsed/>
    <w:rsid w:val="00FB48FF"/>
    <w:rPr>
      <w:color w:val="0563C1" w:themeColor="hyperlink"/>
      <w:u w:val="single"/>
    </w:rPr>
  </w:style>
  <w:style w:type="character" w:styleId="ac">
    <w:name w:val="FollowedHyperlink"/>
    <w:basedOn w:val="a0"/>
    <w:uiPriority w:val="99"/>
    <w:semiHidden/>
    <w:unhideWhenUsed/>
    <w:rsid w:val="00FB48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8344">
      <w:bodyDiv w:val="1"/>
      <w:marLeft w:val="0"/>
      <w:marRight w:val="0"/>
      <w:marTop w:val="0"/>
      <w:marBottom w:val="0"/>
      <w:divBdr>
        <w:top w:val="none" w:sz="0" w:space="0" w:color="auto"/>
        <w:left w:val="none" w:sz="0" w:space="0" w:color="auto"/>
        <w:bottom w:val="none" w:sz="0" w:space="0" w:color="auto"/>
        <w:right w:val="none" w:sz="0" w:space="0" w:color="auto"/>
      </w:divBdr>
    </w:div>
    <w:div w:id="210846131">
      <w:bodyDiv w:val="1"/>
      <w:marLeft w:val="0"/>
      <w:marRight w:val="0"/>
      <w:marTop w:val="0"/>
      <w:marBottom w:val="0"/>
      <w:divBdr>
        <w:top w:val="none" w:sz="0" w:space="0" w:color="auto"/>
        <w:left w:val="none" w:sz="0" w:space="0" w:color="auto"/>
        <w:bottom w:val="none" w:sz="0" w:space="0" w:color="auto"/>
        <w:right w:val="none" w:sz="0" w:space="0" w:color="auto"/>
      </w:divBdr>
      <w:divsChild>
        <w:div w:id="904335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141760">
      <w:bodyDiv w:val="1"/>
      <w:marLeft w:val="0"/>
      <w:marRight w:val="0"/>
      <w:marTop w:val="0"/>
      <w:marBottom w:val="0"/>
      <w:divBdr>
        <w:top w:val="none" w:sz="0" w:space="0" w:color="auto"/>
        <w:left w:val="none" w:sz="0" w:space="0" w:color="auto"/>
        <w:bottom w:val="none" w:sz="0" w:space="0" w:color="auto"/>
        <w:right w:val="none" w:sz="0" w:space="0" w:color="auto"/>
      </w:divBdr>
    </w:div>
    <w:div w:id="441346745">
      <w:bodyDiv w:val="1"/>
      <w:marLeft w:val="0"/>
      <w:marRight w:val="0"/>
      <w:marTop w:val="0"/>
      <w:marBottom w:val="0"/>
      <w:divBdr>
        <w:top w:val="none" w:sz="0" w:space="0" w:color="auto"/>
        <w:left w:val="none" w:sz="0" w:space="0" w:color="auto"/>
        <w:bottom w:val="none" w:sz="0" w:space="0" w:color="auto"/>
        <w:right w:val="none" w:sz="0" w:space="0" w:color="auto"/>
      </w:divBdr>
    </w:div>
    <w:div w:id="521673261">
      <w:bodyDiv w:val="1"/>
      <w:marLeft w:val="0"/>
      <w:marRight w:val="0"/>
      <w:marTop w:val="0"/>
      <w:marBottom w:val="0"/>
      <w:divBdr>
        <w:top w:val="none" w:sz="0" w:space="0" w:color="auto"/>
        <w:left w:val="none" w:sz="0" w:space="0" w:color="auto"/>
        <w:bottom w:val="none" w:sz="0" w:space="0" w:color="auto"/>
        <w:right w:val="none" w:sz="0" w:space="0" w:color="auto"/>
      </w:divBdr>
    </w:div>
    <w:div w:id="558125914">
      <w:bodyDiv w:val="1"/>
      <w:marLeft w:val="0"/>
      <w:marRight w:val="0"/>
      <w:marTop w:val="0"/>
      <w:marBottom w:val="0"/>
      <w:divBdr>
        <w:top w:val="none" w:sz="0" w:space="0" w:color="auto"/>
        <w:left w:val="none" w:sz="0" w:space="0" w:color="auto"/>
        <w:bottom w:val="none" w:sz="0" w:space="0" w:color="auto"/>
        <w:right w:val="none" w:sz="0" w:space="0" w:color="auto"/>
      </w:divBdr>
      <w:divsChild>
        <w:div w:id="1861890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147796">
      <w:bodyDiv w:val="1"/>
      <w:marLeft w:val="0"/>
      <w:marRight w:val="0"/>
      <w:marTop w:val="0"/>
      <w:marBottom w:val="0"/>
      <w:divBdr>
        <w:top w:val="none" w:sz="0" w:space="0" w:color="auto"/>
        <w:left w:val="none" w:sz="0" w:space="0" w:color="auto"/>
        <w:bottom w:val="none" w:sz="0" w:space="0" w:color="auto"/>
        <w:right w:val="none" w:sz="0" w:space="0" w:color="auto"/>
      </w:divBdr>
      <w:divsChild>
        <w:div w:id="37717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620281">
      <w:bodyDiv w:val="1"/>
      <w:marLeft w:val="0"/>
      <w:marRight w:val="0"/>
      <w:marTop w:val="0"/>
      <w:marBottom w:val="0"/>
      <w:divBdr>
        <w:top w:val="none" w:sz="0" w:space="0" w:color="auto"/>
        <w:left w:val="none" w:sz="0" w:space="0" w:color="auto"/>
        <w:bottom w:val="none" w:sz="0" w:space="0" w:color="auto"/>
        <w:right w:val="none" w:sz="0" w:space="0" w:color="auto"/>
      </w:divBdr>
    </w:div>
    <w:div w:id="876433089">
      <w:bodyDiv w:val="1"/>
      <w:marLeft w:val="0"/>
      <w:marRight w:val="0"/>
      <w:marTop w:val="0"/>
      <w:marBottom w:val="0"/>
      <w:divBdr>
        <w:top w:val="none" w:sz="0" w:space="0" w:color="auto"/>
        <w:left w:val="none" w:sz="0" w:space="0" w:color="auto"/>
        <w:bottom w:val="none" w:sz="0" w:space="0" w:color="auto"/>
        <w:right w:val="none" w:sz="0" w:space="0" w:color="auto"/>
      </w:divBdr>
    </w:div>
    <w:div w:id="899747650">
      <w:bodyDiv w:val="1"/>
      <w:marLeft w:val="0"/>
      <w:marRight w:val="0"/>
      <w:marTop w:val="0"/>
      <w:marBottom w:val="0"/>
      <w:divBdr>
        <w:top w:val="none" w:sz="0" w:space="0" w:color="auto"/>
        <w:left w:val="none" w:sz="0" w:space="0" w:color="auto"/>
        <w:bottom w:val="none" w:sz="0" w:space="0" w:color="auto"/>
        <w:right w:val="none" w:sz="0" w:space="0" w:color="auto"/>
      </w:divBdr>
    </w:div>
    <w:div w:id="1014117157">
      <w:bodyDiv w:val="1"/>
      <w:marLeft w:val="0"/>
      <w:marRight w:val="0"/>
      <w:marTop w:val="0"/>
      <w:marBottom w:val="0"/>
      <w:divBdr>
        <w:top w:val="none" w:sz="0" w:space="0" w:color="auto"/>
        <w:left w:val="none" w:sz="0" w:space="0" w:color="auto"/>
        <w:bottom w:val="none" w:sz="0" w:space="0" w:color="auto"/>
        <w:right w:val="none" w:sz="0" w:space="0" w:color="auto"/>
      </w:divBdr>
      <w:divsChild>
        <w:div w:id="906455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495756">
      <w:bodyDiv w:val="1"/>
      <w:marLeft w:val="0"/>
      <w:marRight w:val="0"/>
      <w:marTop w:val="0"/>
      <w:marBottom w:val="0"/>
      <w:divBdr>
        <w:top w:val="none" w:sz="0" w:space="0" w:color="auto"/>
        <w:left w:val="none" w:sz="0" w:space="0" w:color="auto"/>
        <w:bottom w:val="none" w:sz="0" w:space="0" w:color="auto"/>
        <w:right w:val="none" w:sz="0" w:space="0" w:color="auto"/>
      </w:divBdr>
      <w:divsChild>
        <w:div w:id="191778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836788">
      <w:bodyDiv w:val="1"/>
      <w:marLeft w:val="0"/>
      <w:marRight w:val="0"/>
      <w:marTop w:val="0"/>
      <w:marBottom w:val="0"/>
      <w:divBdr>
        <w:top w:val="none" w:sz="0" w:space="0" w:color="auto"/>
        <w:left w:val="none" w:sz="0" w:space="0" w:color="auto"/>
        <w:bottom w:val="none" w:sz="0" w:space="0" w:color="auto"/>
        <w:right w:val="none" w:sz="0" w:space="0" w:color="auto"/>
      </w:divBdr>
      <w:divsChild>
        <w:div w:id="1138567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573442">
      <w:bodyDiv w:val="1"/>
      <w:marLeft w:val="0"/>
      <w:marRight w:val="0"/>
      <w:marTop w:val="0"/>
      <w:marBottom w:val="0"/>
      <w:divBdr>
        <w:top w:val="none" w:sz="0" w:space="0" w:color="auto"/>
        <w:left w:val="none" w:sz="0" w:space="0" w:color="auto"/>
        <w:bottom w:val="none" w:sz="0" w:space="0" w:color="auto"/>
        <w:right w:val="none" w:sz="0" w:space="0" w:color="auto"/>
      </w:divBdr>
    </w:div>
    <w:div w:id="1421952657">
      <w:bodyDiv w:val="1"/>
      <w:marLeft w:val="0"/>
      <w:marRight w:val="0"/>
      <w:marTop w:val="0"/>
      <w:marBottom w:val="0"/>
      <w:divBdr>
        <w:top w:val="none" w:sz="0" w:space="0" w:color="auto"/>
        <w:left w:val="none" w:sz="0" w:space="0" w:color="auto"/>
        <w:bottom w:val="none" w:sz="0" w:space="0" w:color="auto"/>
        <w:right w:val="none" w:sz="0" w:space="0" w:color="auto"/>
      </w:divBdr>
    </w:div>
    <w:div w:id="1523056681">
      <w:bodyDiv w:val="1"/>
      <w:marLeft w:val="0"/>
      <w:marRight w:val="0"/>
      <w:marTop w:val="0"/>
      <w:marBottom w:val="0"/>
      <w:divBdr>
        <w:top w:val="none" w:sz="0" w:space="0" w:color="auto"/>
        <w:left w:val="none" w:sz="0" w:space="0" w:color="auto"/>
        <w:bottom w:val="none" w:sz="0" w:space="0" w:color="auto"/>
        <w:right w:val="none" w:sz="0" w:space="0" w:color="auto"/>
      </w:divBdr>
      <w:divsChild>
        <w:div w:id="120779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208205">
      <w:bodyDiv w:val="1"/>
      <w:marLeft w:val="0"/>
      <w:marRight w:val="0"/>
      <w:marTop w:val="0"/>
      <w:marBottom w:val="0"/>
      <w:divBdr>
        <w:top w:val="none" w:sz="0" w:space="0" w:color="auto"/>
        <w:left w:val="none" w:sz="0" w:space="0" w:color="auto"/>
        <w:bottom w:val="none" w:sz="0" w:space="0" w:color="auto"/>
        <w:right w:val="none" w:sz="0" w:space="0" w:color="auto"/>
      </w:divBdr>
    </w:div>
    <w:div w:id="1602251343">
      <w:bodyDiv w:val="1"/>
      <w:marLeft w:val="0"/>
      <w:marRight w:val="0"/>
      <w:marTop w:val="0"/>
      <w:marBottom w:val="0"/>
      <w:divBdr>
        <w:top w:val="none" w:sz="0" w:space="0" w:color="auto"/>
        <w:left w:val="none" w:sz="0" w:space="0" w:color="auto"/>
        <w:bottom w:val="none" w:sz="0" w:space="0" w:color="auto"/>
        <w:right w:val="none" w:sz="0" w:space="0" w:color="auto"/>
      </w:divBdr>
      <w:divsChild>
        <w:div w:id="154641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777604">
      <w:bodyDiv w:val="1"/>
      <w:marLeft w:val="0"/>
      <w:marRight w:val="0"/>
      <w:marTop w:val="0"/>
      <w:marBottom w:val="0"/>
      <w:divBdr>
        <w:top w:val="none" w:sz="0" w:space="0" w:color="auto"/>
        <w:left w:val="none" w:sz="0" w:space="0" w:color="auto"/>
        <w:bottom w:val="none" w:sz="0" w:space="0" w:color="auto"/>
        <w:right w:val="none" w:sz="0" w:space="0" w:color="auto"/>
      </w:divBdr>
    </w:div>
    <w:div w:id="213644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7.png"/><Relationship Id="rId26" Type="http://schemas.openxmlformats.org/officeDocument/2006/relationships/diagramData" Target="diagrams/data1.xml"/><Relationship Id="rId39" Type="http://schemas.microsoft.com/office/2007/relationships/hdphoto" Target="media/hdphoto10.wdp"/><Relationship Id="rId21" Type="http://schemas.microsoft.com/office/2007/relationships/hdphoto" Target="media/hdphoto6.wdp"/><Relationship Id="rId34" Type="http://schemas.openxmlformats.org/officeDocument/2006/relationships/diagramLayout" Target="diagrams/layout2.xml"/><Relationship Id="rId42" Type="http://schemas.openxmlformats.org/officeDocument/2006/relationships/diagramData" Target="diagrams/data3.xml"/><Relationship Id="rId47" Type="http://schemas.openxmlformats.org/officeDocument/2006/relationships/image" Target="media/image14.png"/><Relationship Id="rId50" Type="http://schemas.openxmlformats.org/officeDocument/2006/relationships/hyperlink" Target="https://docs.vulkan.org/glsl/latest/index.html" TargetMode="External"/><Relationship Id="rId55" Type="http://schemas.microsoft.com/office/2007/relationships/hdphoto" Target="media/hdphoto14.wdp"/><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4.wdp"/><Relationship Id="rId29" Type="http://schemas.openxmlformats.org/officeDocument/2006/relationships/diagramColors" Target="diagrams/colors1.xml"/><Relationship Id="rId11" Type="http://schemas.microsoft.com/office/2007/relationships/hdphoto" Target="media/hdphoto2.wdp"/><Relationship Id="rId24" Type="http://schemas.openxmlformats.org/officeDocument/2006/relationships/image" Target="media/image10.png"/><Relationship Id="rId32" Type="http://schemas.microsoft.com/office/2007/relationships/hdphoto" Target="media/hdphoto9.wdp"/><Relationship Id="rId37" Type="http://schemas.microsoft.com/office/2007/relationships/diagramDrawing" Target="diagrams/drawing2.xml"/><Relationship Id="rId40" Type="http://schemas.openxmlformats.org/officeDocument/2006/relationships/image" Target="media/image13.png"/><Relationship Id="rId45" Type="http://schemas.openxmlformats.org/officeDocument/2006/relationships/diagramColors" Target="diagrams/colors3.xml"/><Relationship Id="rId53" Type="http://schemas.microsoft.com/office/2007/relationships/hdphoto" Target="media/hdphoto13.wdp"/><Relationship Id="rId58" Type="http://schemas.openxmlformats.org/officeDocument/2006/relationships/image" Target="media/image19.png"/><Relationship Id="rId5" Type="http://schemas.openxmlformats.org/officeDocument/2006/relationships/webSettings" Target="webSettings.xml"/><Relationship Id="rId61" Type="http://schemas.openxmlformats.org/officeDocument/2006/relationships/header" Target="header1.xml"/><Relationship Id="rId19" Type="http://schemas.microsoft.com/office/2007/relationships/hdphoto" Target="media/hdphoto5.wdp"/><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diagramQuickStyle" Target="diagrams/quickStyle2.xml"/><Relationship Id="rId43" Type="http://schemas.openxmlformats.org/officeDocument/2006/relationships/diagramLayout" Target="diagrams/layout3.xml"/><Relationship Id="rId48" Type="http://schemas.microsoft.com/office/2007/relationships/hdphoto" Target="media/hdphoto12.wdp"/><Relationship Id="rId56" Type="http://schemas.openxmlformats.org/officeDocument/2006/relationships/image" Target="media/image18.png"/><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microsoft.com/office/2007/relationships/hdphoto" Target="media/hdphoto8.wdp"/><Relationship Id="rId33" Type="http://schemas.openxmlformats.org/officeDocument/2006/relationships/diagramData" Target="diagrams/data2.xml"/><Relationship Id="rId38" Type="http://schemas.openxmlformats.org/officeDocument/2006/relationships/image" Target="media/image12.png"/><Relationship Id="rId46" Type="http://schemas.microsoft.com/office/2007/relationships/diagramDrawing" Target="diagrams/drawing3.xml"/><Relationship Id="rId59" Type="http://schemas.microsoft.com/office/2007/relationships/hdphoto" Target="media/hdphoto16.wdp"/><Relationship Id="rId20" Type="http://schemas.openxmlformats.org/officeDocument/2006/relationships/image" Target="media/image8.png"/><Relationship Id="rId41" Type="http://schemas.microsoft.com/office/2007/relationships/hdphoto" Target="media/hdphoto11.wdp"/><Relationship Id="rId54" Type="http://schemas.openxmlformats.org/officeDocument/2006/relationships/image" Target="media/image1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microsoft.com/office/2007/relationships/hdphoto" Target="media/hdphoto7.wdp"/><Relationship Id="rId28" Type="http://schemas.openxmlformats.org/officeDocument/2006/relationships/diagramQuickStyle" Target="diagrams/quickStyle1.xml"/><Relationship Id="rId36" Type="http://schemas.openxmlformats.org/officeDocument/2006/relationships/diagramColors" Target="diagrams/colors2.xml"/><Relationship Id="rId49" Type="http://schemas.openxmlformats.org/officeDocument/2006/relationships/hyperlink" Target="https://doc.qt.io/qtforpython-6/" TargetMode="External"/><Relationship Id="rId57" Type="http://schemas.microsoft.com/office/2007/relationships/hdphoto" Target="media/hdphoto15.wdp"/><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diagramQuickStyle" Target="diagrams/quickStyle3.xml"/><Relationship Id="rId52" Type="http://schemas.openxmlformats.org/officeDocument/2006/relationships/image" Target="media/image16.png"/><Relationship Id="rId60" Type="http://schemas.openxmlformats.org/officeDocument/2006/relationships/image" Target="media/image20.png"/><Relationship Id="rId4" Type="http://schemas.openxmlformats.org/officeDocument/2006/relationships/settings" Target="settings.xml"/><Relationship Id="rId9" Type="http://schemas.microsoft.com/office/2007/relationships/hdphoto" Target="media/hdphoto1.wdp"/></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510FCE-3399-4D8D-B0F3-51D672459DD0}" type="doc">
      <dgm:prSet loTypeId="urn:microsoft.com/office/officeart/2005/8/layout/chevron1" loCatId="process" qsTypeId="urn:microsoft.com/office/officeart/2005/8/quickstyle/simple1" qsCatId="simple" csTypeId="urn:microsoft.com/office/officeart/2005/8/colors/accent1_2" csCatId="accent1" phldr="1"/>
      <dgm:spPr/>
    </dgm:pt>
    <dgm:pt modelId="{F601F959-11F5-4E56-8BCE-ADBE577E4948}">
      <dgm:prSet phldrT="[Текст]" custT="1"/>
      <dgm:spPr/>
      <dgm:t>
        <a:bodyPr/>
        <a:lstStyle/>
        <a:p>
          <a:r>
            <a:rPr lang="uk-UA" sz="900">
              <a:latin typeface="+mj-lt"/>
              <a:cs typeface="Times New Roman" panose="02020603050405020304" pitchFamily="18" charset="0"/>
            </a:rPr>
            <a:t>AudioThread: Захоплення сигналу </a:t>
          </a:r>
          <a:endParaRPr lang="ru-RU" sz="900">
            <a:latin typeface="+mj-lt"/>
            <a:cs typeface="Times New Roman" panose="02020603050405020304" pitchFamily="18" charset="0"/>
          </a:endParaRPr>
        </a:p>
      </dgm:t>
    </dgm:pt>
    <dgm:pt modelId="{FD4F9974-E540-4D7B-B094-B2AC09A29B6A}" type="parTrans" cxnId="{941CC168-1036-4E36-A4AD-9586D6802FD6}">
      <dgm:prSet/>
      <dgm:spPr/>
      <dgm:t>
        <a:bodyPr/>
        <a:lstStyle/>
        <a:p>
          <a:endParaRPr lang="ru-RU" sz="1100"/>
        </a:p>
      </dgm:t>
    </dgm:pt>
    <dgm:pt modelId="{77D0EA91-AC51-499B-A42B-08546FD45960}" type="sibTrans" cxnId="{941CC168-1036-4E36-A4AD-9586D6802FD6}">
      <dgm:prSet/>
      <dgm:spPr/>
      <dgm:t>
        <a:bodyPr/>
        <a:lstStyle/>
        <a:p>
          <a:endParaRPr lang="ru-RU" sz="1100"/>
        </a:p>
      </dgm:t>
    </dgm:pt>
    <dgm:pt modelId="{FC2986BF-E2F0-48C4-A4F0-9A3FC6B1DCAF}">
      <dgm:prSet phldrT="[Текст]" custT="1"/>
      <dgm:spPr/>
      <dgm:t>
        <a:bodyPr/>
        <a:lstStyle/>
        <a:p>
          <a:r>
            <a:rPr lang="uk-UA" sz="900">
              <a:latin typeface="+mj-lt"/>
              <a:cs typeface="Times New Roman" panose="02020603050405020304" pitchFamily="18" charset="0"/>
            </a:rPr>
            <a:t>AudioThread: Обчислення FFT (NumPy)</a:t>
          </a:r>
          <a:endParaRPr lang="ru-RU" sz="900">
            <a:latin typeface="+mj-lt"/>
            <a:cs typeface="Times New Roman" panose="02020603050405020304" pitchFamily="18" charset="0"/>
          </a:endParaRPr>
        </a:p>
      </dgm:t>
    </dgm:pt>
    <dgm:pt modelId="{40E7E1C3-1AD4-43CA-801D-B3C6D5F40E9F}" type="parTrans" cxnId="{E9574328-5618-4397-89D6-FC771279BAC1}">
      <dgm:prSet/>
      <dgm:spPr/>
      <dgm:t>
        <a:bodyPr/>
        <a:lstStyle/>
        <a:p>
          <a:endParaRPr lang="ru-RU" sz="1100"/>
        </a:p>
      </dgm:t>
    </dgm:pt>
    <dgm:pt modelId="{47BE4B1B-52A4-4CD7-8B7D-8BB26A38D35F}" type="sibTrans" cxnId="{E9574328-5618-4397-89D6-FC771279BAC1}">
      <dgm:prSet/>
      <dgm:spPr/>
      <dgm:t>
        <a:bodyPr/>
        <a:lstStyle/>
        <a:p>
          <a:endParaRPr lang="ru-RU" sz="1100"/>
        </a:p>
      </dgm:t>
    </dgm:pt>
    <dgm:pt modelId="{F3E17466-3813-41CD-9725-965831BA07A4}">
      <dgm:prSet phldrT="[Текст]"/>
      <dgm:spPr/>
      <dgm:t>
        <a:bodyPr/>
        <a:lstStyle/>
        <a:p>
          <a:r>
            <a:rPr lang="uk-UA"/>
            <a:t>Signal: Передача масиву частот </a:t>
          </a:r>
          <a:endParaRPr lang="ru-RU"/>
        </a:p>
      </dgm:t>
    </dgm:pt>
    <dgm:pt modelId="{FD85DB57-B025-4C6C-B85A-B3DE03DD5A97}" type="parTrans" cxnId="{87FFD4E5-5FBD-41BC-A4AF-1C8E19BD97B5}">
      <dgm:prSet/>
      <dgm:spPr/>
      <dgm:t>
        <a:bodyPr/>
        <a:lstStyle/>
        <a:p>
          <a:endParaRPr lang="ru-RU" sz="1100"/>
        </a:p>
      </dgm:t>
    </dgm:pt>
    <dgm:pt modelId="{5EA6FEF5-61A4-46AF-B653-5325CD50F30B}" type="sibTrans" cxnId="{87FFD4E5-5FBD-41BC-A4AF-1C8E19BD97B5}">
      <dgm:prSet/>
      <dgm:spPr/>
      <dgm:t>
        <a:bodyPr/>
        <a:lstStyle/>
        <a:p>
          <a:endParaRPr lang="ru-RU" sz="1100"/>
        </a:p>
      </dgm:t>
    </dgm:pt>
    <dgm:pt modelId="{C942DAFC-63AC-435C-8355-ABA38F32C212}">
      <dgm:prSet phldrT="[Текст]" custT="1"/>
      <dgm:spPr/>
      <dgm:t>
        <a:bodyPr/>
        <a:lstStyle/>
        <a:p>
          <a:r>
            <a:rPr lang="uk-UA" sz="900">
              <a:latin typeface="+mj-lt"/>
              <a:cs typeface="Times New Roman" panose="02020603050405020304" pitchFamily="18" charset="0"/>
            </a:rPr>
            <a:t>RenderThread: Оновлення Uniform-змінних</a:t>
          </a:r>
          <a:endParaRPr lang="ru-RU" sz="900">
            <a:latin typeface="+mj-lt"/>
            <a:cs typeface="Times New Roman" panose="02020603050405020304" pitchFamily="18" charset="0"/>
          </a:endParaRPr>
        </a:p>
      </dgm:t>
    </dgm:pt>
    <dgm:pt modelId="{410D0BE9-1A12-4734-BC11-13E772C7DCEA}" type="parTrans" cxnId="{80C744C5-0FE1-47AF-B9AA-0BAF8E62F13E}">
      <dgm:prSet/>
      <dgm:spPr/>
      <dgm:t>
        <a:bodyPr/>
        <a:lstStyle/>
        <a:p>
          <a:endParaRPr lang="ru-RU" sz="1100"/>
        </a:p>
      </dgm:t>
    </dgm:pt>
    <dgm:pt modelId="{5E5E2D13-1DF5-447B-A2F8-5A4C54F17D2A}" type="sibTrans" cxnId="{80C744C5-0FE1-47AF-B9AA-0BAF8E62F13E}">
      <dgm:prSet/>
      <dgm:spPr/>
      <dgm:t>
        <a:bodyPr/>
        <a:lstStyle/>
        <a:p>
          <a:endParaRPr lang="ru-RU" sz="1100"/>
        </a:p>
      </dgm:t>
    </dgm:pt>
    <dgm:pt modelId="{BEDB0FEE-187C-42F2-B880-0ACF2E11EECB}">
      <dgm:prSet phldrT="[Текст]" custT="1"/>
      <dgm:spPr/>
      <dgm:t>
        <a:bodyPr/>
        <a:lstStyle/>
        <a:p>
          <a:r>
            <a:rPr lang="uk-UA" sz="900">
              <a:latin typeface="+mj-lt"/>
              <a:cs typeface="Times New Roman" panose="02020603050405020304" pitchFamily="18" charset="0"/>
            </a:rPr>
            <a:t>MainThread: Відображення змін в інтерфейсі.</a:t>
          </a:r>
          <a:endParaRPr lang="ru-RU" sz="900">
            <a:latin typeface="+mj-lt"/>
            <a:cs typeface="Times New Roman" panose="02020603050405020304" pitchFamily="18" charset="0"/>
          </a:endParaRPr>
        </a:p>
      </dgm:t>
    </dgm:pt>
    <dgm:pt modelId="{DC33CF1B-9E38-4EA2-950E-416CCC8A8C14}" type="parTrans" cxnId="{FA2ECBFC-4F8A-40C2-A517-BF13F404E1C3}">
      <dgm:prSet/>
      <dgm:spPr/>
      <dgm:t>
        <a:bodyPr/>
        <a:lstStyle/>
        <a:p>
          <a:endParaRPr lang="ru-RU" sz="1100"/>
        </a:p>
      </dgm:t>
    </dgm:pt>
    <dgm:pt modelId="{42A61461-DDE7-40BE-A077-8F369DBB2789}" type="sibTrans" cxnId="{FA2ECBFC-4F8A-40C2-A517-BF13F404E1C3}">
      <dgm:prSet/>
      <dgm:spPr/>
      <dgm:t>
        <a:bodyPr/>
        <a:lstStyle/>
        <a:p>
          <a:endParaRPr lang="ru-RU" sz="1100"/>
        </a:p>
      </dgm:t>
    </dgm:pt>
    <dgm:pt modelId="{A74CDF2D-F342-4B61-B98E-C7EE8C4E1012}" type="pres">
      <dgm:prSet presAssocID="{95510FCE-3399-4D8D-B0F3-51D672459DD0}" presName="Name0" presStyleCnt="0">
        <dgm:presLayoutVars>
          <dgm:dir/>
          <dgm:animLvl val="lvl"/>
          <dgm:resizeHandles val="exact"/>
        </dgm:presLayoutVars>
      </dgm:prSet>
      <dgm:spPr/>
    </dgm:pt>
    <dgm:pt modelId="{8DD283FC-FBED-4601-8901-84ED834DB543}" type="pres">
      <dgm:prSet presAssocID="{F601F959-11F5-4E56-8BCE-ADBE577E4948}" presName="parTxOnly" presStyleLbl="node1" presStyleIdx="0" presStyleCnt="5" custScaleY="100000" custLinFactNeighborX="71790" custLinFactNeighborY="1982">
        <dgm:presLayoutVars>
          <dgm:chMax val="0"/>
          <dgm:chPref val="0"/>
          <dgm:bulletEnabled val="1"/>
        </dgm:presLayoutVars>
      </dgm:prSet>
      <dgm:spPr/>
      <dgm:t>
        <a:bodyPr/>
        <a:lstStyle/>
        <a:p>
          <a:endParaRPr lang="ru-RU"/>
        </a:p>
      </dgm:t>
    </dgm:pt>
    <dgm:pt modelId="{09D7ABF4-944D-4312-A3AF-EDCC08D8A291}" type="pres">
      <dgm:prSet presAssocID="{77D0EA91-AC51-499B-A42B-08546FD45960}" presName="parTxOnlySpace" presStyleCnt="0"/>
      <dgm:spPr/>
    </dgm:pt>
    <dgm:pt modelId="{8629C367-2656-466C-9BE0-1D71766CC59E}" type="pres">
      <dgm:prSet presAssocID="{FC2986BF-E2F0-48C4-A4F0-9A3FC6B1DCAF}" presName="parTxOnly" presStyleLbl="node1" presStyleIdx="1" presStyleCnt="5" custScaleY="100000" custLinFactNeighborX="24080" custLinFactNeighborY="1982">
        <dgm:presLayoutVars>
          <dgm:chMax val="0"/>
          <dgm:chPref val="0"/>
          <dgm:bulletEnabled val="1"/>
        </dgm:presLayoutVars>
      </dgm:prSet>
      <dgm:spPr/>
      <dgm:t>
        <a:bodyPr/>
        <a:lstStyle/>
        <a:p>
          <a:endParaRPr lang="ru-RU"/>
        </a:p>
      </dgm:t>
    </dgm:pt>
    <dgm:pt modelId="{1119153B-70DE-44C9-9A92-70C97D29A674}" type="pres">
      <dgm:prSet presAssocID="{47BE4B1B-52A4-4CD7-8B7D-8BB26A38D35F}" presName="parTxOnlySpace" presStyleCnt="0"/>
      <dgm:spPr/>
    </dgm:pt>
    <dgm:pt modelId="{9F7170E2-BDD3-481A-A0E1-A979F3D0EDAC}" type="pres">
      <dgm:prSet presAssocID="{F3E17466-3813-41CD-9725-965831BA07A4}" presName="parTxOnly" presStyleLbl="node1" presStyleIdx="2" presStyleCnt="5">
        <dgm:presLayoutVars>
          <dgm:chMax val="0"/>
          <dgm:chPref val="0"/>
          <dgm:bulletEnabled val="1"/>
        </dgm:presLayoutVars>
      </dgm:prSet>
      <dgm:spPr/>
      <dgm:t>
        <a:bodyPr/>
        <a:lstStyle/>
        <a:p>
          <a:endParaRPr lang="ru-RU"/>
        </a:p>
      </dgm:t>
    </dgm:pt>
    <dgm:pt modelId="{EACE3699-7436-4DEF-A9C4-6E8D9AF69D0E}" type="pres">
      <dgm:prSet presAssocID="{5EA6FEF5-61A4-46AF-B653-5325CD50F30B}" presName="parTxOnlySpace" presStyleCnt="0"/>
      <dgm:spPr/>
    </dgm:pt>
    <dgm:pt modelId="{2E683FFB-B877-41A8-BE86-9FA64B602445}" type="pres">
      <dgm:prSet presAssocID="{C942DAFC-63AC-435C-8355-ABA38F32C212}" presName="parTxOnly" presStyleLbl="node1" presStyleIdx="3" presStyleCnt="5" custScaleY="100000" custLinFactNeighborX="-71403" custLinFactNeighborY="1982">
        <dgm:presLayoutVars>
          <dgm:chMax val="0"/>
          <dgm:chPref val="0"/>
          <dgm:bulletEnabled val="1"/>
        </dgm:presLayoutVars>
      </dgm:prSet>
      <dgm:spPr/>
      <dgm:t>
        <a:bodyPr/>
        <a:lstStyle/>
        <a:p>
          <a:endParaRPr lang="ru-RU"/>
        </a:p>
      </dgm:t>
    </dgm:pt>
    <dgm:pt modelId="{7AB0D8DA-330B-4F21-9A87-6FD56B08F0A6}" type="pres">
      <dgm:prSet presAssocID="{5E5E2D13-1DF5-447B-A2F8-5A4C54F17D2A}" presName="parTxOnlySpace" presStyleCnt="0"/>
      <dgm:spPr/>
    </dgm:pt>
    <dgm:pt modelId="{1FB33192-EFDB-4996-9689-9E20DC35B2E7}" type="pres">
      <dgm:prSet presAssocID="{BEDB0FEE-187C-42F2-B880-0ACF2E11EECB}" presName="parTxOnly" presStyleLbl="node1" presStyleIdx="4" presStyleCnt="5" custScaleY="100000" custLinFactX="-848" custLinFactNeighborX="-100000" custLinFactNeighborY="1982">
        <dgm:presLayoutVars>
          <dgm:chMax val="0"/>
          <dgm:chPref val="0"/>
          <dgm:bulletEnabled val="1"/>
        </dgm:presLayoutVars>
      </dgm:prSet>
      <dgm:spPr/>
      <dgm:t>
        <a:bodyPr/>
        <a:lstStyle/>
        <a:p>
          <a:endParaRPr lang="ru-RU"/>
        </a:p>
      </dgm:t>
    </dgm:pt>
  </dgm:ptLst>
  <dgm:cxnLst>
    <dgm:cxn modelId="{87FFD4E5-5FBD-41BC-A4AF-1C8E19BD97B5}" srcId="{95510FCE-3399-4D8D-B0F3-51D672459DD0}" destId="{F3E17466-3813-41CD-9725-965831BA07A4}" srcOrd="2" destOrd="0" parTransId="{FD85DB57-B025-4C6C-B85A-B3DE03DD5A97}" sibTransId="{5EA6FEF5-61A4-46AF-B653-5325CD50F30B}"/>
    <dgm:cxn modelId="{2AB6C2D7-2496-4889-B049-EBB41999CDC9}" type="presOf" srcId="{95510FCE-3399-4D8D-B0F3-51D672459DD0}" destId="{A74CDF2D-F342-4B61-B98E-C7EE8C4E1012}" srcOrd="0" destOrd="0" presId="urn:microsoft.com/office/officeart/2005/8/layout/chevron1"/>
    <dgm:cxn modelId="{80C744C5-0FE1-47AF-B9AA-0BAF8E62F13E}" srcId="{95510FCE-3399-4D8D-B0F3-51D672459DD0}" destId="{C942DAFC-63AC-435C-8355-ABA38F32C212}" srcOrd="3" destOrd="0" parTransId="{410D0BE9-1A12-4734-BC11-13E772C7DCEA}" sibTransId="{5E5E2D13-1DF5-447B-A2F8-5A4C54F17D2A}"/>
    <dgm:cxn modelId="{3CEFA2F1-713A-4B81-9562-4CCEE773651E}" type="presOf" srcId="{F3E17466-3813-41CD-9725-965831BA07A4}" destId="{9F7170E2-BDD3-481A-A0E1-A979F3D0EDAC}" srcOrd="0" destOrd="0" presId="urn:microsoft.com/office/officeart/2005/8/layout/chevron1"/>
    <dgm:cxn modelId="{FA2ECBFC-4F8A-40C2-A517-BF13F404E1C3}" srcId="{95510FCE-3399-4D8D-B0F3-51D672459DD0}" destId="{BEDB0FEE-187C-42F2-B880-0ACF2E11EECB}" srcOrd="4" destOrd="0" parTransId="{DC33CF1B-9E38-4EA2-950E-416CCC8A8C14}" sibTransId="{42A61461-DDE7-40BE-A077-8F369DBB2789}"/>
    <dgm:cxn modelId="{1EC5AD41-1E8F-409F-BC93-7F0E5FB340AA}" type="presOf" srcId="{FC2986BF-E2F0-48C4-A4F0-9A3FC6B1DCAF}" destId="{8629C367-2656-466C-9BE0-1D71766CC59E}" srcOrd="0" destOrd="0" presId="urn:microsoft.com/office/officeart/2005/8/layout/chevron1"/>
    <dgm:cxn modelId="{3263003A-18CC-4818-8819-2B67FD6AED9E}" type="presOf" srcId="{F601F959-11F5-4E56-8BCE-ADBE577E4948}" destId="{8DD283FC-FBED-4601-8901-84ED834DB543}" srcOrd="0" destOrd="0" presId="urn:microsoft.com/office/officeart/2005/8/layout/chevron1"/>
    <dgm:cxn modelId="{D564B455-4DE3-4C58-8880-B63E16DF95A8}" type="presOf" srcId="{C942DAFC-63AC-435C-8355-ABA38F32C212}" destId="{2E683FFB-B877-41A8-BE86-9FA64B602445}" srcOrd="0" destOrd="0" presId="urn:microsoft.com/office/officeart/2005/8/layout/chevron1"/>
    <dgm:cxn modelId="{938002FF-A8A9-4B92-A80D-FE8943BCF0EA}" type="presOf" srcId="{BEDB0FEE-187C-42F2-B880-0ACF2E11EECB}" destId="{1FB33192-EFDB-4996-9689-9E20DC35B2E7}" srcOrd="0" destOrd="0" presId="urn:microsoft.com/office/officeart/2005/8/layout/chevron1"/>
    <dgm:cxn modelId="{941CC168-1036-4E36-A4AD-9586D6802FD6}" srcId="{95510FCE-3399-4D8D-B0F3-51D672459DD0}" destId="{F601F959-11F5-4E56-8BCE-ADBE577E4948}" srcOrd="0" destOrd="0" parTransId="{FD4F9974-E540-4D7B-B094-B2AC09A29B6A}" sibTransId="{77D0EA91-AC51-499B-A42B-08546FD45960}"/>
    <dgm:cxn modelId="{E9574328-5618-4397-89D6-FC771279BAC1}" srcId="{95510FCE-3399-4D8D-B0F3-51D672459DD0}" destId="{FC2986BF-E2F0-48C4-A4F0-9A3FC6B1DCAF}" srcOrd="1" destOrd="0" parTransId="{40E7E1C3-1AD4-43CA-801D-B3C6D5F40E9F}" sibTransId="{47BE4B1B-52A4-4CD7-8B7D-8BB26A38D35F}"/>
    <dgm:cxn modelId="{75867EEC-6FFB-444D-BBE6-3256C0EB7954}" type="presParOf" srcId="{A74CDF2D-F342-4B61-B98E-C7EE8C4E1012}" destId="{8DD283FC-FBED-4601-8901-84ED834DB543}" srcOrd="0" destOrd="0" presId="urn:microsoft.com/office/officeart/2005/8/layout/chevron1"/>
    <dgm:cxn modelId="{44B70CF8-8593-4FDA-8CB0-74F6EDD27E45}" type="presParOf" srcId="{A74CDF2D-F342-4B61-B98E-C7EE8C4E1012}" destId="{09D7ABF4-944D-4312-A3AF-EDCC08D8A291}" srcOrd="1" destOrd="0" presId="urn:microsoft.com/office/officeart/2005/8/layout/chevron1"/>
    <dgm:cxn modelId="{A811C517-E07E-4FEA-92E6-02E4358B33CB}" type="presParOf" srcId="{A74CDF2D-F342-4B61-B98E-C7EE8C4E1012}" destId="{8629C367-2656-466C-9BE0-1D71766CC59E}" srcOrd="2" destOrd="0" presId="urn:microsoft.com/office/officeart/2005/8/layout/chevron1"/>
    <dgm:cxn modelId="{114CB38E-CDA3-4109-8E36-A048DB18BD69}" type="presParOf" srcId="{A74CDF2D-F342-4B61-B98E-C7EE8C4E1012}" destId="{1119153B-70DE-44C9-9A92-70C97D29A674}" srcOrd="3" destOrd="0" presId="urn:microsoft.com/office/officeart/2005/8/layout/chevron1"/>
    <dgm:cxn modelId="{10750064-3AED-4C2A-865A-DD357334439F}" type="presParOf" srcId="{A74CDF2D-F342-4B61-B98E-C7EE8C4E1012}" destId="{9F7170E2-BDD3-481A-A0E1-A979F3D0EDAC}" srcOrd="4" destOrd="0" presId="urn:microsoft.com/office/officeart/2005/8/layout/chevron1"/>
    <dgm:cxn modelId="{627684CF-79B0-4EA1-802B-C01C7FA64333}" type="presParOf" srcId="{A74CDF2D-F342-4B61-B98E-C7EE8C4E1012}" destId="{EACE3699-7436-4DEF-A9C4-6E8D9AF69D0E}" srcOrd="5" destOrd="0" presId="urn:microsoft.com/office/officeart/2005/8/layout/chevron1"/>
    <dgm:cxn modelId="{CBCB372D-3384-4CFE-B3C5-7B23ECC0C3E7}" type="presParOf" srcId="{A74CDF2D-F342-4B61-B98E-C7EE8C4E1012}" destId="{2E683FFB-B877-41A8-BE86-9FA64B602445}" srcOrd="6" destOrd="0" presId="urn:microsoft.com/office/officeart/2005/8/layout/chevron1"/>
    <dgm:cxn modelId="{DAB14DA2-29C7-4C02-9F7F-B04F76A58DC6}" type="presParOf" srcId="{A74CDF2D-F342-4B61-B98E-C7EE8C4E1012}" destId="{7AB0D8DA-330B-4F21-9A87-6FD56B08F0A6}" srcOrd="7" destOrd="0" presId="urn:microsoft.com/office/officeart/2005/8/layout/chevron1"/>
    <dgm:cxn modelId="{B6A66B62-274B-4C3B-A450-8F242E65C8BC}" type="presParOf" srcId="{A74CDF2D-F342-4B61-B98E-C7EE8C4E1012}" destId="{1FB33192-EFDB-4996-9689-9E20DC35B2E7}" srcOrd="8"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76C8B5-8C72-4403-A39B-4DDF5960C33D}"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ru-RU"/>
        </a:p>
      </dgm:t>
    </dgm:pt>
    <dgm:pt modelId="{C9633126-32BB-4598-A5EE-1C055D565C33}">
      <dgm:prSet phldrT="[Текст]"/>
      <dgm:spPr/>
      <dgm:t>
        <a:bodyPr/>
        <a:lstStyle/>
        <a:p>
          <a:r>
            <a:rPr lang="uk-UA"/>
            <a:t>Вхідний потік (PCM Data)</a:t>
          </a:r>
          <a:endParaRPr lang="ru-RU"/>
        </a:p>
      </dgm:t>
    </dgm:pt>
    <dgm:pt modelId="{0F8BFCDE-0A98-47DC-A74B-83F5928590AF}" type="parTrans" cxnId="{0CA15F3F-B133-4680-AFC6-FBCE0A52F41F}">
      <dgm:prSet/>
      <dgm:spPr/>
      <dgm:t>
        <a:bodyPr/>
        <a:lstStyle/>
        <a:p>
          <a:endParaRPr lang="ru-RU"/>
        </a:p>
      </dgm:t>
    </dgm:pt>
    <dgm:pt modelId="{507CDB79-02E9-4CAF-A637-13E15130FA00}" type="sibTrans" cxnId="{0CA15F3F-B133-4680-AFC6-FBCE0A52F41F}">
      <dgm:prSet/>
      <dgm:spPr/>
      <dgm:t>
        <a:bodyPr/>
        <a:lstStyle/>
        <a:p>
          <a:endParaRPr lang="ru-RU"/>
        </a:p>
      </dgm:t>
    </dgm:pt>
    <dgm:pt modelId="{93F8A9E2-F9A7-40A9-A06D-C8114C988BFB}">
      <dgm:prSet phldrT="[Текст]"/>
      <dgm:spPr/>
      <dgm:t>
        <a:bodyPr/>
        <a:lstStyle/>
        <a:p>
          <a:r>
            <a:rPr lang="uk-UA"/>
            <a:t>Накладання вікна Геммінг</a:t>
          </a:r>
          <a:endParaRPr lang="ru-RU"/>
        </a:p>
      </dgm:t>
    </dgm:pt>
    <dgm:pt modelId="{5307CDFD-2EDD-4E0F-A642-A13DF0CF3ADE}" type="parTrans" cxnId="{44BAAC5B-0E9F-4296-8190-22793004C4CB}">
      <dgm:prSet/>
      <dgm:spPr/>
      <dgm:t>
        <a:bodyPr/>
        <a:lstStyle/>
        <a:p>
          <a:endParaRPr lang="ru-RU"/>
        </a:p>
      </dgm:t>
    </dgm:pt>
    <dgm:pt modelId="{B5E005B1-C808-487A-AE14-1A32609234D6}" type="sibTrans" cxnId="{44BAAC5B-0E9F-4296-8190-22793004C4CB}">
      <dgm:prSet/>
      <dgm:spPr/>
      <dgm:t>
        <a:bodyPr/>
        <a:lstStyle/>
        <a:p>
          <a:endParaRPr lang="ru-RU"/>
        </a:p>
      </dgm:t>
    </dgm:pt>
    <dgm:pt modelId="{0B2606D4-3B40-457A-B0C9-27A37324D1ED}">
      <dgm:prSet phldrT="[Текст]"/>
      <dgm:spPr/>
      <dgm:t>
        <a:bodyPr/>
        <a:lstStyle/>
        <a:p>
          <a:r>
            <a:rPr lang="uk-UA"/>
            <a:t>Виконання np.fft.rfft()</a:t>
          </a:r>
          <a:endParaRPr lang="ru-RU"/>
        </a:p>
      </dgm:t>
    </dgm:pt>
    <dgm:pt modelId="{824622AA-CF0C-4E6E-895E-93E14FF0474A}" type="parTrans" cxnId="{8B80BAB0-83E1-4AEF-9FF6-46EF2C1E9EF9}">
      <dgm:prSet/>
      <dgm:spPr/>
      <dgm:t>
        <a:bodyPr/>
        <a:lstStyle/>
        <a:p>
          <a:endParaRPr lang="ru-RU"/>
        </a:p>
      </dgm:t>
    </dgm:pt>
    <dgm:pt modelId="{8AFC3DC4-ECC1-49C0-BF48-FBE41B94F9AB}" type="sibTrans" cxnId="{8B80BAB0-83E1-4AEF-9FF6-46EF2C1E9EF9}">
      <dgm:prSet/>
      <dgm:spPr/>
      <dgm:t>
        <a:bodyPr/>
        <a:lstStyle/>
        <a:p>
          <a:endParaRPr lang="ru-RU"/>
        </a:p>
      </dgm:t>
    </dgm:pt>
    <dgm:pt modelId="{73B8811A-06BD-4BFE-86FD-BE8B26E31F83}">
      <dgm:prSet phldrT="[Текст]"/>
      <dgm:spPr/>
      <dgm:t>
        <a:bodyPr/>
        <a:lstStyle/>
        <a:p>
          <a:r>
            <a:rPr lang="uk-UA"/>
            <a:t>Розрахунок модуля амплітуди </a:t>
          </a:r>
          <a:endParaRPr lang="ru-RU"/>
        </a:p>
      </dgm:t>
    </dgm:pt>
    <dgm:pt modelId="{FE106BB3-CFF5-4D6A-8E24-3BF4BC561517}" type="parTrans" cxnId="{250E2834-C9CD-4D4F-9DC3-CEF55D88676A}">
      <dgm:prSet/>
      <dgm:spPr/>
      <dgm:t>
        <a:bodyPr/>
        <a:lstStyle/>
        <a:p>
          <a:endParaRPr lang="ru-RU"/>
        </a:p>
      </dgm:t>
    </dgm:pt>
    <dgm:pt modelId="{7718B2B0-7F3E-4766-B769-6ECD09D370A6}" type="sibTrans" cxnId="{250E2834-C9CD-4D4F-9DC3-CEF55D88676A}">
      <dgm:prSet/>
      <dgm:spPr/>
      <dgm:t>
        <a:bodyPr/>
        <a:lstStyle/>
        <a:p>
          <a:endParaRPr lang="ru-RU"/>
        </a:p>
      </dgm:t>
    </dgm:pt>
    <dgm:pt modelId="{2D3D291D-FEE3-4EA5-8DF6-7109E12AEFD8}">
      <dgm:prSet phldrT="[Текст]"/>
      <dgm:spPr/>
      <dgm:t>
        <a:bodyPr/>
        <a:lstStyle/>
        <a:p>
          <a:r>
            <a:rPr lang="uk-UA"/>
            <a:t>Розподіл на масиви [Bass, Mid, Treble]</a:t>
          </a:r>
          <a:endParaRPr lang="ru-RU"/>
        </a:p>
      </dgm:t>
    </dgm:pt>
    <dgm:pt modelId="{48CC9352-470A-498B-BCE6-F734B4A8F47F}" type="parTrans" cxnId="{E81F15EA-2F0B-48BF-9A13-129891990572}">
      <dgm:prSet/>
      <dgm:spPr/>
      <dgm:t>
        <a:bodyPr/>
        <a:lstStyle/>
        <a:p>
          <a:endParaRPr lang="ru-RU"/>
        </a:p>
      </dgm:t>
    </dgm:pt>
    <dgm:pt modelId="{207C9A30-5800-47D5-8F90-09A0FDC12634}" type="sibTrans" cxnId="{E81F15EA-2F0B-48BF-9A13-129891990572}">
      <dgm:prSet/>
      <dgm:spPr/>
      <dgm:t>
        <a:bodyPr/>
        <a:lstStyle/>
        <a:p>
          <a:endParaRPr lang="ru-RU"/>
        </a:p>
      </dgm:t>
    </dgm:pt>
    <dgm:pt modelId="{6F9C542F-5412-46AB-B846-EA336424F8D3}">
      <dgm:prSet phldrT="[Текст]"/>
      <dgm:spPr/>
      <dgm:t>
        <a:bodyPr/>
        <a:lstStyle/>
        <a:p>
          <a:r>
            <a:rPr lang="uk-UA"/>
            <a:t>Передача значень у шейдер</a:t>
          </a:r>
          <a:endParaRPr lang="ru-RU"/>
        </a:p>
      </dgm:t>
    </dgm:pt>
    <dgm:pt modelId="{82C1CDEA-34D4-4D7F-821E-A3B7202FC279}" type="parTrans" cxnId="{A68D0B8E-753F-4891-BFCA-3B6BB677BE44}">
      <dgm:prSet/>
      <dgm:spPr/>
      <dgm:t>
        <a:bodyPr/>
        <a:lstStyle/>
        <a:p>
          <a:endParaRPr lang="ru-RU"/>
        </a:p>
      </dgm:t>
    </dgm:pt>
    <dgm:pt modelId="{18F39A6C-AA94-4608-B18E-10318D14F753}" type="sibTrans" cxnId="{A68D0B8E-753F-4891-BFCA-3B6BB677BE44}">
      <dgm:prSet/>
      <dgm:spPr/>
      <dgm:t>
        <a:bodyPr/>
        <a:lstStyle/>
        <a:p>
          <a:endParaRPr lang="ru-RU"/>
        </a:p>
      </dgm:t>
    </dgm:pt>
    <dgm:pt modelId="{5BA108F6-BD31-4976-982B-723B9C1F22FF}" type="pres">
      <dgm:prSet presAssocID="{B276C8B5-8C72-4403-A39B-4DDF5960C33D}" presName="Name0" presStyleCnt="0">
        <dgm:presLayoutVars>
          <dgm:dir/>
          <dgm:animLvl val="lvl"/>
          <dgm:resizeHandles val="exact"/>
        </dgm:presLayoutVars>
      </dgm:prSet>
      <dgm:spPr/>
      <dgm:t>
        <a:bodyPr/>
        <a:lstStyle/>
        <a:p>
          <a:endParaRPr lang="ru-RU"/>
        </a:p>
      </dgm:t>
    </dgm:pt>
    <dgm:pt modelId="{92AF0BFD-5694-4036-8CD1-B1843A3F7147}" type="pres">
      <dgm:prSet presAssocID="{C9633126-32BB-4598-A5EE-1C055D565C33}" presName="parTxOnly" presStyleLbl="node1" presStyleIdx="0" presStyleCnt="6" custScaleY="132499" custLinFactX="8126" custLinFactNeighborX="100000" custLinFactNeighborY="-294">
        <dgm:presLayoutVars>
          <dgm:chMax val="0"/>
          <dgm:chPref val="0"/>
          <dgm:bulletEnabled val="1"/>
        </dgm:presLayoutVars>
      </dgm:prSet>
      <dgm:spPr/>
      <dgm:t>
        <a:bodyPr/>
        <a:lstStyle/>
        <a:p>
          <a:endParaRPr lang="ru-RU"/>
        </a:p>
      </dgm:t>
    </dgm:pt>
    <dgm:pt modelId="{F34567E4-FC80-4957-B73F-6D44CD0E7030}" type="pres">
      <dgm:prSet presAssocID="{507CDB79-02E9-4CAF-A637-13E15130FA00}" presName="parTxOnlySpace" presStyleCnt="0"/>
      <dgm:spPr/>
    </dgm:pt>
    <dgm:pt modelId="{1BFCB46E-5801-43F4-99FC-255158DE0880}" type="pres">
      <dgm:prSet presAssocID="{93F8A9E2-F9A7-40A9-A06D-C8114C988BFB}" presName="parTxOnly" presStyleLbl="node1" presStyleIdx="1" presStyleCnt="6" custScaleY="132499" custLinFactX="391" custLinFactNeighborX="100000" custLinFactNeighborY="-294">
        <dgm:presLayoutVars>
          <dgm:chMax val="0"/>
          <dgm:chPref val="0"/>
          <dgm:bulletEnabled val="1"/>
        </dgm:presLayoutVars>
      </dgm:prSet>
      <dgm:spPr/>
      <dgm:t>
        <a:bodyPr/>
        <a:lstStyle/>
        <a:p>
          <a:endParaRPr lang="ru-RU"/>
        </a:p>
      </dgm:t>
    </dgm:pt>
    <dgm:pt modelId="{D5B8B918-0A62-4F59-A0CE-C5EC467C4CD0}" type="pres">
      <dgm:prSet presAssocID="{B5E005B1-C808-487A-AE14-1A32609234D6}" presName="parTxOnlySpace" presStyleCnt="0"/>
      <dgm:spPr/>
    </dgm:pt>
    <dgm:pt modelId="{78A24D22-18EE-4691-909F-482AE56C1D01}" type="pres">
      <dgm:prSet presAssocID="{0B2606D4-3B40-457A-B0C9-27A37324D1ED}" presName="parTxOnly" presStyleLbl="node1" presStyleIdx="2" presStyleCnt="6" custScaleY="132499" custLinFactNeighborX="30028" custLinFactNeighborY="-294">
        <dgm:presLayoutVars>
          <dgm:chMax val="0"/>
          <dgm:chPref val="0"/>
          <dgm:bulletEnabled val="1"/>
        </dgm:presLayoutVars>
      </dgm:prSet>
      <dgm:spPr/>
      <dgm:t>
        <a:bodyPr/>
        <a:lstStyle/>
        <a:p>
          <a:endParaRPr lang="ru-RU"/>
        </a:p>
      </dgm:t>
    </dgm:pt>
    <dgm:pt modelId="{94FF4052-6F2A-4545-A076-318D615A679B}" type="pres">
      <dgm:prSet presAssocID="{8AFC3DC4-ECC1-49C0-BF48-FBE41B94F9AB}" presName="parTxOnlySpace" presStyleCnt="0"/>
      <dgm:spPr/>
    </dgm:pt>
    <dgm:pt modelId="{93FB979E-4BE4-4171-B616-A00BF3A32F0A}" type="pres">
      <dgm:prSet presAssocID="{73B8811A-06BD-4BFE-86FD-BE8B26E31F83}" presName="parTxOnly" presStyleLbl="node1" presStyleIdx="3" presStyleCnt="6" custScaleY="132499" custLinFactNeighborX="-55366" custLinFactNeighborY="-294">
        <dgm:presLayoutVars>
          <dgm:chMax val="0"/>
          <dgm:chPref val="0"/>
          <dgm:bulletEnabled val="1"/>
        </dgm:presLayoutVars>
      </dgm:prSet>
      <dgm:spPr/>
      <dgm:t>
        <a:bodyPr/>
        <a:lstStyle/>
        <a:p>
          <a:endParaRPr lang="ru-RU"/>
        </a:p>
      </dgm:t>
    </dgm:pt>
    <dgm:pt modelId="{1F7A8A1F-6ED5-42B5-B641-57A0CA8E1C9E}" type="pres">
      <dgm:prSet presAssocID="{7718B2B0-7F3E-4766-B769-6ECD09D370A6}" presName="parTxOnlySpace" presStyleCnt="0"/>
      <dgm:spPr/>
    </dgm:pt>
    <dgm:pt modelId="{6DFC3B75-7C4E-47C2-BA01-727DDCCEFF93}" type="pres">
      <dgm:prSet presAssocID="{2D3D291D-FEE3-4EA5-8DF6-7109E12AEFD8}" presName="parTxOnly" presStyleLbl="node1" presStyleIdx="4" presStyleCnt="6" custScaleY="132499" custLinFactX="-4075" custLinFactNeighborX="-100000" custLinFactNeighborY="-294">
        <dgm:presLayoutVars>
          <dgm:chMax val="0"/>
          <dgm:chPref val="0"/>
          <dgm:bulletEnabled val="1"/>
        </dgm:presLayoutVars>
      </dgm:prSet>
      <dgm:spPr/>
      <dgm:t>
        <a:bodyPr/>
        <a:lstStyle/>
        <a:p>
          <a:endParaRPr lang="ru-RU"/>
        </a:p>
      </dgm:t>
    </dgm:pt>
    <dgm:pt modelId="{57DFCB28-3588-472B-B835-8501C3636757}" type="pres">
      <dgm:prSet presAssocID="{207C9A30-5800-47D5-8F90-09A0FDC12634}" presName="parTxOnlySpace" presStyleCnt="0"/>
      <dgm:spPr/>
    </dgm:pt>
    <dgm:pt modelId="{852566F2-2111-41C1-95F5-5CC9306BCC3D}" type="pres">
      <dgm:prSet presAssocID="{6F9C542F-5412-46AB-B846-EA336424F8D3}" presName="parTxOnly" presStyleLbl="node1" presStyleIdx="5" presStyleCnt="6" custScaleY="132499" custLinFactX="-12614" custLinFactNeighborX="-100000" custLinFactNeighborY="-294">
        <dgm:presLayoutVars>
          <dgm:chMax val="0"/>
          <dgm:chPref val="0"/>
          <dgm:bulletEnabled val="1"/>
        </dgm:presLayoutVars>
      </dgm:prSet>
      <dgm:spPr/>
      <dgm:t>
        <a:bodyPr/>
        <a:lstStyle/>
        <a:p>
          <a:endParaRPr lang="ru-RU"/>
        </a:p>
      </dgm:t>
    </dgm:pt>
  </dgm:ptLst>
  <dgm:cxnLst>
    <dgm:cxn modelId="{A68D0B8E-753F-4891-BFCA-3B6BB677BE44}" srcId="{B276C8B5-8C72-4403-A39B-4DDF5960C33D}" destId="{6F9C542F-5412-46AB-B846-EA336424F8D3}" srcOrd="5" destOrd="0" parTransId="{82C1CDEA-34D4-4D7F-821E-A3B7202FC279}" sibTransId="{18F39A6C-AA94-4608-B18E-10318D14F753}"/>
    <dgm:cxn modelId="{4812600E-AD5F-4C68-A49D-1B2F8E807F23}" type="presOf" srcId="{2D3D291D-FEE3-4EA5-8DF6-7109E12AEFD8}" destId="{6DFC3B75-7C4E-47C2-BA01-727DDCCEFF93}" srcOrd="0" destOrd="0" presId="urn:microsoft.com/office/officeart/2005/8/layout/chevron1"/>
    <dgm:cxn modelId="{E81F15EA-2F0B-48BF-9A13-129891990572}" srcId="{B276C8B5-8C72-4403-A39B-4DDF5960C33D}" destId="{2D3D291D-FEE3-4EA5-8DF6-7109E12AEFD8}" srcOrd="4" destOrd="0" parTransId="{48CC9352-470A-498B-BCE6-F734B4A8F47F}" sibTransId="{207C9A30-5800-47D5-8F90-09A0FDC12634}"/>
    <dgm:cxn modelId="{B3B34634-ABEF-487D-A3A6-56A8729FDB74}" type="presOf" srcId="{B276C8B5-8C72-4403-A39B-4DDF5960C33D}" destId="{5BA108F6-BD31-4976-982B-723B9C1F22FF}" srcOrd="0" destOrd="0" presId="urn:microsoft.com/office/officeart/2005/8/layout/chevron1"/>
    <dgm:cxn modelId="{8B80BAB0-83E1-4AEF-9FF6-46EF2C1E9EF9}" srcId="{B276C8B5-8C72-4403-A39B-4DDF5960C33D}" destId="{0B2606D4-3B40-457A-B0C9-27A37324D1ED}" srcOrd="2" destOrd="0" parTransId="{824622AA-CF0C-4E6E-895E-93E14FF0474A}" sibTransId="{8AFC3DC4-ECC1-49C0-BF48-FBE41B94F9AB}"/>
    <dgm:cxn modelId="{4C3E8936-77E8-4C8D-BFDA-EA6D1FD35EC4}" type="presOf" srcId="{C9633126-32BB-4598-A5EE-1C055D565C33}" destId="{92AF0BFD-5694-4036-8CD1-B1843A3F7147}" srcOrd="0" destOrd="0" presId="urn:microsoft.com/office/officeart/2005/8/layout/chevron1"/>
    <dgm:cxn modelId="{03E29F1C-FB2A-4043-87B2-F68964939B8D}" type="presOf" srcId="{73B8811A-06BD-4BFE-86FD-BE8B26E31F83}" destId="{93FB979E-4BE4-4171-B616-A00BF3A32F0A}" srcOrd="0" destOrd="0" presId="urn:microsoft.com/office/officeart/2005/8/layout/chevron1"/>
    <dgm:cxn modelId="{A0ECD76E-0E30-4357-A94B-66E679905C61}" type="presOf" srcId="{6F9C542F-5412-46AB-B846-EA336424F8D3}" destId="{852566F2-2111-41C1-95F5-5CC9306BCC3D}" srcOrd="0" destOrd="0" presId="urn:microsoft.com/office/officeart/2005/8/layout/chevron1"/>
    <dgm:cxn modelId="{250E2834-C9CD-4D4F-9DC3-CEF55D88676A}" srcId="{B276C8B5-8C72-4403-A39B-4DDF5960C33D}" destId="{73B8811A-06BD-4BFE-86FD-BE8B26E31F83}" srcOrd="3" destOrd="0" parTransId="{FE106BB3-CFF5-4D6A-8E24-3BF4BC561517}" sibTransId="{7718B2B0-7F3E-4766-B769-6ECD09D370A6}"/>
    <dgm:cxn modelId="{44BAAC5B-0E9F-4296-8190-22793004C4CB}" srcId="{B276C8B5-8C72-4403-A39B-4DDF5960C33D}" destId="{93F8A9E2-F9A7-40A9-A06D-C8114C988BFB}" srcOrd="1" destOrd="0" parTransId="{5307CDFD-2EDD-4E0F-A642-A13DF0CF3ADE}" sibTransId="{B5E005B1-C808-487A-AE14-1A32609234D6}"/>
    <dgm:cxn modelId="{0CA15F3F-B133-4680-AFC6-FBCE0A52F41F}" srcId="{B276C8B5-8C72-4403-A39B-4DDF5960C33D}" destId="{C9633126-32BB-4598-A5EE-1C055D565C33}" srcOrd="0" destOrd="0" parTransId="{0F8BFCDE-0A98-47DC-A74B-83F5928590AF}" sibTransId="{507CDB79-02E9-4CAF-A637-13E15130FA00}"/>
    <dgm:cxn modelId="{710BFB41-0145-4175-A2A1-6CD1D7F962AA}" type="presOf" srcId="{93F8A9E2-F9A7-40A9-A06D-C8114C988BFB}" destId="{1BFCB46E-5801-43F4-99FC-255158DE0880}" srcOrd="0" destOrd="0" presId="urn:microsoft.com/office/officeart/2005/8/layout/chevron1"/>
    <dgm:cxn modelId="{9E14347E-78C5-4202-BC4A-1B99C9EFC3C3}" type="presOf" srcId="{0B2606D4-3B40-457A-B0C9-27A37324D1ED}" destId="{78A24D22-18EE-4691-909F-482AE56C1D01}" srcOrd="0" destOrd="0" presId="urn:microsoft.com/office/officeart/2005/8/layout/chevron1"/>
    <dgm:cxn modelId="{C0547EE7-1079-402B-B7C8-036332E92D8F}" type="presParOf" srcId="{5BA108F6-BD31-4976-982B-723B9C1F22FF}" destId="{92AF0BFD-5694-4036-8CD1-B1843A3F7147}" srcOrd="0" destOrd="0" presId="urn:microsoft.com/office/officeart/2005/8/layout/chevron1"/>
    <dgm:cxn modelId="{817272CC-9FDE-4B96-9810-7A19FF4339E1}" type="presParOf" srcId="{5BA108F6-BD31-4976-982B-723B9C1F22FF}" destId="{F34567E4-FC80-4957-B73F-6D44CD0E7030}" srcOrd="1" destOrd="0" presId="urn:microsoft.com/office/officeart/2005/8/layout/chevron1"/>
    <dgm:cxn modelId="{4E4A807E-E90C-4880-8FA5-7F7DAACE0CC0}" type="presParOf" srcId="{5BA108F6-BD31-4976-982B-723B9C1F22FF}" destId="{1BFCB46E-5801-43F4-99FC-255158DE0880}" srcOrd="2" destOrd="0" presId="urn:microsoft.com/office/officeart/2005/8/layout/chevron1"/>
    <dgm:cxn modelId="{E43142DB-276E-495B-8B13-6EC288A3CF79}" type="presParOf" srcId="{5BA108F6-BD31-4976-982B-723B9C1F22FF}" destId="{D5B8B918-0A62-4F59-A0CE-C5EC467C4CD0}" srcOrd="3" destOrd="0" presId="urn:microsoft.com/office/officeart/2005/8/layout/chevron1"/>
    <dgm:cxn modelId="{B5816C5C-4408-4E61-83E4-BEB75313DC09}" type="presParOf" srcId="{5BA108F6-BD31-4976-982B-723B9C1F22FF}" destId="{78A24D22-18EE-4691-909F-482AE56C1D01}" srcOrd="4" destOrd="0" presId="urn:microsoft.com/office/officeart/2005/8/layout/chevron1"/>
    <dgm:cxn modelId="{C092C1DD-6EB0-4C58-AE5C-A5960A105E7A}" type="presParOf" srcId="{5BA108F6-BD31-4976-982B-723B9C1F22FF}" destId="{94FF4052-6F2A-4545-A076-318D615A679B}" srcOrd="5" destOrd="0" presId="urn:microsoft.com/office/officeart/2005/8/layout/chevron1"/>
    <dgm:cxn modelId="{5D2173D6-B6AB-42C5-8F17-C8F3EB1E2F5D}" type="presParOf" srcId="{5BA108F6-BD31-4976-982B-723B9C1F22FF}" destId="{93FB979E-4BE4-4171-B616-A00BF3A32F0A}" srcOrd="6" destOrd="0" presId="urn:microsoft.com/office/officeart/2005/8/layout/chevron1"/>
    <dgm:cxn modelId="{0122C04E-ABAC-482C-87A8-20AD7FE63F56}" type="presParOf" srcId="{5BA108F6-BD31-4976-982B-723B9C1F22FF}" destId="{1F7A8A1F-6ED5-42B5-B641-57A0CA8E1C9E}" srcOrd="7" destOrd="0" presId="urn:microsoft.com/office/officeart/2005/8/layout/chevron1"/>
    <dgm:cxn modelId="{5BB29332-E14E-4509-82BA-E8C84A69C3D8}" type="presParOf" srcId="{5BA108F6-BD31-4976-982B-723B9C1F22FF}" destId="{6DFC3B75-7C4E-47C2-BA01-727DDCCEFF93}" srcOrd="8" destOrd="0" presId="urn:microsoft.com/office/officeart/2005/8/layout/chevron1"/>
    <dgm:cxn modelId="{3A990108-015F-4FB2-98B3-C5535F904CCD}" type="presParOf" srcId="{5BA108F6-BD31-4976-982B-723B9C1F22FF}" destId="{57DFCB28-3588-472B-B835-8501C3636757}" srcOrd="9" destOrd="0" presId="urn:microsoft.com/office/officeart/2005/8/layout/chevron1"/>
    <dgm:cxn modelId="{AC61C73B-0829-49A8-ADDE-E9389FE792C9}" type="presParOf" srcId="{5BA108F6-BD31-4976-982B-723B9C1F22FF}" destId="{852566F2-2111-41C1-95F5-5CC9306BCC3D}" srcOrd="10" destOrd="0" presId="urn:microsoft.com/office/officeart/2005/8/layout/chevro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3AFF4F5-C36A-4CF0-B3D8-97B5C4E97F86}"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ru-RU"/>
        </a:p>
      </dgm:t>
    </dgm:pt>
    <dgm:pt modelId="{8FE351FD-F813-4E37-8079-C08EEC0330F4}">
      <dgm:prSet phldrT="[Текст]"/>
      <dgm:spPr/>
      <dgm:t>
        <a:bodyPr/>
        <a:lstStyle/>
        <a:p>
          <a:r>
            <a:rPr lang="uk-UA"/>
            <a:t>Вибір файлу користувачем</a:t>
          </a:r>
          <a:endParaRPr lang="ru-RU"/>
        </a:p>
      </dgm:t>
    </dgm:pt>
    <dgm:pt modelId="{44E29171-0306-4539-908C-25EEDC9AD994}" type="parTrans" cxnId="{ABC3C000-83F6-4B28-B607-7152054E25D7}">
      <dgm:prSet/>
      <dgm:spPr/>
      <dgm:t>
        <a:bodyPr/>
        <a:lstStyle/>
        <a:p>
          <a:endParaRPr lang="ru-RU"/>
        </a:p>
      </dgm:t>
    </dgm:pt>
    <dgm:pt modelId="{7844128D-30EC-4B9B-85ED-D6AD4E2F3D67}" type="sibTrans" cxnId="{ABC3C000-83F6-4B28-B607-7152054E25D7}">
      <dgm:prSet/>
      <dgm:spPr/>
      <dgm:t>
        <a:bodyPr/>
        <a:lstStyle/>
        <a:p>
          <a:endParaRPr lang="ru-RU"/>
        </a:p>
      </dgm:t>
    </dgm:pt>
    <dgm:pt modelId="{50E92F17-0565-49AF-A99C-9B7DE1C09E0D}">
      <dgm:prSet phldrT="[Текст]"/>
      <dgm:spPr/>
      <dgm:t>
        <a:bodyPr/>
        <a:lstStyle/>
        <a:p>
          <a:r>
            <a:rPr lang="uk-UA"/>
            <a:t>Розрахунок MD5-хешу </a:t>
          </a:r>
          <a:endParaRPr lang="ru-RU"/>
        </a:p>
      </dgm:t>
    </dgm:pt>
    <dgm:pt modelId="{F11E6488-C793-406E-892C-55CAFEA012DA}" type="parTrans" cxnId="{F6D886D0-2DFA-46FC-A91C-A9B01114C784}">
      <dgm:prSet/>
      <dgm:spPr/>
      <dgm:t>
        <a:bodyPr/>
        <a:lstStyle/>
        <a:p>
          <a:endParaRPr lang="ru-RU"/>
        </a:p>
      </dgm:t>
    </dgm:pt>
    <dgm:pt modelId="{60245650-E007-4FFA-A1BD-79EB57204567}" type="sibTrans" cxnId="{F6D886D0-2DFA-46FC-A91C-A9B01114C784}">
      <dgm:prSet/>
      <dgm:spPr/>
      <dgm:t>
        <a:bodyPr/>
        <a:lstStyle/>
        <a:p>
          <a:endParaRPr lang="ru-RU"/>
        </a:p>
      </dgm:t>
    </dgm:pt>
    <dgm:pt modelId="{FBA5482A-C346-4488-AE30-EBE4158CFBEB}">
      <dgm:prSet phldrT="[Текст]"/>
      <dgm:spPr/>
      <dgm:t>
        <a:bodyPr/>
        <a:lstStyle/>
        <a:p>
          <a:r>
            <a:rPr lang="uk-UA"/>
            <a:t>Перевірка наявності в папці cache</a:t>
          </a:r>
          <a:endParaRPr lang="ru-RU"/>
        </a:p>
      </dgm:t>
    </dgm:pt>
    <dgm:pt modelId="{E51B2699-963F-47AF-BA09-E52888B82DE9}" type="parTrans" cxnId="{3329412A-8893-450B-A59B-501DF6B79175}">
      <dgm:prSet/>
      <dgm:spPr/>
      <dgm:t>
        <a:bodyPr/>
        <a:lstStyle/>
        <a:p>
          <a:endParaRPr lang="ru-RU"/>
        </a:p>
      </dgm:t>
    </dgm:pt>
    <dgm:pt modelId="{A0EE7C31-8583-4BAB-AFE4-8A9C3FB13894}" type="sibTrans" cxnId="{3329412A-8893-450B-A59B-501DF6B79175}">
      <dgm:prSet/>
      <dgm:spPr/>
      <dgm:t>
        <a:bodyPr/>
        <a:lstStyle/>
        <a:p>
          <a:endParaRPr lang="ru-RU"/>
        </a:p>
      </dgm:t>
    </dgm:pt>
    <dgm:pt modelId="{C183C272-DCDA-4A43-A669-CA3A0DAA0428}">
      <dgm:prSet phldrT="[Текст]"/>
      <dgm:spPr/>
      <dgm:t>
        <a:bodyPr/>
        <a:lstStyle/>
        <a:p>
          <a:r>
            <a:rPr lang="uk-UA"/>
            <a:t>Якщо файл відео: перевірка роздільної здатності</a:t>
          </a:r>
          <a:endParaRPr lang="ru-RU"/>
        </a:p>
      </dgm:t>
    </dgm:pt>
    <dgm:pt modelId="{9CF5993B-9FBB-4D2B-8B12-BFC31FE527B5}" type="parTrans" cxnId="{63057CEF-5308-4AAF-98FE-A19AB12AA8E1}">
      <dgm:prSet/>
      <dgm:spPr/>
      <dgm:t>
        <a:bodyPr/>
        <a:lstStyle/>
        <a:p>
          <a:endParaRPr lang="ru-RU"/>
        </a:p>
      </dgm:t>
    </dgm:pt>
    <dgm:pt modelId="{DFFC8534-36C8-404D-BE30-8D2330E427A5}" type="sibTrans" cxnId="{63057CEF-5308-4AAF-98FE-A19AB12AA8E1}">
      <dgm:prSet/>
      <dgm:spPr/>
      <dgm:t>
        <a:bodyPr/>
        <a:lstStyle/>
        <a:p>
          <a:endParaRPr lang="ru-RU"/>
        </a:p>
      </dgm:t>
    </dgm:pt>
    <dgm:pt modelId="{17E60BBB-21E0-46AF-B773-BCA939A9EE2B}">
      <dgm:prSet phldrT="[Текст]"/>
      <dgm:spPr/>
      <dgm:t>
        <a:bodyPr/>
        <a:lstStyle/>
        <a:p>
          <a:r>
            <a:rPr lang="uk-UA"/>
            <a:t>Передача в QVideoWidget з апаратним прискоренням</a:t>
          </a:r>
          <a:endParaRPr lang="ru-RU"/>
        </a:p>
      </dgm:t>
    </dgm:pt>
    <dgm:pt modelId="{66B11C14-7D9F-4A85-8FDA-4BCE81F0BBF6}" type="parTrans" cxnId="{681EFF2D-17AC-4C19-AB5E-06E98C1DEBDE}">
      <dgm:prSet/>
      <dgm:spPr/>
      <dgm:t>
        <a:bodyPr/>
        <a:lstStyle/>
        <a:p>
          <a:endParaRPr lang="ru-RU"/>
        </a:p>
      </dgm:t>
    </dgm:pt>
    <dgm:pt modelId="{A1AF6A10-2DCD-4A47-BDE4-700152081CF2}" type="sibTrans" cxnId="{681EFF2D-17AC-4C19-AB5E-06E98C1DEBDE}">
      <dgm:prSet/>
      <dgm:spPr/>
      <dgm:t>
        <a:bodyPr/>
        <a:lstStyle/>
        <a:p>
          <a:endParaRPr lang="ru-RU"/>
        </a:p>
      </dgm:t>
    </dgm:pt>
    <dgm:pt modelId="{72EDDB39-3176-4666-A6B3-57BD44188BB1}" type="pres">
      <dgm:prSet presAssocID="{73AFF4F5-C36A-4CF0-B3D8-97B5C4E97F86}" presName="Name0" presStyleCnt="0">
        <dgm:presLayoutVars>
          <dgm:dir/>
          <dgm:animLvl val="lvl"/>
          <dgm:resizeHandles val="exact"/>
        </dgm:presLayoutVars>
      </dgm:prSet>
      <dgm:spPr/>
      <dgm:t>
        <a:bodyPr/>
        <a:lstStyle/>
        <a:p>
          <a:endParaRPr lang="ru-RU"/>
        </a:p>
      </dgm:t>
    </dgm:pt>
    <dgm:pt modelId="{DB295F41-5524-4F91-BA64-CB2D5C673541}" type="pres">
      <dgm:prSet presAssocID="{8FE351FD-F813-4E37-8079-C08EEC0330F4}" presName="parTxOnly" presStyleLbl="node1" presStyleIdx="0" presStyleCnt="5">
        <dgm:presLayoutVars>
          <dgm:chMax val="0"/>
          <dgm:chPref val="0"/>
          <dgm:bulletEnabled val="1"/>
        </dgm:presLayoutVars>
      </dgm:prSet>
      <dgm:spPr/>
      <dgm:t>
        <a:bodyPr/>
        <a:lstStyle/>
        <a:p>
          <a:endParaRPr lang="ru-RU"/>
        </a:p>
      </dgm:t>
    </dgm:pt>
    <dgm:pt modelId="{1B3EEE98-3D9D-48E6-B1D0-E4A8BE441DFA}" type="pres">
      <dgm:prSet presAssocID="{7844128D-30EC-4B9B-85ED-D6AD4E2F3D67}" presName="parTxOnlySpace" presStyleCnt="0"/>
      <dgm:spPr/>
    </dgm:pt>
    <dgm:pt modelId="{731DE777-745F-4606-A098-43F4B5E5F678}" type="pres">
      <dgm:prSet presAssocID="{50E92F17-0565-49AF-A99C-9B7DE1C09E0D}" presName="parTxOnly" presStyleLbl="node1" presStyleIdx="1" presStyleCnt="5">
        <dgm:presLayoutVars>
          <dgm:chMax val="0"/>
          <dgm:chPref val="0"/>
          <dgm:bulletEnabled val="1"/>
        </dgm:presLayoutVars>
      </dgm:prSet>
      <dgm:spPr/>
      <dgm:t>
        <a:bodyPr/>
        <a:lstStyle/>
        <a:p>
          <a:endParaRPr lang="ru-RU"/>
        </a:p>
      </dgm:t>
    </dgm:pt>
    <dgm:pt modelId="{58620087-1648-4189-B114-37173FEA355A}" type="pres">
      <dgm:prSet presAssocID="{60245650-E007-4FFA-A1BD-79EB57204567}" presName="parTxOnlySpace" presStyleCnt="0"/>
      <dgm:spPr/>
    </dgm:pt>
    <dgm:pt modelId="{BC2953AB-45E2-4A2D-A799-5FB2A3F868D5}" type="pres">
      <dgm:prSet presAssocID="{FBA5482A-C346-4488-AE30-EBE4158CFBEB}" presName="parTxOnly" presStyleLbl="node1" presStyleIdx="2" presStyleCnt="5">
        <dgm:presLayoutVars>
          <dgm:chMax val="0"/>
          <dgm:chPref val="0"/>
          <dgm:bulletEnabled val="1"/>
        </dgm:presLayoutVars>
      </dgm:prSet>
      <dgm:spPr/>
      <dgm:t>
        <a:bodyPr/>
        <a:lstStyle/>
        <a:p>
          <a:endParaRPr lang="ru-RU"/>
        </a:p>
      </dgm:t>
    </dgm:pt>
    <dgm:pt modelId="{C8E088D9-4738-4A93-BDA7-8FB63DC56771}" type="pres">
      <dgm:prSet presAssocID="{A0EE7C31-8583-4BAB-AFE4-8A9C3FB13894}" presName="parTxOnlySpace" presStyleCnt="0"/>
      <dgm:spPr/>
    </dgm:pt>
    <dgm:pt modelId="{B028D07E-3DC5-41F8-A45A-1D5EC9143C02}" type="pres">
      <dgm:prSet presAssocID="{C183C272-DCDA-4A43-A669-CA3A0DAA0428}" presName="parTxOnly" presStyleLbl="node1" presStyleIdx="3" presStyleCnt="5">
        <dgm:presLayoutVars>
          <dgm:chMax val="0"/>
          <dgm:chPref val="0"/>
          <dgm:bulletEnabled val="1"/>
        </dgm:presLayoutVars>
      </dgm:prSet>
      <dgm:spPr/>
      <dgm:t>
        <a:bodyPr/>
        <a:lstStyle/>
        <a:p>
          <a:endParaRPr lang="ru-RU"/>
        </a:p>
      </dgm:t>
    </dgm:pt>
    <dgm:pt modelId="{8AD1191C-9175-4724-AE1A-8920E0A52001}" type="pres">
      <dgm:prSet presAssocID="{DFFC8534-36C8-404D-BE30-8D2330E427A5}" presName="parTxOnlySpace" presStyleCnt="0"/>
      <dgm:spPr/>
    </dgm:pt>
    <dgm:pt modelId="{53DB6112-C67A-44C1-9A4E-D15A6E0D4DAA}" type="pres">
      <dgm:prSet presAssocID="{17E60BBB-21E0-46AF-B773-BCA939A9EE2B}" presName="parTxOnly" presStyleLbl="node1" presStyleIdx="4" presStyleCnt="5">
        <dgm:presLayoutVars>
          <dgm:chMax val="0"/>
          <dgm:chPref val="0"/>
          <dgm:bulletEnabled val="1"/>
        </dgm:presLayoutVars>
      </dgm:prSet>
      <dgm:spPr/>
      <dgm:t>
        <a:bodyPr/>
        <a:lstStyle/>
        <a:p>
          <a:endParaRPr lang="ru-RU"/>
        </a:p>
      </dgm:t>
    </dgm:pt>
  </dgm:ptLst>
  <dgm:cxnLst>
    <dgm:cxn modelId="{8A93DEAA-D17E-4D77-80B8-D209EFDFBE3F}" type="presOf" srcId="{73AFF4F5-C36A-4CF0-B3D8-97B5C4E97F86}" destId="{72EDDB39-3176-4666-A6B3-57BD44188BB1}" srcOrd="0" destOrd="0" presId="urn:microsoft.com/office/officeart/2005/8/layout/chevron1"/>
    <dgm:cxn modelId="{0D815863-0ABC-4041-BE68-6D8AE51CA3A8}" type="presOf" srcId="{FBA5482A-C346-4488-AE30-EBE4158CFBEB}" destId="{BC2953AB-45E2-4A2D-A799-5FB2A3F868D5}" srcOrd="0" destOrd="0" presId="urn:microsoft.com/office/officeart/2005/8/layout/chevron1"/>
    <dgm:cxn modelId="{4BC43FA2-9628-42BF-BCE2-A738837504FD}" type="presOf" srcId="{C183C272-DCDA-4A43-A669-CA3A0DAA0428}" destId="{B028D07E-3DC5-41F8-A45A-1D5EC9143C02}" srcOrd="0" destOrd="0" presId="urn:microsoft.com/office/officeart/2005/8/layout/chevron1"/>
    <dgm:cxn modelId="{ABC3C000-83F6-4B28-B607-7152054E25D7}" srcId="{73AFF4F5-C36A-4CF0-B3D8-97B5C4E97F86}" destId="{8FE351FD-F813-4E37-8079-C08EEC0330F4}" srcOrd="0" destOrd="0" parTransId="{44E29171-0306-4539-908C-25EEDC9AD994}" sibTransId="{7844128D-30EC-4B9B-85ED-D6AD4E2F3D67}"/>
    <dgm:cxn modelId="{63057CEF-5308-4AAF-98FE-A19AB12AA8E1}" srcId="{73AFF4F5-C36A-4CF0-B3D8-97B5C4E97F86}" destId="{C183C272-DCDA-4A43-A669-CA3A0DAA0428}" srcOrd="3" destOrd="0" parTransId="{9CF5993B-9FBB-4D2B-8B12-BFC31FE527B5}" sibTransId="{DFFC8534-36C8-404D-BE30-8D2330E427A5}"/>
    <dgm:cxn modelId="{0A8F23B6-5052-4302-8C2F-9B8F113AB864}" type="presOf" srcId="{50E92F17-0565-49AF-A99C-9B7DE1C09E0D}" destId="{731DE777-745F-4606-A098-43F4B5E5F678}" srcOrd="0" destOrd="0" presId="urn:microsoft.com/office/officeart/2005/8/layout/chevron1"/>
    <dgm:cxn modelId="{F6D886D0-2DFA-46FC-A91C-A9B01114C784}" srcId="{73AFF4F5-C36A-4CF0-B3D8-97B5C4E97F86}" destId="{50E92F17-0565-49AF-A99C-9B7DE1C09E0D}" srcOrd="1" destOrd="0" parTransId="{F11E6488-C793-406E-892C-55CAFEA012DA}" sibTransId="{60245650-E007-4FFA-A1BD-79EB57204567}"/>
    <dgm:cxn modelId="{06A27129-C849-47BE-B844-704D930CF3FA}" type="presOf" srcId="{8FE351FD-F813-4E37-8079-C08EEC0330F4}" destId="{DB295F41-5524-4F91-BA64-CB2D5C673541}" srcOrd="0" destOrd="0" presId="urn:microsoft.com/office/officeart/2005/8/layout/chevron1"/>
    <dgm:cxn modelId="{D7AD213E-AEF5-4D5D-97A8-9EA81F9C6C34}" type="presOf" srcId="{17E60BBB-21E0-46AF-B773-BCA939A9EE2B}" destId="{53DB6112-C67A-44C1-9A4E-D15A6E0D4DAA}" srcOrd="0" destOrd="0" presId="urn:microsoft.com/office/officeart/2005/8/layout/chevron1"/>
    <dgm:cxn modelId="{681EFF2D-17AC-4C19-AB5E-06E98C1DEBDE}" srcId="{73AFF4F5-C36A-4CF0-B3D8-97B5C4E97F86}" destId="{17E60BBB-21E0-46AF-B773-BCA939A9EE2B}" srcOrd="4" destOrd="0" parTransId="{66B11C14-7D9F-4A85-8FDA-4BCE81F0BBF6}" sibTransId="{A1AF6A10-2DCD-4A47-BDE4-700152081CF2}"/>
    <dgm:cxn modelId="{3329412A-8893-450B-A59B-501DF6B79175}" srcId="{73AFF4F5-C36A-4CF0-B3D8-97B5C4E97F86}" destId="{FBA5482A-C346-4488-AE30-EBE4158CFBEB}" srcOrd="2" destOrd="0" parTransId="{E51B2699-963F-47AF-BA09-E52888B82DE9}" sibTransId="{A0EE7C31-8583-4BAB-AFE4-8A9C3FB13894}"/>
    <dgm:cxn modelId="{2BA99387-6F4D-4C83-866D-6909A2EC15A9}" type="presParOf" srcId="{72EDDB39-3176-4666-A6B3-57BD44188BB1}" destId="{DB295F41-5524-4F91-BA64-CB2D5C673541}" srcOrd="0" destOrd="0" presId="urn:microsoft.com/office/officeart/2005/8/layout/chevron1"/>
    <dgm:cxn modelId="{CDBFC90B-8A6B-4134-940C-FAFA616FECE9}" type="presParOf" srcId="{72EDDB39-3176-4666-A6B3-57BD44188BB1}" destId="{1B3EEE98-3D9D-48E6-B1D0-E4A8BE441DFA}" srcOrd="1" destOrd="0" presId="urn:microsoft.com/office/officeart/2005/8/layout/chevron1"/>
    <dgm:cxn modelId="{EB763842-33BE-407A-B342-459158173551}" type="presParOf" srcId="{72EDDB39-3176-4666-A6B3-57BD44188BB1}" destId="{731DE777-745F-4606-A098-43F4B5E5F678}" srcOrd="2" destOrd="0" presId="urn:microsoft.com/office/officeart/2005/8/layout/chevron1"/>
    <dgm:cxn modelId="{B8A0AB92-1702-4148-9F95-4325942CDEA7}" type="presParOf" srcId="{72EDDB39-3176-4666-A6B3-57BD44188BB1}" destId="{58620087-1648-4189-B114-37173FEA355A}" srcOrd="3" destOrd="0" presId="urn:microsoft.com/office/officeart/2005/8/layout/chevron1"/>
    <dgm:cxn modelId="{0FF06691-7FC4-4663-90AA-ACF05701CFB6}" type="presParOf" srcId="{72EDDB39-3176-4666-A6B3-57BD44188BB1}" destId="{BC2953AB-45E2-4A2D-A799-5FB2A3F868D5}" srcOrd="4" destOrd="0" presId="urn:microsoft.com/office/officeart/2005/8/layout/chevron1"/>
    <dgm:cxn modelId="{ACBD3BAB-418C-48FA-AF41-8203139A5006}" type="presParOf" srcId="{72EDDB39-3176-4666-A6B3-57BD44188BB1}" destId="{C8E088D9-4738-4A93-BDA7-8FB63DC56771}" srcOrd="5" destOrd="0" presId="urn:microsoft.com/office/officeart/2005/8/layout/chevron1"/>
    <dgm:cxn modelId="{66256A66-58FD-4B71-BBA5-0F5E02F98F28}" type="presParOf" srcId="{72EDDB39-3176-4666-A6B3-57BD44188BB1}" destId="{B028D07E-3DC5-41F8-A45A-1D5EC9143C02}" srcOrd="6" destOrd="0" presId="urn:microsoft.com/office/officeart/2005/8/layout/chevron1"/>
    <dgm:cxn modelId="{45E039BD-04C9-4111-AAAE-5BE276DCC9AE}" type="presParOf" srcId="{72EDDB39-3176-4666-A6B3-57BD44188BB1}" destId="{8AD1191C-9175-4724-AE1A-8920E0A52001}" srcOrd="7" destOrd="0" presId="urn:microsoft.com/office/officeart/2005/8/layout/chevron1"/>
    <dgm:cxn modelId="{10CD0D70-9885-47BB-A3AA-627A0C5A9D1A}" type="presParOf" srcId="{72EDDB39-3176-4666-A6B3-57BD44188BB1}" destId="{53DB6112-C67A-44C1-9A4E-D15A6E0D4DAA}" srcOrd="8" destOrd="0" presId="urn:microsoft.com/office/officeart/2005/8/layout/chevron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D283FC-FBED-4601-8901-84ED834DB543}">
      <dsp:nvSpPr>
        <dsp:cNvPr id="0" name=""/>
        <dsp:cNvSpPr/>
      </dsp:nvSpPr>
      <dsp:spPr>
        <a:xfrm>
          <a:off x="98350"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AudioThread: Захоплення сигналу </a:t>
          </a:r>
          <a:endParaRPr lang="ru-RU" sz="900" kern="1200">
            <a:latin typeface="+mj-lt"/>
            <a:cs typeface="Times New Roman" panose="02020603050405020304" pitchFamily="18" charset="0"/>
          </a:endParaRPr>
        </a:p>
      </dsp:txBody>
      <dsp:txXfrm>
        <a:off x="368122" y="300991"/>
        <a:ext cx="809316" cy="539544"/>
      </dsp:txXfrm>
    </dsp:sp>
    <dsp:sp modelId="{8629C367-2656-466C-9BE0-1D71766CC59E}">
      <dsp:nvSpPr>
        <dsp:cNvPr id="0" name=""/>
        <dsp:cNvSpPr/>
      </dsp:nvSpPr>
      <dsp:spPr>
        <a:xfrm>
          <a:off x="1247970"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AudioThread: Обчислення FFT (NumPy)</a:t>
          </a:r>
          <a:endParaRPr lang="ru-RU" sz="900" kern="1200">
            <a:latin typeface="+mj-lt"/>
            <a:cs typeface="Times New Roman" panose="02020603050405020304" pitchFamily="18" charset="0"/>
          </a:endParaRPr>
        </a:p>
      </dsp:txBody>
      <dsp:txXfrm>
        <a:off x="1517742" y="300991"/>
        <a:ext cx="809316" cy="539544"/>
      </dsp:txXfrm>
    </dsp:sp>
    <dsp:sp modelId="{9F7170E2-BDD3-481A-A0E1-A979F3D0EDAC}">
      <dsp:nvSpPr>
        <dsp:cNvPr id="0" name=""/>
        <dsp:cNvSpPr/>
      </dsp:nvSpPr>
      <dsp:spPr>
        <a:xfrm>
          <a:off x="2429464" y="290297"/>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uk-UA" sz="1000" kern="1200"/>
            <a:t>Signal: Передача масиву частот </a:t>
          </a:r>
          <a:endParaRPr lang="ru-RU" sz="1000" kern="1200"/>
        </a:p>
      </dsp:txBody>
      <dsp:txXfrm>
        <a:off x="2699236" y="290297"/>
        <a:ext cx="809316" cy="539544"/>
      </dsp:txXfrm>
    </dsp:sp>
    <dsp:sp modelId="{2E683FFB-B877-41A8-BE86-9FA64B602445}">
      <dsp:nvSpPr>
        <dsp:cNvPr id="0" name=""/>
        <dsp:cNvSpPr/>
      </dsp:nvSpPr>
      <dsp:spPr>
        <a:xfrm>
          <a:off x="3547125"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RenderThread: Оновлення Uniform-змінних</a:t>
          </a:r>
          <a:endParaRPr lang="ru-RU" sz="900" kern="1200">
            <a:latin typeface="+mj-lt"/>
            <a:cs typeface="Times New Roman" panose="02020603050405020304" pitchFamily="18" charset="0"/>
          </a:endParaRPr>
        </a:p>
      </dsp:txBody>
      <dsp:txXfrm>
        <a:off x="3816897" y="300991"/>
        <a:ext cx="809316" cy="539544"/>
      </dsp:txXfrm>
    </dsp:sp>
    <dsp:sp modelId="{1FB33192-EFDB-4996-9689-9E20DC35B2E7}">
      <dsp:nvSpPr>
        <dsp:cNvPr id="0" name=""/>
        <dsp:cNvSpPr/>
      </dsp:nvSpPr>
      <dsp:spPr>
        <a:xfrm>
          <a:off x="4711088"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MainThread: Відображення змін в інтерфейсі.</a:t>
          </a:r>
          <a:endParaRPr lang="ru-RU" sz="900" kern="1200">
            <a:latin typeface="+mj-lt"/>
            <a:cs typeface="Times New Roman" panose="02020603050405020304" pitchFamily="18" charset="0"/>
          </a:endParaRPr>
        </a:p>
      </dsp:txBody>
      <dsp:txXfrm>
        <a:off x="4980860" y="300991"/>
        <a:ext cx="809316" cy="5395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AF0BFD-5694-4036-8CD1-B1843A3F7147}">
      <dsp:nvSpPr>
        <dsp:cNvPr id="0" name=""/>
        <dsp:cNvSpPr/>
      </dsp:nvSpPr>
      <dsp:spPr>
        <a:xfrm>
          <a:off x="20648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Вхідний потік (PCM Data)</a:t>
          </a:r>
          <a:endParaRPr lang="ru-RU" sz="700" kern="1200"/>
        </a:p>
      </dsp:txBody>
      <dsp:txXfrm>
        <a:off x="503944" y="88237"/>
        <a:ext cx="527583" cy="594923"/>
      </dsp:txXfrm>
    </dsp:sp>
    <dsp:sp modelId="{1BFCB46E-5801-43F4-99FC-255158DE0880}">
      <dsp:nvSpPr>
        <dsp:cNvPr id="0" name=""/>
        <dsp:cNvSpPr/>
      </dsp:nvSpPr>
      <dsp:spPr>
        <a:xfrm>
          <a:off x="112991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Накладання вікна Геммінг</a:t>
          </a:r>
          <a:endParaRPr lang="ru-RU" sz="700" kern="1200"/>
        </a:p>
      </dsp:txBody>
      <dsp:txXfrm>
        <a:off x="1427374" y="88237"/>
        <a:ext cx="527583" cy="594923"/>
      </dsp:txXfrm>
    </dsp:sp>
    <dsp:sp modelId="{78A24D22-18EE-4691-909F-482AE56C1D01}">
      <dsp:nvSpPr>
        <dsp:cNvPr id="0" name=""/>
        <dsp:cNvSpPr/>
      </dsp:nvSpPr>
      <dsp:spPr>
        <a:xfrm>
          <a:off x="2057235"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Виконання np.fft.rfft()</a:t>
          </a:r>
          <a:endParaRPr lang="ru-RU" sz="700" kern="1200"/>
        </a:p>
      </dsp:txBody>
      <dsp:txXfrm>
        <a:off x="2354697" y="88237"/>
        <a:ext cx="527583" cy="594923"/>
      </dsp:txXfrm>
    </dsp:sp>
    <dsp:sp modelId="{93FB979E-4BE4-4171-B616-A00BF3A32F0A}">
      <dsp:nvSpPr>
        <dsp:cNvPr id="0" name=""/>
        <dsp:cNvSpPr/>
      </dsp:nvSpPr>
      <dsp:spPr>
        <a:xfrm>
          <a:off x="2971635"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Розрахунок модуля амплітуди </a:t>
          </a:r>
          <a:endParaRPr lang="ru-RU" sz="700" kern="1200"/>
        </a:p>
      </dsp:txBody>
      <dsp:txXfrm>
        <a:off x="3269097" y="88237"/>
        <a:ext cx="527583" cy="594923"/>
      </dsp:txXfrm>
    </dsp:sp>
    <dsp:sp modelId="{6DFC3B75-7C4E-47C2-BA01-727DDCCEFF93}">
      <dsp:nvSpPr>
        <dsp:cNvPr id="0" name=""/>
        <dsp:cNvSpPr/>
      </dsp:nvSpPr>
      <dsp:spPr>
        <a:xfrm>
          <a:off x="3886047"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Розподіл на масиви [Bass, Mid, Treble]</a:t>
          </a:r>
          <a:endParaRPr lang="ru-RU" sz="700" kern="1200"/>
        </a:p>
      </dsp:txBody>
      <dsp:txXfrm>
        <a:off x="4183509" y="88237"/>
        <a:ext cx="527583" cy="594923"/>
      </dsp:txXfrm>
    </dsp:sp>
    <dsp:sp modelId="{852566F2-2111-41C1-95F5-5CC9306BCC3D}">
      <dsp:nvSpPr>
        <dsp:cNvPr id="0" name=""/>
        <dsp:cNvSpPr/>
      </dsp:nvSpPr>
      <dsp:spPr>
        <a:xfrm>
          <a:off x="480045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Передача значень у шейдер</a:t>
          </a:r>
          <a:endParaRPr lang="ru-RU" sz="700" kern="1200"/>
        </a:p>
      </dsp:txBody>
      <dsp:txXfrm>
        <a:off x="5097914" y="88237"/>
        <a:ext cx="527583" cy="59492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295F41-5524-4F91-BA64-CB2D5C673541}">
      <dsp:nvSpPr>
        <dsp:cNvPr id="0" name=""/>
        <dsp:cNvSpPr/>
      </dsp:nvSpPr>
      <dsp:spPr>
        <a:xfrm>
          <a:off x="1339"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Вибір файлу користувачем</a:t>
          </a:r>
          <a:endParaRPr lang="ru-RU" sz="700" kern="1200"/>
        </a:p>
      </dsp:txBody>
      <dsp:txXfrm>
        <a:off x="239762" y="160006"/>
        <a:ext cx="715268" cy="476845"/>
      </dsp:txXfrm>
    </dsp:sp>
    <dsp:sp modelId="{731DE777-745F-4606-A098-43F4B5E5F678}">
      <dsp:nvSpPr>
        <dsp:cNvPr id="0" name=""/>
        <dsp:cNvSpPr/>
      </dsp:nvSpPr>
      <dsp:spPr>
        <a:xfrm>
          <a:off x="1074241"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Розрахунок MD5-хешу </a:t>
          </a:r>
          <a:endParaRPr lang="ru-RU" sz="700" kern="1200"/>
        </a:p>
      </dsp:txBody>
      <dsp:txXfrm>
        <a:off x="1312664" y="160006"/>
        <a:ext cx="715268" cy="476845"/>
      </dsp:txXfrm>
    </dsp:sp>
    <dsp:sp modelId="{BC2953AB-45E2-4A2D-A799-5FB2A3F868D5}">
      <dsp:nvSpPr>
        <dsp:cNvPr id="0" name=""/>
        <dsp:cNvSpPr/>
      </dsp:nvSpPr>
      <dsp:spPr>
        <a:xfrm>
          <a:off x="2147143"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Перевірка наявності в папці cache</a:t>
          </a:r>
          <a:endParaRPr lang="ru-RU" sz="700" kern="1200"/>
        </a:p>
      </dsp:txBody>
      <dsp:txXfrm>
        <a:off x="2385566" y="160006"/>
        <a:ext cx="715268" cy="476845"/>
      </dsp:txXfrm>
    </dsp:sp>
    <dsp:sp modelId="{B028D07E-3DC5-41F8-A45A-1D5EC9143C02}">
      <dsp:nvSpPr>
        <dsp:cNvPr id="0" name=""/>
        <dsp:cNvSpPr/>
      </dsp:nvSpPr>
      <dsp:spPr>
        <a:xfrm>
          <a:off x="3220045"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Якщо файл відео: перевірка роздільної здатності</a:t>
          </a:r>
          <a:endParaRPr lang="ru-RU" sz="700" kern="1200"/>
        </a:p>
      </dsp:txBody>
      <dsp:txXfrm>
        <a:off x="3458468" y="160006"/>
        <a:ext cx="715268" cy="476845"/>
      </dsp:txXfrm>
    </dsp:sp>
    <dsp:sp modelId="{53DB6112-C67A-44C1-9A4E-D15A6E0D4DAA}">
      <dsp:nvSpPr>
        <dsp:cNvPr id="0" name=""/>
        <dsp:cNvSpPr/>
      </dsp:nvSpPr>
      <dsp:spPr>
        <a:xfrm>
          <a:off x="4292947"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Передача в QVideoWidget з апаратним прискоренням</a:t>
          </a:r>
          <a:endParaRPr lang="ru-RU" sz="700" kern="1200"/>
        </a:p>
      </dsp:txBody>
      <dsp:txXfrm>
        <a:off x="4531370" y="160006"/>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72E7A-E331-45E5-B80A-133C939F8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58</Pages>
  <Words>50611</Words>
  <Characters>28849</Characters>
  <Application>Microsoft Office Word</Application>
  <DocSecurity>0</DocSecurity>
  <Lines>240</Lines>
  <Paragraphs>158</Paragraphs>
  <ScaleCrop>false</ScaleCrop>
  <HeadingPairs>
    <vt:vector size="6" baseType="variant">
      <vt:variant>
        <vt:lpstr>Название</vt:lpstr>
      </vt:variant>
      <vt:variant>
        <vt:i4>1</vt:i4>
      </vt:variant>
      <vt:variant>
        <vt:lpstr>Заголовки</vt:lpstr>
      </vt:variant>
      <vt:variant>
        <vt:i4>1</vt:i4>
      </vt:variant>
      <vt:variant>
        <vt:lpstr>Назва</vt:lpstr>
      </vt:variant>
      <vt:variant>
        <vt:i4>1</vt:i4>
      </vt:variant>
    </vt:vector>
  </HeadingPairs>
  <TitlesOfParts>
    <vt:vector size="3" baseType="lpstr">
      <vt:lpstr/>
      <vt:lpstr>        </vt:lpstr>
      <vt:lpstr/>
    </vt:vector>
  </TitlesOfParts>
  <Company/>
  <LinksUpToDate>false</LinksUpToDate>
  <CharactersWithSpaces>79302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temaune</cp:lastModifiedBy>
  <cp:revision>9</cp:revision>
  <dcterms:created xsi:type="dcterms:W3CDTF">2026-05-01T10:51:00Z</dcterms:created>
  <dcterms:modified xsi:type="dcterms:W3CDTF">2026-05-23T16:35:00Z</dcterms:modified>
</cp:coreProperties>
</file>