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Задание лежит по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ссылке.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Группа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Количество пользователей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Количество бронирований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 (без фильтра)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(c фильтром)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450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Цель нового фильтра и ключевые метрики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Упростить пользователю выбор экскурсий по времени начала (утро, день, вечер), чтобы увеличить вероятность бронирования.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Гипотеза: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Фильтр по времени старта должен увеличить конверсию в бронирования за счет того, что пользователям, использующим данный фильтр, будет проще найти релевантную экскурсию.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Основная метрика: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• Конверсия в бронирование.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Дополнительно можно было бы посмотреть еще несколько метрик: время на странице, количество примененных фильтров,  показатель отказов (bounce rate). Но в толковании динамики этих метрик надо быть аккуратным и изучить еще больше данных.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Конверсия в бронирование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Группа А (до внедрения фильтра):</w:t>
      </w:r>
    </w:p>
    <w:p w:rsidR="00000000" w:rsidDel="00000000" w:rsidP="00000000" w:rsidRDefault="00000000" w:rsidRPr="00000000" w14:paraId="0000001B">
      <w:pPr>
        <w:rPr/>
      </w:pPr>
      <m:oMath>
        <m:r>
          <w:rPr/>
          <m:t xml:space="preserve">Конверсия=300 ⁄ 5000=0.06=6%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Группа B (после внедрения фильтра):</w:t>
      </w:r>
    </w:p>
    <w:p w:rsidR="00000000" w:rsidDel="00000000" w:rsidP="00000000" w:rsidRDefault="00000000" w:rsidRPr="00000000" w14:paraId="0000001D">
      <w:pPr>
        <w:rPr/>
      </w:pPr>
      <m:oMath>
        <m:r>
          <w:rPr/>
          <m:t xml:space="preserve">Конверсия=450 ⁄ 5000=0.09=9%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Как мы видим конверсия после внедрения увеличилась, но давайте оценим насколько.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Влияние фильтра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Абсолютный прирост конверсии:</w:t>
      </w:r>
    </w:p>
    <w:p w:rsidR="00000000" w:rsidDel="00000000" w:rsidP="00000000" w:rsidRDefault="00000000" w:rsidRPr="00000000" w14:paraId="00000022">
      <w:pPr>
        <w:rPr/>
      </w:pPr>
      <m:oMath>
        <m:r>
          <w:rPr/>
          <m:t xml:space="preserve">9%-6%=3%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Относительный прирост:</w:t>
      </w:r>
    </w:p>
    <w:p w:rsidR="00000000" w:rsidDel="00000000" w:rsidP="00000000" w:rsidRDefault="00000000" w:rsidRPr="00000000" w14:paraId="00000025">
      <w:pPr>
        <w:rPr/>
      </w:pPr>
      <m:oMath>
        <m:r>
          <w:rPr/>
          <m:t xml:space="preserve">(9%-6%) / 6%=50%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То есть, конверсия увеличилась на 50% относительно контрольной группы.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Иными словами, в группе без фильтра бронирование совершал каждый 17-й человек, а в группе с фильтром - каждый 11-й.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Стоит ли внедрять фильтр?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Чтобы ответить на этот вопрос, нужно посмотреть статистическую значимость. Чтобы принимать решение уверенно, нужно проверить, является ли разница статистически значимой.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Проведем z-тест для пропорций: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p₁ = 300 / 5000 = 0.06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p₂ = 450 / 5000 = 0.09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p = (300 + 450) / (5000 + 5000) = 0.075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SE = √(p * (1 - p) * (1/n₁ + 1/n₂)) = √(0.075 * 0.925 * (2 / 5000)) ≈ 0.00528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z = (0.09 - 0.06) / SE ≈ 5.68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p-value при z = 5.68 ≪ 0.01, разница значимая на любом разумном уровне (1%, 5%).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Это значит, что разница точно не случайная, она действительная. Если коротко - да, результат достоверный. Фильтр стоит внедрять по результатам AB-тестирования, так как он значительно повышает конверсию в бронирования, облегчая выбор пользователям.</w:t>
      </w:r>
    </w:p>
    <w:p w:rsidR="00000000" w:rsidDel="00000000" w:rsidP="00000000" w:rsidRDefault="00000000" w:rsidRPr="00000000" w14:paraId="0000003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Задание 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 задаче содержится утверждение, из которого следует, что, если на одной стороне карточки - </w:t>
      </w:r>
      <w:r w:rsidDel="00000000" w:rsidR="00000000" w:rsidRPr="00000000">
        <w:rPr>
          <w:b w:val="1"/>
          <w:rtl w:val="0"/>
        </w:rPr>
        <w:t xml:space="preserve">гласная буква</w:t>
      </w:r>
      <w:r w:rsidDel="00000000" w:rsidR="00000000" w:rsidRPr="00000000">
        <w:rPr>
          <w:rtl w:val="0"/>
        </w:rPr>
        <w:t xml:space="preserve">, то на обратной должно быть </w:t>
      </w:r>
      <w:r w:rsidDel="00000000" w:rsidR="00000000" w:rsidRPr="00000000">
        <w:rPr>
          <w:b w:val="1"/>
          <w:rtl w:val="0"/>
        </w:rPr>
        <w:t xml:space="preserve">четное число. </w:t>
      </w:r>
      <w:r w:rsidDel="00000000" w:rsidR="00000000" w:rsidRPr="00000000">
        <w:rPr>
          <w:rtl w:val="0"/>
        </w:rPr>
        <w:t xml:space="preserve">То есть, если условие А выполняется, то наступает событие Б.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Карточка с буквой А является гласной. По условию задачи на ее обратной стороне должно быть четное число. Поэтому </w:t>
      </w:r>
      <w:r w:rsidDel="00000000" w:rsidR="00000000" w:rsidRPr="00000000">
        <w:rPr>
          <w:b w:val="1"/>
          <w:rtl w:val="0"/>
        </w:rPr>
        <w:t xml:space="preserve">ее обязательно надо перевернуть!</w:t>
      </w:r>
      <w:r w:rsidDel="00000000" w:rsidR="00000000" w:rsidRPr="00000000">
        <w:rPr>
          <w:rtl w:val="0"/>
        </w:rPr>
        <w:t xml:space="preserve"> Если там окажется нечетное число, то утверждение ложное.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Карточка с буквой F. F - является согласной. Это никак не соотносится с условием задачи. В условии речь только о гласных буквах. Поэтому ее не трогаем.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Карточка с двойкой. 2 - это четное число. Но ее трогать мы тоже не будем, так как условие ничего не говорит про то, что у четного числа на обороте обязательно должна быть гласная буква. То есть, если То есть, если условие А выполняется, то наступает событие Б вовсе не значит, что если Б выполняется, то А тоже обязательно должно выполняться. Если коротко, в задаче ничего не говорится про обратное условие.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Карточка с цифрой 7. 7 - нечетное число. И вот эту карточку </w:t>
      </w:r>
      <w:r w:rsidDel="00000000" w:rsidR="00000000" w:rsidRPr="00000000">
        <w:rPr>
          <w:b w:val="1"/>
          <w:rtl w:val="0"/>
        </w:rPr>
        <w:t xml:space="preserve">обязательно надо перевернуть,</w:t>
      </w:r>
      <w:r w:rsidDel="00000000" w:rsidR="00000000" w:rsidRPr="00000000">
        <w:rPr>
          <w:rtl w:val="0"/>
        </w:rPr>
        <w:t xml:space="preserve"> так как если на ее обороте - гласная буква, то условие задачи не выполняется.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Итог: Переворачиваем карточки с буквой А и цифрой 7.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auJhcnlUzsSVCvN7lhRoE-Ctp3Ui9us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