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Times New Roman" w:hAnsi="Times New Roman" w:eastAsia="Times New Roman"/>
          <w:b/>
          <w:color w:val="0F2837"/>
          <w:sz w:val="32"/>
        </w:rPr>
        <w:t>Паспорт решения: лаборатория TestY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color w:val="14374B"/>
          <w:sz w:val="24"/>
        </w:rPr>
        <w:t>Максим Темеров</w:t>
      </w:r>
    </w:p>
    <w:p>
      <w:pPr>
        <w:spacing w:after="80" w:before="40" w:line="240" w:lineRule="auto"/>
      </w:pPr>
      <w:r>
        <w:rPr>
          <w:rFonts w:ascii="Times New Roman" w:hAnsi="Times New Roman" w:eastAsia="Times New Roman"/>
          <w:b/>
          <w:color w:val="14374B"/>
          <w:sz w:val="26"/>
        </w:rPr>
        <w:t>1. Архитектура и стек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Я собрал стенд TestY на шести виртуальных машинах Debian 12, пользователь m.temerov. Тот же плейбук Ansible ставит Ubuntu 24.04: ветка выбирается по ansible_distribution.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Кластер собирает kubeadm. Kubernetes v1.37.0, пакеты kubeadm, kubelet и kubectl 1.37.0-1.1 с pkgs.k8s.io, containerd Debian 1.6.20~ds1-1+deb12u3. CNI — Calico v3.32.2. Один control-plane, три worker с меткой pool=app, два gateway с меткой pool=gateway и taint NoSchedule. На gateway планируется только data plane Envoy.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Облачного балансировщика нет. MetalLB v0.16.1 работает в L2 и отдаёт один VIP 192.168.15.126. Service Envoy Gateway типа LoadBalancer смотрит на этот адрес. Имена testy.local и api.testy.local, TLS терминируется на Gateway.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Приложение — TestY 2.1.3, тег release/2.1.3. Рядом Envoy Gateway v1.9.2, kube-prometheus-stack 91.8.2, Grafana 13.2.3, Fluentd 1.19.3 и Loki 3.7.8. Диски подов — local-path.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CF4F6" w:val="clear"/>
          </w:tcPr>
          <w:p>
            <w:pPr>
              <w:spacing w:after="20" w:before="20"/>
            </w:pPr>
            <w:r>
              <w:rPr>
                <w:rFonts w:ascii="Times New Roman" w:hAnsi="Times New Roman" w:eastAsia="Times New Roman"/>
                <w:b w:val="0"/>
                <w:color w:val="141E28"/>
                <w:sz w:val="20"/>
              </w:rPr>
              <w:t>пользователь</w:t>
            </w:r>
          </w:p>
          <w:p>
            <w:pPr>
              <w:spacing w:after="20" w:before="20"/>
            </w:pPr>
            <w:r>
              <w:rPr>
                <w:rFonts w:ascii="Times New Roman" w:hAnsi="Times New Roman" w:eastAsia="Times New Roman"/>
                <w:b w:val="0"/>
                <w:color w:val="141E28"/>
                <w:sz w:val="20"/>
              </w:rPr>
              <w:t>↓  HTTPS, VIP MetalLB 192.168.15.126, testy.local / api.testy.local</w:t>
            </w:r>
          </w:p>
          <w:p>
            <w:pPr>
              <w:spacing w:after="20" w:before="20"/>
            </w:pPr>
            <w:r>
              <w:rPr>
                <w:rFonts w:ascii="Times New Roman" w:hAnsi="Times New Roman" w:eastAsia="Times New Roman"/>
                <w:b w:val="0"/>
                <w:color w:val="141E28"/>
                <w:sz w:val="20"/>
              </w:rPr>
              <w:t>kubeadm: Envoy Gateway только на двух узлах gateway</w:t>
            </w:r>
          </w:p>
          <w:p>
            <w:pPr>
              <w:spacing w:after="20" w:before="20"/>
            </w:pPr>
            <w:r>
              <w:rPr>
                <w:rFonts w:ascii="Times New Roman" w:hAnsi="Times New Roman" w:eastAsia="Times New Roman"/>
                <w:b w:val="0"/>
                <w:color w:val="141E28"/>
                <w:sz w:val="20"/>
              </w:rPr>
              <w:t>↓ UI-маршрут                    ↓ API-маршрут</w:t>
            </w:r>
          </w:p>
          <w:p>
            <w:pPr>
              <w:spacing w:after="20" w:before="20"/>
            </w:pPr>
            <w:r>
              <w:rPr>
                <w:rFonts w:ascii="Times New Roman" w:hAnsi="Times New Roman" w:eastAsia="Times New Roman"/>
                <w:b w:val="0"/>
                <w:color w:val="141E28"/>
                <w:sz w:val="20"/>
              </w:rPr>
              <w:t>TestY frontend                  TestY API + sidecar access-log</w:t>
            </w:r>
          </w:p>
        </w:tc>
      </w:tr>
    </w:tbl>
    <w:p>
      <w:pPr>
        <w:spacing w:before="60" w:after="120"/>
      </w:pPr>
      <w:r>
        <w:rPr>
          <w:rFonts w:ascii="Times New Roman" w:hAnsi="Times New Roman" w:eastAsia="Times New Roman"/>
          <w:b w:val="0"/>
          <w:color w:val="141E28"/>
          <w:sz w:val="20"/>
        </w:rPr>
        <w:t>Рядом: Prometheus и Grafana показывают метрики; Fluentd забирает access-лог и пишет в Loki, Grafana читает Loki.</w:t>
      </w:r>
    </w:p>
    <w:p>
      <w:r>
        <w:br w:type="page"/>
      </w:r>
    </w:p>
    <w:p>
      <w:pPr>
        <w:spacing w:after="80" w:before="40" w:line="240" w:lineRule="auto"/>
      </w:pPr>
      <w:r>
        <w:rPr>
          <w:rFonts w:ascii="Times New Roman" w:hAnsi="Times New Roman" w:eastAsia="Times New Roman"/>
          <w:b/>
          <w:color w:val="14374B"/>
          <w:sz w:val="26"/>
        </w:rPr>
        <w:t>2. Как сделано и как проверить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Инвентарь. Подсеть 192.168.15.0/24, шлюз 192.168.15.1. Узлы k8s-testy-cp .120, w1–w3 .121–.123, gw1–gw2 .124–.125, metallb_vip 192.168.15.126. Путь к приватному ключу я не кладу в git: OpenSSH берёт ключ по умолчанию. Имена kubeadm совпадают с hostname. Проверка: шесть узлов Ready.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kubeadm. Плейбук ставит зафиксированные пакеты, выключает swap, включает chrony, инициализирует control-plane и присоединяет остальные узлы. Если у virtio-диска есть свободное место, без перезагрузки расширяется последний раздел, PV, корневой LV и файловая система. Нет места — шаг пропускается. Повторный запуск не вызывает kubeadm init и join заново.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Calico и пулы. Calico ставится до join, затем узлы получают метки, gateway — taint. Так data plane не смешивается с приложением. Проверка: два узла с taint NoSchedule, поды backend без этого toleration.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MetalLB. Helm 0.16.1, пул из одного адреса /32, L2Advertisement только с узлов gateway. VIP не прописывается на интерфейс ВМ: на ARP отвечает speaker. Проверка: EXTERNAL-IP Service Gateway равен 192.168.15.126, curl по HTTPS на этот адрес.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TestY, два имени и TLS. Публичного образа релиза нет, чужой реестр я не использую. Образ собирается на машине оператора из тега release/2.1.3 и импортируется в containerd. Gateway слушает testy.local и api.testy.local. CA и сертификат с SAN обоих имён лежат в .secrets/tls, в git их нет. Проверка: UI содержит TestY TMS, /healthcheck/ возвращает status ok, HTTP даёт 301.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Наблюдаемость и Grafana. kube-prometheus-stack и Loki ставятся Helm-ом. Grafana смотрит оба источника. Access-лог пишет sidecar, Fluentd забирает его и stdout Envoy в Loki с меткой job=testy-access. Namespace logging — privileged: baseline запрещает hostPath /var/log. Коллектор работает от uid 999 с группой 0, init-контейнер ставит sticky-бит на /tmp, иначе Ruby не стартует. Проверка: PromQL up{job="kubelet"} не меньше одного target со значением 1; после curl LogQL через /loki/api/v1/query_range находит строку testy-access. Те же запросы есть на дашбордах Grafana.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CI. Workflow manifests.yml запускает make lint: yamllint и kubeconform по манифестам и шаблонам Helm. Кластер для этой проверки не нужен.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Безопасность. Пароли создаются при деплое в .secrets с правами 0600 и попадают в Secret. PostgreSQL читает пароль из файла. TestY, PgBouncer и Grafana читают секрет из окружения: эти образы не умеют файл. Redis без пароля, потому что кэш и channels релиза 2.1.3 не передают его. У каждой нагрузки TestY свой ServiceAccount без токена API. Fluentd может только читать pods и namespaces. testy — Pod Security restricted, envoy-gateway-system — baseline, logging, monitoring и metallb-system — privileged только там, где нужен hostPath или hostNetwork. NetworkPolicy по умолчанию закрывает эти четыре namespace; открыты DNS, Gateway к приложению, скрейп, Fluentd к Loki и базы. Вход из 192.168.15.0/24 оставлен: Calico режет probes и port-forward. Проверка: make verify.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Без Proxmox. Те же шесть Debian 12 в одной L2-сети и заполненный инвентарь. Плейбук не вызывает API Proxmox и не хранит токен.</w:t>
      </w:r>
    </w:p>
    <w:p>
      <w:r>
        <w:br w:type="page"/>
      </w:r>
    </w:p>
    <w:p>
      <w:pPr>
        <w:spacing w:after="80" w:before="40" w:line="240" w:lineRule="auto"/>
      </w:pPr>
      <w:r>
        <w:rPr>
          <w:rFonts w:ascii="Times New Roman" w:hAnsi="Times New Roman" w:eastAsia="Times New Roman"/>
          <w:b/>
          <w:color w:val="14374B"/>
          <w:sz w:val="26"/>
        </w:rPr>
        <w:t>3. Разбор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Сильная сторона. Data plane отделён taint-ом, снаружи виден один VIP MetalLB. Имена UI и API — обычные объекты Gateway API, а не отдельный ingress-контроллер.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Трудное решение. У релиза нет публичного образа приложения, а чужой реестр использовать нельзя. Я клонирую тег release/2.1.3 на этапе деплоя: репозиторий маленький, версия воспроизводима. Calico v3.32.2 взят как последний релиз на момент фиксации. Проект проверял его на Kubernetes 1.34–1.36, отдельного релиза под 1.37 не было.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Дальше, если продолжать: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– Второй control-plane. Сейчас отказ одного узла гасит API.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– cert-manager вместо openssl на машине оператора.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– Хранилище с репликацией вместо local-path: PVC сейчас привязан к одному worker.</w:t>
      </w:r>
    </w:p>
    <w:p>
      <w:pPr>
        <w:spacing w:after="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– Вторая реплика backend после отдельной задачи миграций.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sz w:val="22"/>
        </w:rPr>
        <w:t>Телеком. TestY — открытая TMS YADRO для проверки оборудования. Стенд показывает лабораторный контур: портал опубликован через Gateway API и MetalLB, узлы data plane отделены от приложения, access-лог доходит до Loki. Это не абонентский трафик и не замена DPI или 5G core.</w:t>
      </w:r>
    </w:p>
    <w:sectPr w:rsidR="00FC693F" w:rsidRPr="0006063C" w:rsidSect="00034616">
      <w:footerReference w:type="default" r:id="rId9"/>
      <w:pgSz w:w="11906" w:h="16838"/>
      <w:pgMar w:top="794" w:right="964" w:bottom="79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b w:val="0"/>
        <w:color w:val="505050"/>
        <w:sz w:val="18"/>
      </w:rPr>
      <w:fldChar w:fldCharType="begin"/>
    </w:r>
    <w:r>
      <w:rPr>
        <w:rFonts w:ascii="Times New Roman" w:hAnsi="Times New Roman" w:eastAsia="Times New Roman"/>
        <w:b w:val="0"/>
        <w:color w:val="505050"/>
        <w:sz w:val="18"/>
      </w:rPr>
      <w:instrText xml:space="preserve"> PAGE </w:instrText>
    </w:r>
    <w:r>
      <w:rPr>
        <w:rFonts w:ascii="Times New Roman" w:hAnsi="Times New Roman" w:eastAsia="Times New Roman"/>
        <w:b w:val="0"/>
        <w:color w:val="505050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решения: лаборатория TestY</dc:title>
  <dc:subject/>
  <dc:creator>Максим Темеров</dc:creator>
  <cp:keywords/>
  <dc:description/>
  <cp:lastModifiedBy>Максим Темеров</cp:lastModifiedBy>
  <cp:revision>1</cp:revision>
  <dcterms:created xsi:type="dcterms:W3CDTF">2026-10-01T20:05:00Z</dcterms:created>
  <dcterms:modified xsi:type="dcterms:W3CDTF">2026-10-01T20:05:00Z</dcterms:modified>
  <cp:category/>
</cp:coreProperties>
</file>