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Feasibility and Strategic Operational Blueprint: Remote Bookkeeping and Advisory Services in Roseburg, Oregon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Macro-Economic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services landscape for small and medium-sized enterprises is currently undergoing a profound structural transformation, driven by cloud software adoption, the proliferation of artificial intelligence, and evolving regulatory frameworks. The global bookkeeping services market is projected to reach a valuation of $12.68 billion by 2026, expanding at a compound annual growth rate of approximately 9.37%.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adoption of cloud-based bookkeeping platforms has surged by 45% over the past three years, signaling a definitive departure from localized, desktop-bound accounting practices and normalizing the remote financial service model.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specific macro-economic context, establishing a solo Limited Liability Company in Roseburg North, Oregon, dedicated exclusively to remote bookkeeping, operational automation, and strategic business planning—while strictly abstaining from tax preparation—represents a highly viable, differentiated, and scalable business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operational separation from tax services provides a unique strategic and competitive advantage. Traditional accounting firms and Certified Public Accountants are frequently overwhelmed by seasonal tax compliance workloads, which severely limits their capacity to provide real-time, forward-looking financial advisory or meticulous month-to-month ledger maintenance.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focusing strictly on general ledger hygiene, payroll administration, QuickBooks Online optimization, and the creation of lender-ready business plans, the proposed entity positions itself not as a direct competitor to local tax professionals, but rather as a vital upstream partner. Furthermore, the firm's strict commitment to executing all core tasks internally, without relying on offshore outsourcing or white-labeled labor, establishes a premium standard of quality control that is highly attractive to both clients and referring financial partners.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modern technological deliverables—specifically, the conversion of traditional business plans into secure, custom static website summaries—alongside the incorporation of Oregon-commissioned Remote Online Notarization, elevates the firm from a conventional bookkeeping service to a comprehensive financial technology consultancy. This rigorous research report provides an exhaustive analysis of the target market, core service demands, profitable niche sectors, competitive dynamics, financial projections, and operational marketing strategies necessary to successfully establish and scale this remote advisory practice in the 2026 economic environment.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Market Definition and Industry Profile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geographic anchor for this enterprise is Roseburg North, an unincorporated community and census-designated place directly adjacent to Roseburg, the municipal seat of Douglas County, Oregon. While operating remotely allows the firm to acquire clients on a national scale, establishing a strong foundational footprint in the local and regional Pacific Northwest economy provides vital early-stage stability. Douglas County features a total population of approximately 112,530, with the immediate Roseburg city area accounting for roughly 23,683 residents.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regional economy is characterized by a remarkably dense concentration of small businesses, aligning perfectly with state-wide metrics indicating that 99.4% of all Oregon businesses fall into the small business classification, collectively employing over 889,000 individuals.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industrial composition of Roseburg and the surrounding Douglas County area presents distinct, high-value bookkeeping and advisory opportunities. The local economy is historically rooted in timber and wood product manufacturing, earning Roseburg the historic moniker of the "Timber Capital of the Nation".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Major entities like Roseburg Forest Products continue to drive significant regional employment, supporting a vast secondary market of independent loggers, specialized transportation fleets, and equipment maintenance contractors.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economic base has diversified significantly over the past decade into healthcare and social assistance, retail trade, and specialized agriculture.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healthcare sector, anchored by institutions such as Mercy Medical Center and the local Veterans Affairs hospital, supports a vast ecosystem of independent medical practitioners, specialized therapeutic clinics, and contracted health service providers who require rigorous cash flow management.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agricultural sector remains a cornerstone of the regional economy, though it is currently facing severe economic headwinds. Recent industry assessments reveal that up to 69% of Oregon farmers are presently operating at a net cash loss due to outpacing operational input costs, complex labor regulations, and shifting global market dynamics.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financial distress within the agricultural community highlights a critical, urgent need for rigorous bookkeeping, cash flow forecasting, and strategic business restructuring. Local producers are increasingly turning to agritourism, direct-to-consumer sales, and value-added processing to survive, necessitating highly complex financial tracking to secure operational lifelines.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target market for the proposed firm seamlessly encompasses these local legacy industries, alongside rapidly growing national remote niches such as e-commerce, the gig economy, and multi-entity real estate investors who require high-level financial clarity to secure capital and sustain growth.</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Core Service Offerings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service architecture of the proposed firm is intentionally designed to address the specific technological and operational pain points of modern entrepreneurs. By eschewing tax preparation, the firm deliberately avoids the liabilities, continuing education requirements, and extreme seasonal compression associated with internal revenue compliance, focusing instead on the day-to-day operational health of its clients.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High-Demand Bookkeeping, QBO Training, and Automation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current financial technology environment, bookkeeping has transcended basic manual data entry. The most in-demand services center on historical clean-up operations, system troubleshooting, and advanced software optimization.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Many small businesses adopt platforms like QuickBooks Online under the assumption that automated bank feeds will eliminate the need for human financial professionals. However, this reliance on unsupervised automation frequently leads to the accumulation of "phantom data"—incorrectly categorized transactions generated by algorithms guessing financial intent based on vendor names.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Over the course of a fiscal year, these automated errors compound, resulting in distorted balance sheets, inaccurate profit margins, and severe audit risks.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comprehensive QuickBooks Online clean-up and catch-up services represent a highly lucrative entry point for client acquisition. Clean-up accounting is typically billed as a high-margin, project-based service, establishing a pristine baseline of accurate financial data before transitioning the client to a recurring monthly retainer.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Following the clean-up phase, the implementation of "rule automation" becomes paramount. Rule automation involves the meticulous programming of the accounting software to accurately recognize, categorize, and route recurring transactions based on highly specific conditional logic.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configured correctly by an expert, rule automation significantly reduces manual labor while maintaining absolute data integrity, allowing the firm to scale its client base without linearly increasing its labor hours.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automation, the foundational pillars of the service include meticulous general ledger maintenance, multi-state payroll administration, and expert QBO training. Many entrepreneurs prefer to handle elements of their own invoicing or bill pay but lack the technical literacy to navigate the software effectively. Providing dedicated QBO training and troubleshooting sessions empowers business owners while positioning the firm as a critical technical advisor.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Regular account reconciliation serves as the financial equivalent of preventative healthcare, identifying lost deposits, detecting internal fraud, and ensuring that cash flow reporting perfectly mirrors actual banking activities.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delivering these services remotely and exclusively handling the work in-house, the firm guarantees a standard of excellence that outsourced bookkeeping mills simply cannot match.</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Business Planning and Lender-Ready Deliverables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differentiator for this firm is the provision of Year 0-5 strategic business plans. Securing capital through traditional commercial banks, the Small Business Administration, or private investors requires rigorous, highly structured documentation.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SBA 7(a) and 504 loan programs, which recently deployed record amounts of capital to small businesses, mandate comprehensive business plans featuring detailed market analyses, operational roadmaps, and heavily scrutinized financial projections.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Alarmingly, over 70% of small business loan applications are rejected by large banking institutions, frequently due to inadequate financial forecasting and unstructured, unconvincing business narratives.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firm will directly address this market gap by generating professional, "lender-ready" business plans. These comprehensive documents will include three to five years of integrated profit and loss forecasts, cash flow statements, balance sheets, and break-even analyses, perfectly reconciled with the client's historical data.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Traditional business plan consulting services frequently charge between $3,000 and $10,000 for these comprehensive packages, depending on the complexity of the financial modeling.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leveraging deep bookkeeping expertise to ground the financial projections in empirical reality, the firm can command premium pricing for these deliverables while significantly increasing the client's probability of funding approval.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firm will innovate the delivery of these business plans by offering custom static website summaries. Rather than presenting investors or loan officers exclusively with a dense, static PDF document, the firm will develop secure, coded static websites to serve as dynamic, interactive pitch decks.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Static websites, coded directly in HTML, CSS, and JavaScript, offer distinct architectural advantages for this specific use case. Because they lack a dynamic backend database, they load instantaneously, are impervious to standard database injection cyberattacks, and provide a polished, modern user experience that immediately distinguishes the client from competitors.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Hosting these static assets on enterprise-grade cloud infrastructure, such as Amazon Web Services S3, is highly cost-effective, allowing the firm to provide this technological value-add with virtually zero recurring overhead.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Remote Online Notarization Integration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Remote Online Notarization serves as a highly strategic, low-friction value addition to the firm's core bookkeeping and business planning services. Oregon permanently legalized Remote Online Notarization following the passage of Senate Bill 765, allowing commissioned notaries who are physically located within the state's borders to perform notarial acts for signers located anywhere in the world.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legally provide this service, the practitioner must hold an active traditional notary commission, complete specialized state-mandated training, and utilize approved software vendors that offer secure, recorded video conferencing alongside stringent Knowledge-Based Authentication protocols.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Business-to-Business advisory, Remote Online Notarization eliminates significant logistical bottlenecks. When preparing business plans, forming corporate entities, executing commercial real estate leases, or finalizing complex SBA loan documents, clients frequently require notarized signatures.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offering Remote Online Notarization directly through the advisory firm, the practitioner prevents the client from having to source a third-party notary, thereby streamlining the transaction, maintaining momentum, and keeping the client entirely within the firm's controlled service ecosystem.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direct revenue derived from individual notarial acts is inherently limited by state statutory fee caps, the true value of Remote Online Notarization lies in its utility as a client acquisition and retention tool. The convenience and operational velocity it provides serves as a powerful driver for client satisfaction.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optimizing a Google Business Profile for remote notary services frequently generates daily inbound inquiries from individuals and businesses seeking immediate assistance; these transactional interactions can subsequently be converted into long-term bookkeeping or consulting retainers.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Profitable, Complex, and Underserved Niches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profitability and avoid the severe price commoditization associated with generalized, basic bookkeeping, the firm must aggressively target specialized, complex niches. Industries with intricate compliance requirements demonstrate a significantly higher willingness to pay premium retainer fees because generic bookkeeping solutions consistently fail to meet their operational necessities.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Multi-Entity Sole Proprietors and Real Estate Portfolios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entrepreneurs frequently operate multiple revenue streams under complex, fragmented structural umbrellas. A single individual may simultaneously hold a primary W-2 position, operate a freelance consulting entity, and manage multiple short-term and long-term rental properties.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most pervasive and dangerous financial error among these operators is the commingling of personal and business funds. Mixing finances obscures actual cash flow, drastically complicates tax reporting, and severely jeopardizes the liability protections afforded by corporate veils.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the event of litigation against a rental property, a plaintiff can easily pierce the corporate veil if the owner has been paying personal expenses from the LLC's account, thereby exposing the owner's personal assets to catastrophic risk.</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Multi-entity bookkeeping requires immense discipline and technical software knowledge. Each distinct entity or property must maintain separate bank accounts, highly customized charts of accounts, and separate ledgers within the accounting software.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intercompany transactions—instances where one entity pays an expense on behalf of another, or funds are transferred between sibling companies—must be meticulously recorded as intercompany receivables and payables.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ensures that consolidated reports accurately reflect the overarching financial reality without artificially inflating revenue or double-counting expenses. Because these structures are highly prone to data entry errors and severe month-end reconciliation imbalances, business owners are deeply reliant on specialized bookkeepers to maintain clarity, making this a highly profitable and resilient client demographic.</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Agricultural and Timber Sectors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firm's physical base in Douglas County, the agricultural and timber industries represent a natural, geographically aligned, and highly lucrative niche. Agricultural accounting is notoriously complex, governed by unique internal revenue codes such as Schedule F, and demands highly specific expense tracking related to livestock purchases, complex crop rotations, heavy equipment depreciation, and seasonal labor wages.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Standard, out-of-the-box retail bookkeeping software is generally incapable of tracking agricultural inventory by weight or managing the severe feast-or-famine cash flow cycles inherent to seasonal harvest schedules without heavy, expert customization.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agricultural and timber land in Douglas County is frequently subject to specialized local zoning and tax deferral programs, such as Exclusive Farm Use designations or Small Tract Forestland assessments.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Maintaining compliance with these lucrative property tax deferral programs requires precise, continuous financial record-keeping to empirically prove to county assessors that the land is actively generating agricultural or timber profit.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By mastering agricultural accounting software integrations and deeply understanding the financial rhythms of farming and logging operations, the firm can provide critical cash flow forecasting and survival strategies to local producers who require elite financial guidance to navigate shrinking profit margins.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Cryptocurrency and Blockchain Ecosystems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digital assets into corporate finance has created an unprecedented demand for specialized cryptocurrency bookkeepers. In recent years, major accounting standards updates, most notably ASU 2023-08, have mandated that entities measure specific crypto assets at fair value, continuously adjusting balance sheets as highly volatile market prices fluctuate.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However, traditional accounting platforms like QuickBooks Online are completely incapable of natively interpreting or pulling transaction data directly from decentralized finance protocols, automated smart contracts, or multi-chain cryptocurrency wallets.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Cryptocurrency bookkeeping requires the integration of highly specialized sub-ledgers, such as Cryptio or Tres, to securely aggregate raw data from blockchain network explorers and centralized exchanges. The bookkeeper must utilize these tools to calculate precise cost bases, track capital gains or losses across thousands of micro-transactions, and ultimately synchronize that clean, translated data into the primary general ledger.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regulatory environment surrounding stablecoins and digital assets remains highly fragmented globally, leaving massive compliance gaps that place the absolute burden of precise record-keeping entirely on the individual taxpayer or corporation.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Because the technical barrier to entry for crypto accounting is exceptionally high, requiring both traditional accounting knowledge and deep blockchain literacy, practitioners operating in this space routinely command premium, CFO-level monthly retainers, often exceeding $2,500 per month per client.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Gig Economy and E-commerce Ecosystems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gig economy and e-commerce sectors operate on modern business models characterized by exceptionally high digital transaction volumes, recurring subscription revenue, and highly complex merchant processor fee structures. A single mid-sized e-commerce seller may utilize Stripe, PayPal, Amazon Seller Central, and Shopify simultaneously, resulting in tens of thousands of micro-transactions per month that must be accurately reconciled against bulk clearinghouse bank deposits.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strategic value provided by the bookkeeper in this specific niche involves utilizing advanced application programming interface connections to automatically fetch, parse, and categorize these transactions, calculating precise cost of goods sold, and managing the severe complexities of multi-state sales tax nexus liabilities.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Dynamics: Seasonality and Client Retention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accounting and tax preparation profession is historically plagued by severe seasonal volatility. Workloads compress dramatically between January and April as businesses and individuals scramble to finalize documentation for federal and state tax filing deadlines.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condensed period is characterized by excessively high stress, severe capacity constraints, and industry-wide burnout, often resulting in diminished service quality, delayed responses, or the sheer necessity to turn away prospective, lucrative clients.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proposed firm will explicitly and strictly avoid tax preparation services, it is uniquely positioned to strategically leverage this industry-wide seasonality to its advantage. During peak tax season, the firm will focus purely on expediting the year-end financial close for its own bookkeeping clients, ensuring that trial balances, profit and loss statements, and perfectly reconciled general ledgers are packaged and seamlessly transferred to the clients' respective tax professionals.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efficiency makes the firm highly valuable to stressed CPAs. During the traditional off-season, which spans from May through November, the firm will pivot its operational focus toward acquiring high-margin, project-based work. This includes complex historical data clean-ups, intricate software implementations, and the deep research and drafting required for comprehensive, lender-ready business plans.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This cyclical balancing acts as a perfect operational hedge against revenue volatility.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client retention in the remote financial services sector is driven entirely by the firm's ability to transition the relationship from transactional data entry to relational, strategic advisory. Small business owners do not perceive inherent, premium value in simply having balanced ledgers; they perceive massive value in actionable, forward-looking financial insights.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Retention is secured by implementing regular, highly structured communication cadences. This includes hosting mandatory monthly or quarterly video consultations to review cash flow forecasts, analyze operational burn rates, discuss profit margin expansions, and plan for equipment purchases or hiring phases.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By shifting the pricing model away from unpredictable hourly billing and toward value-based, fixed monthly retainers, the firm aligns its financial incentives perfectly with the client's desire for predictable operating costs and strategic, guided growth.</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Analysis and Market Differentiation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for bookkeeping and advisory services in the Pacific Northwest spans a wide spectrum, ranging from entrenched, legacy brick-and-mortar accounting firms to massive, venture-capital-backed automated software services. Understanding this landscape is critical for exact market positioning.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competitors operating in Roseburg and the broader Oregon market, such as traditional CPA practices and localized bookkeeping outfits, typically offer heavily bundled services that include tax preparation, payroll processing, and general accounting.</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While these firms benefit immensely from geographic proximity, long-standing community relationships, and established local trust, their business models are inherently flawed for the modern era. Their heavy reliance on legacy hourly billing models penalizes efficiency, and their absolute focus on backward-looking tax compliance severely limits their temporal capacity to provide forward-looking business strategy, technology integrations, or customized software training.</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opposite end of the spectrum are national software-as-a-service bookkeeping solutions, such as QuickBooks Live, Botkeeper, and various offshore outsourced accounting conglomerates.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QuickBooks Live, for instance, offers high-volume, relatively low-cost basic bookkeeping utilizing a vast network of remote personnel.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these corporate services are heavily commoditized and rigidly structured. Their internal operational guidelines explicitly prohibit their employees from providing strategic financial advisory, undertaking complex historical clean-up projects, offering tax advice, or engaging in customized management consulting.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They operate entirely as historical compliance engines, not as proactive growth partners.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Revenue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Traditional CPAs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Hourly Billing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 compliance, audits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capacity for advisory, slow technology adoption, seasonal bottlenecks.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SaaS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Low-cost Subscription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data categorization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Prohibited from giving advice, no historical clean-up, high staff turnover, impersonal.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Solo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Value-based Retainers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Clean-up, automation,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pricing requires careful client education; limited to solo practitioner capacity.</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solo firm uniquely bridges the vast gap between these two extremes. By operating remotely, the firm maintains the low overhead and rapid technological agility of a SaaS platform. By avoiding tax preparation, the firm remains nimble and fully available to its clients year-round. Most importantly, by offering bespoke business planning, custom static website development, explicit no-outsourcing guarantees, and proactive cash flow advisory, the firm establishes a premium market positioning that automated platforms are contractually unable to match and local CPAs are too busy to provide.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Marketing Plan and Professional Referral Network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high-value, lucrative clients in the remote bookkeeping sector requires moving far beyond generic digital advertising campaigns and establishing deep, trust-based professional networks. Industry statistics clearly indicate that over 80% of business owners seek direct referrals from their trusted advisors when selecting new financial services.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Therefore, the absolute cornerstone of the firm's marketing strategy will be the deliberate cultivation of symbiotic referral partnerships with tax professionals, Certified Public Accountants, and Enrolled Agents.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Upstream Tax Professional Alliance Model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Tax preparers consistently cite disorganized, messy client financials as their single greatest operational bottleneck and source of frustration during peak tax season.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CPAs lose hundreds of highly valuable billable hours attempting to decipher commingled bank statements, categorize missing receipts, and reconcile phantom AI data before they can even begin the highly profitable work of tax filing and strategy.</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firm will actively approach regional and national tax professionals with a highly compelling, irrefutable value proposition: an upstream alliance.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Because the firm strictly abstains from offering any tax services, it poses zero competitive threat to the CPA. Instead, the firm acts as an elite, external processing engine. It receives the client's messy files, executes comprehensive historical clean-up procedures, establishes rigorous rule automation, and delivers pristine, fully reconciled, tax-ready financial statements directly to the CPA well ahead of deadlines.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Furthermore, the firm's strict policy against outsourcing ensures the CPA that the data is being handled by a dedicated domestic expert, entirely eliminating the quality control fears associated with offshore labor mills. In return for making the CPA's job dramatically more efficient and profitable, the CPA refers their clients who desperately require ongoing operational bookkeeping or complex business planning directly to the firm.</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formalize these critical relationships, the firm can implement structured referral agreements. These agreements explicitly define the scope of mutual client engagement, establish secure data-sharing protocols, and outline compensation structures. Compensation may involve reciprocal, non-fee mutual referrals, or a formalized financial commission structure, such as a 10% to 20% referral fee paid to the CPA based on the first year's gross revenue generated from the referred client.</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Engagement and Digital Authority Building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Locally, the firm will aggressively network within the Douglas County economic ecosystem. Maintaining active membership in the Roseburg Area Chamber of Commerce provides direct, invaluable access to the region's top employers, agricultural producers, and healthcare networks through exclusive events like "Coffee &amp; Commerce" and local leadership developmental programs.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Furthermore, establishing a direct working relationship with the Umpqua Small Business Development Center positions the firm as the premier, go-to technical resource for local startups requiring highly detailed, lender-ready business plans to secure SBA funding.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Digital marketing efforts will focus entirely on educational, high-level content marketing.</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By publishing highly technical, niche-specific guides—such as "Navigating Schedule F Depreciation for Oregon Timber Harvesting," "Reconciling DeFi Protocols for Fair Value Accounting," or "Structuring Intercompany Transfers for Real Estate LLCs"—the firm unequivocally demonstrates authoritative expertise. This organically attracts high-net-worth clients who are actively searching the internet for highly specialized solutions to complex problems.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Projections and Profitability Estimates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modeling for a remote, solo advisory bookkeeping firm indicates the potential for exceptionally high profit margins, provided the practitioner rigidly adheres to value-based pricing rather than traditional hourly billing.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Traditional bookkeeping firms suffer from margin erosion because technological efficiency actively decreases their billable hours; conversely, value-based pricing ensures that software automation and technical efficiency directly and rapidly increase net profitability.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Value-Based Pricing Architecture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firm will utilize a tiered monthly subscription model for all ongoing bookkeeping and advisory services, operating alongside premium flat-fee pricing for intensive one-off projects.</w:t>
      </w:r>
      <w:r w:rsidDel="00000000" w:rsidR="00000000" w:rsidRPr="00000000">
        <w:rPr>
          <w:rFonts w:ascii="Google Sans" w:cs="Google Sans" w:eastAsia="Google Sans" w:hAnsi="Google Sans"/>
          <w:color w:val="444746"/>
          <w:sz w:val="24"/>
          <w:szCs w:val="24"/>
          <w:vertAlign w:val="superscript"/>
          <w:rtl w:val="0"/>
        </w:rPr>
        <w:t xml:space="preserve">45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Client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Deliverables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Monthly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Essential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Micro-businesses, Solo Consultants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transaction entry, bank reconciliation, standard P&amp;L, balance sheet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 $500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Growing SMEs ($500K - $2M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bookkeeping, Accounts Payable/Receivable oversight, detailed variance analysis, quarterly advisory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 $1,200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Multi-Entity, Crypto, Heavy Agriculture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consolidation, CFO-lite strategic advisory, custom API integrations, dedicated monthly cash flow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 $3,000+</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Project-based work provides massive, immediate cash flow injections to the firm. Historical clean-up projects, particularly for complex or severely neglected multi-entity accounts, typically command flat fees ranging from $1,000 to $2,500 or more, depending entirely on the severity of the transaction backlog.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Lender-ready business plans, particularly those featuring detailed 5-year financial models and the innovative custom static website delivery mechanism, command premium project fees ranging from $2,500 to over $5,000 per engagement.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Profit and Loss (P&amp;L) Benchmarks and Overhead Analysis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skilled solo practitioner operating at optimal technological capacity can typically manage a roster of 20 to 35 ongoing clients, depending on the complexity of the specific service tiers selected. Assuming a blended average monthly retainer of $800 across a stabilized base of 25 clients, the firm generates $20,000 in monthly recurring revenue, equating to $240,000 annually. This projection is entirely exclusive of the highly lucrative one-off business plan development or historical clean-up projects.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Overhead for a purely remote digital practice is remarkably low, which is the primary driver of the model's financial success. Primary annual expenses include: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Software Licensing:</w:t>
      </w:r>
      <w:r w:rsidDel="00000000" w:rsidR="00000000" w:rsidRPr="00000000">
        <w:rPr>
          <w:rFonts w:ascii="Google Sans" w:cs="Google Sans" w:eastAsia="Google Sans" w:hAnsi="Google Sans"/>
          <w:color w:val="1f1f1f"/>
          <w:rtl w:val="0"/>
        </w:rPr>
        <w:t xml:space="preserve"> QuickBooks Online Accountant access, specialized cryptocurrency ledgers (e.g., Tres), CRM tools, and static website hosting infrastructure (AWS S3).</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Insurance and Compliance:</w:t>
      </w:r>
      <w:r w:rsidDel="00000000" w:rsidR="00000000" w:rsidRPr="00000000">
        <w:rPr>
          <w:rFonts w:ascii="Google Sans" w:cs="Google Sans" w:eastAsia="Google Sans" w:hAnsi="Google Sans"/>
          <w:color w:val="1f1f1f"/>
          <w:rtl w:val="0"/>
        </w:rPr>
        <w:t xml:space="preserve"> Professional liability (Errors &amp; Omissions) insurance, comprehensive cybersecurity insurance, and state notary bond renewals.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Marketing and Legal:</w:t>
      </w:r>
      <w:r w:rsidDel="00000000" w:rsidR="00000000" w:rsidRPr="00000000">
        <w:rPr>
          <w:rFonts w:ascii="Google Sans" w:cs="Google Sans" w:eastAsia="Google Sans" w:hAnsi="Google Sans"/>
          <w:color w:val="1f1f1f"/>
          <w:rtl w:val="0"/>
        </w:rPr>
        <w:t xml:space="preserve"> Chamber of commerce membership dues, digital website maintenance, and annual LLC entity renewal fees.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Total annual overhead is estimated to remain comfortably under the $20,000 to $30,000 threshold. Consequently, gross profit margins for this specific business model frequently range between 60% and 80%, vastly outperforming the margins typically seen in traditional brick-and-mortar retail, manufacturing, or generalized consulting enterprises.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to ensure these margins do not erode, strict internal time-tracking must be rigorously maintained, even when billing clients on flat fees. This internal audit ensures the firm's effective internal hourly realization rate remains strictly above the calculated $120 to $130 per hour threshold necessary to sustain target profitability.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Assessment and Strategic Opportunities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proposed operational model is highly efficient and insulated from many traditional business risks, specific vulnerabilities must be proactively managed to ensure long-term viability and protect the firm's reputation.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 and Strategic Mitigation</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Scope Creep:</w:t>
      </w:r>
      <w:r w:rsidDel="00000000" w:rsidR="00000000" w:rsidRPr="00000000">
        <w:rPr>
          <w:rFonts w:ascii="Google Sans" w:cs="Google Sans" w:eastAsia="Google Sans" w:hAnsi="Google Sans"/>
          <w:color w:val="1f1f1f"/>
          <w:rtl w:val="0"/>
        </w:rPr>
        <w:t xml:space="preserve"> In deep advisory relationships, clients frequently demand immediate operational assistance or financial analysis that falls entirely outside the boundaries of the original service agreement. Strict, explicitly documented engagement letters detailing the exact number of permitted monthly meetings, specific reporting deliverables, and guaranteed communication response times are absolutely mandatory to protect the firm's profitability and the practitioner's time.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Cybersecurity Risks:</w:t>
      </w:r>
      <w:r w:rsidDel="00000000" w:rsidR="00000000" w:rsidRPr="00000000">
        <w:rPr>
          <w:rFonts w:ascii="Google Sans" w:cs="Google Sans" w:eastAsia="Google Sans" w:hAnsi="Google Sans"/>
          <w:color w:val="1f1f1f"/>
          <w:rtl w:val="0"/>
        </w:rPr>
        <w:t xml:space="preserve"> As a remote entity handling highly sensitive banking credentials, payroll data, and proprietary business strategy documents, the firm represents an highly attractive target for digital intrusion. A robust, enterprise-grade cybersecurity posture—including mandatory multi-factor authentication for all software, the use of secure encrypted client portals for document transfer, and strict data-handling protocols—is non-negotiable.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Technological Disruption:</w:t>
      </w:r>
      <w:r w:rsidDel="00000000" w:rsidR="00000000" w:rsidRPr="00000000">
        <w:rPr>
          <w:rFonts w:ascii="Google Sans" w:cs="Google Sans" w:eastAsia="Google Sans" w:hAnsi="Google Sans"/>
          <w:color w:val="1f1f1f"/>
          <w:rtl w:val="0"/>
        </w:rPr>
        <w:t xml:space="preserve"> Artificial intelligence and machine learning automation are rapidly commoditizing basic data entry and simple categorization tasks.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survive this technological shift, the firm must aggressively and continuously position itself in the complex advisory sectors (such as blockchain reconciliation, multi-entity consolidation, and deep strategic planning) where human judgment, ethical interpretation, and strategic nuance cannot currently be replicated by algorithmic models.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Expansion Opportunities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strategic opportunity for the firm lies in the deliberate, careful curation of its client portfolio over time. By establishing and commanding absolute authority in high-barrier technical niches—such as agricultural tax compliance tracking and decentralized finance general ledger integration—the firm establishes a massive defensive moat against low-cost, offshore bookkeeping competitors who lack specialized contextual knowledge.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the addition of Remote Online Notarization creates a vital secondary utility layer that drastically deepens the operational reliance clients place upon the firm for all aspects of their corporate administration.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the firm successfully scales its operations, expanding the digital delivery of business plans via interactive, code-driven static websites will continuously separate the LLC from legacy consultants who still rely on static, uninspiring paper deliverables, ensuring the firm remains at the absolute forefront of modern financial consulting.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Services Market | Research Report [2033], accessed February 22, 2026, </w:t>
      </w:r>
      <w:hyperlink r:id="rId6">
        <w:r w:rsidDel="00000000" w:rsidR="00000000" w:rsidRPr="00000000">
          <w:rPr>
            <w:rFonts w:ascii="Google Sans" w:cs="Google Sans" w:eastAsia="Google Sans" w:hAnsi="Google Sans"/>
            <w:color w:val="0000ee"/>
            <w:sz w:val="24"/>
            <w:szCs w:val="24"/>
            <w:u w:val="single"/>
            <w:rtl w:val="0"/>
          </w:rPr>
          <w:t xml:space="preserve">https://www.econmarketresearch.com/industry-report/bookkeeping-services-market</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Industry Statistics Every D2C Company Must Understand in 2026 - Atidiv, accessed February 22, 2026, </w:t>
      </w:r>
      <w:hyperlink r:id="rId7">
        <w:r w:rsidDel="00000000" w:rsidR="00000000" w:rsidRPr="00000000">
          <w:rPr>
            <w:rFonts w:ascii="Google Sans" w:cs="Google Sans" w:eastAsia="Google Sans" w:hAnsi="Google Sans"/>
            <w:color w:val="0000ee"/>
            <w:sz w:val="24"/>
            <w:szCs w:val="24"/>
            <w:u w:val="single"/>
            <w:rtl w:val="0"/>
          </w:rPr>
          <w:t xml:space="preserve">https://atidiv.com/bookkeeping-industry-statistics-and-trends-2025-report/</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Busy Season Accounting: A Finance Leader's Survival Guide - Paystand, accessed February 22, 2026, </w:t>
      </w:r>
      <w:hyperlink r:id="rId8">
        <w:r w:rsidDel="00000000" w:rsidR="00000000" w:rsidRPr="00000000">
          <w:rPr>
            <w:rFonts w:ascii="Google Sans" w:cs="Google Sans" w:eastAsia="Google Sans" w:hAnsi="Google Sans"/>
            <w:color w:val="0000ee"/>
            <w:sz w:val="24"/>
            <w:szCs w:val="24"/>
            <w:u w:val="single"/>
            <w:rtl w:val="0"/>
          </w:rPr>
          <w:t xml:space="preserve">https://www.paystand.com/blog/busy-season-accounting</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Surviving the accounting busy season: an all-inclusive guide - MicroSourcing, accessed February 22, 2026, </w:t>
      </w:r>
      <w:hyperlink r:id="rId9">
        <w:r w:rsidDel="00000000" w:rsidR="00000000" w:rsidRPr="00000000">
          <w:rPr>
            <w:rFonts w:ascii="Google Sans" w:cs="Google Sans" w:eastAsia="Google Sans" w:hAnsi="Google Sans"/>
            <w:color w:val="0000ee"/>
            <w:sz w:val="24"/>
            <w:szCs w:val="24"/>
            <w:u w:val="single"/>
            <w:rtl w:val="0"/>
          </w:rPr>
          <w:t xml:space="preserve">https://www.microsourcing.com/learn/blog/surviving-the-accounting-busy-season/</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Roseburg, Oregon - Wikipedia, accessed February 22,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https://en.wikipedia.org/wiki/Roseburg,_Oregon</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Profile - Roseburg Area Chamber, accessed February 22, 2026, </w:t>
      </w:r>
      <w:hyperlink r:id="rId11">
        <w:r w:rsidDel="00000000" w:rsidR="00000000" w:rsidRPr="00000000">
          <w:rPr>
            <w:rFonts w:ascii="Google Sans" w:cs="Google Sans" w:eastAsia="Google Sans" w:hAnsi="Google Sans"/>
            <w:color w:val="0000ee"/>
            <w:sz w:val="24"/>
            <w:szCs w:val="24"/>
            <w:u w:val="single"/>
            <w:rtl w:val="0"/>
          </w:rPr>
          <w:t xml:space="preserve">https://roseburgchamber.com/relocate-visit/move-here/community-profile/</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2025 - SBA Office of Advocacy, accessed February 22, 2026, </w:t>
      </w:r>
      <w:hyperlink r:id="rId12">
        <w:r w:rsidDel="00000000" w:rsidR="00000000" w:rsidRPr="00000000">
          <w:rPr>
            <w:rFonts w:ascii="Google Sans" w:cs="Google Sans" w:eastAsia="Google Sans" w:hAnsi="Google Sans"/>
            <w:color w:val="0000ee"/>
            <w:sz w:val="24"/>
            <w:szCs w:val="24"/>
            <w:u w:val="single"/>
            <w:rtl w:val="0"/>
          </w:rPr>
          <w:t xml:space="preserve">https://advocacy.sba.gov/wp-content/uploads/2025/06/Oregon_2025-State-Profile.pdf</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InUmpqua - Roseburg Chamber of Commerce, accessed February 22, 2026, </w:t>
      </w:r>
      <w:hyperlink r:id="rId13">
        <w:r w:rsidDel="00000000" w:rsidR="00000000" w:rsidRPr="00000000">
          <w:rPr>
            <w:rFonts w:ascii="Google Sans" w:cs="Google Sans" w:eastAsia="Google Sans" w:hAnsi="Google Sans"/>
            <w:color w:val="0000ee"/>
            <w:sz w:val="24"/>
            <w:szCs w:val="24"/>
            <w:u w:val="single"/>
            <w:rtl w:val="0"/>
          </w:rPr>
          <w:t xml:space="preserve">https://roseburgchamber.com/wp-content/uploads/2025/07/2025-InUmpqua-Magazine-Website-Updated.pdf</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Douglas County Economic Indicators, accessed February 22, 2026, </w:t>
      </w:r>
      <w:hyperlink r:id="rId14">
        <w:r w:rsidDel="00000000" w:rsidR="00000000" w:rsidRPr="00000000">
          <w:rPr>
            <w:rFonts w:ascii="Google Sans" w:cs="Google Sans" w:eastAsia="Google Sans" w:hAnsi="Google Sans"/>
            <w:color w:val="0000ee"/>
            <w:sz w:val="24"/>
            <w:szCs w:val="24"/>
            <w:u w:val="single"/>
            <w:rtl w:val="0"/>
          </w:rPr>
          <w:t xml:space="preserve">https://scdcinc.org/wp-content/uploads/2025/11/202510-Douglas-County-Indicators.pdf</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Roseburg, OR - Data USA, accessed February 22, 2026, </w:t>
      </w:r>
      <w:hyperlink r:id="rId15">
        <w:r w:rsidDel="00000000" w:rsidR="00000000" w:rsidRPr="00000000">
          <w:rPr>
            <w:rFonts w:ascii="Google Sans" w:cs="Google Sans" w:eastAsia="Google Sans" w:hAnsi="Google Sans"/>
            <w:color w:val="0000ee"/>
            <w:sz w:val="24"/>
            <w:szCs w:val="24"/>
            <w:u w:val="single"/>
            <w:rtl w:val="0"/>
          </w:rPr>
          <w:t xml:space="preserve">https://datausa.io/profile/geo/roseburg-or-31000US40700</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Roseburg Oregon Economy and Top Employers | The Beckham Group, accessed February 22, 2026, </w:t>
      </w:r>
      <w:hyperlink r:id="rId16">
        <w:r w:rsidDel="00000000" w:rsidR="00000000" w:rsidRPr="00000000">
          <w:rPr>
            <w:rFonts w:ascii="Google Sans" w:cs="Google Sans" w:eastAsia="Google Sans" w:hAnsi="Google Sans"/>
            <w:color w:val="0000ee"/>
            <w:sz w:val="24"/>
            <w:szCs w:val="24"/>
            <w:u w:val="single"/>
            <w:rtl w:val="0"/>
          </w:rPr>
          <w:t xml:space="preserve">https://www.anthonybeckham.com/blog/roseburg-oregon-economy-and-top-employers/</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Farm Bureau leader says state's ag industry in crisis | The Bulletin, accessed February 22, 2026, </w:t>
      </w:r>
      <w:hyperlink r:id="rId17">
        <w:r w:rsidDel="00000000" w:rsidR="00000000" w:rsidRPr="00000000">
          <w:rPr>
            <w:rFonts w:ascii="Google Sans" w:cs="Google Sans" w:eastAsia="Google Sans" w:hAnsi="Google Sans"/>
            <w:color w:val="0000ee"/>
            <w:sz w:val="24"/>
            <w:szCs w:val="24"/>
            <w:u w:val="single"/>
            <w:rtl w:val="0"/>
          </w:rPr>
          <w:t xml:space="preserve">https://bendbulletin.com/2026/01/16/nw-ag-show-oregon-farm-bureau-leader-says-states-ag-industry-in-crisis/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Farms | OSU Extension Service - Oregon State University, accessed February 22, 2026, </w:t>
      </w:r>
      <w:hyperlink r:id="rId18">
        <w:r w:rsidDel="00000000" w:rsidR="00000000" w:rsidRPr="00000000">
          <w:rPr>
            <w:rFonts w:ascii="Google Sans" w:cs="Google Sans" w:eastAsia="Google Sans" w:hAnsi="Google Sans"/>
            <w:color w:val="0000ee"/>
            <w:sz w:val="24"/>
            <w:szCs w:val="24"/>
            <w:u w:val="single"/>
            <w:rtl w:val="0"/>
          </w:rPr>
          <w:t xml:space="preserve">https://extension.oregonstate.edu/douglas/small-farms</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Clean-Up &amp; Reconciliation: The 2026 SMB Survival Guide, accessed February 22, 2026, </w:t>
      </w:r>
      <w:hyperlink r:id="rId19">
        <w:r w:rsidDel="00000000" w:rsidR="00000000" w:rsidRPr="00000000">
          <w:rPr>
            <w:rFonts w:ascii="Google Sans" w:cs="Google Sans" w:eastAsia="Google Sans" w:hAnsi="Google Sans"/>
            <w:color w:val="0000ee"/>
            <w:sz w:val="24"/>
            <w:szCs w:val="24"/>
            <w:u w:val="single"/>
            <w:rtl w:val="0"/>
          </w:rPr>
          <w:t xml:space="preserve">https://outoftheboxtechnology.com/blog/quickbooks-clean-up-reconciliation-2026/</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Remote Accounting and Bookkeeping Services: 2026 Trends, accessed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https://www.virtuousbookkeeping.com/future-of-remote-accounting-and-bookkeeping-services-2026-trends/</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Bookkeeping Cost 2025 | Pricing &amp; Comparison Guide, accessed February 22, 2026, </w:t>
      </w:r>
      <w:hyperlink r:id="rId21">
        <w:r w:rsidDel="00000000" w:rsidR="00000000" w:rsidRPr="00000000">
          <w:rPr>
            <w:rFonts w:ascii="Google Sans" w:cs="Google Sans" w:eastAsia="Google Sans" w:hAnsi="Google Sans"/>
            <w:color w:val="0000ee"/>
            <w:sz w:val="24"/>
            <w:szCs w:val="24"/>
            <w:u w:val="single"/>
            <w:rtl w:val="0"/>
          </w:rPr>
          <w:t xml:space="preserve">https://www.remotebooksonline.com/blog/quickbooks-bookkeeping-cost-in-2025-pricing-compared</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Bookkeeping Processes to Automate in 2026 - Out of the Box Technology, accessed February 22, 2026, </w:t>
      </w:r>
      <w:hyperlink r:id="rId22">
        <w:r w:rsidDel="00000000" w:rsidR="00000000" w:rsidRPr="00000000">
          <w:rPr>
            <w:rFonts w:ascii="Google Sans" w:cs="Google Sans" w:eastAsia="Google Sans" w:hAnsi="Google Sans"/>
            <w:color w:val="0000ee"/>
            <w:sz w:val="24"/>
            <w:szCs w:val="24"/>
            <w:u w:val="single"/>
            <w:rtl w:val="0"/>
          </w:rPr>
          <w:t xml:space="preserve">https://outoftheboxtechnology.com/blog/streamline-success-bookkeeping-automation-2026/</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Transparent CPA Pricing | Accounting, CFO &amp; Tax, accessed February 22, 2026, </w:t>
      </w:r>
      <w:hyperlink r:id="rId23">
        <w:r w:rsidDel="00000000" w:rsidR="00000000" w:rsidRPr="00000000">
          <w:rPr>
            <w:rFonts w:ascii="Google Sans" w:cs="Google Sans" w:eastAsia="Google Sans" w:hAnsi="Google Sans"/>
            <w:color w:val="0000ee"/>
            <w:sz w:val="24"/>
            <w:szCs w:val="24"/>
            <w:u w:val="single"/>
            <w:rtl w:val="0"/>
          </w:rPr>
          <w:t xml:space="preserve">https://www.tabco.cpa/pricing.php</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Online Tutorial (2026): 5-Hour Beginner's Course with AI Agents and New Updates - YouTube, accessed February 22,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https://www.youtube.com/watch?v=8TRA3o6ZeVU</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Accounting Page | Powers | Howard | Quimby LLP Eugene, OR, accessed February 22, 2026, </w:t>
      </w:r>
      <w:hyperlink r:id="rId25">
        <w:r w:rsidDel="00000000" w:rsidR="00000000" w:rsidRPr="00000000">
          <w:rPr>
            <w:rFonts w:ascii="Google Sans" w:cs="Google Sans" w:eastAsia="Google Sans" w:hAnsi="Google Sans"/>
            <w:color w:val="0000ee"/>
            <w:sz w:val="24"/>
            <w:szCs w:val="24"/>
            <w:u w:val="single"/>
            <w:rtl w:val="0"/>
          </w:rPr>
          <w:t xml:space="preserve">https://www.powershoward.com/smallbiz.php</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Business Plan for a Loan: A Practical Guide - Cash Flow Frog, accessed February 22, 2026, </w:t>
      </w:r>
      <w:hyperlink r:id="rId26">
        <w:r w:rsidDel="00000000" w:rsidR="00000000" w:rsidRPr="00000000">
          <w:rPr>
            <w:rFonts w:ascii="Google Sans" w:cs="Google Sans" w:eastAsia="Google Sans" w:hAnsi="Google Sans"/>
            <w:color w:val="0000ee"/>
            <w:sz w:val="24"/>
            <w:szCs w:val="24"/>
            <w:u w:val="single"/>
            <w:rtl w:val="0"/>
          </w:rPr>
          <w:t xml:space="preserve">https://cashflowfrog.com/blog/how-to-write-loan-business-plan/</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Being Lender Ready Matters for Small Business Success - Charlotte County Economic Development, accessed February 22, 2026, </w:t>
      </w:r>
      <w:hyperlink r:id="rId27">
        <w:r w:rsidDel="00000000" w:rsidR="00000000" w:rsidRPr="00000000">
          <w:rPr>
            <w:rFonts w:ascii="Google Sans" w:cs="Google Sans" w:eastAsia="Google Sans" w:hAnsi="Google Sans"/>
            <w:color w:val="0000ee"/>
            <w:sz w:val="24"/>
            <w:szCs w:val="24"/>
            <w:u w:val="single"/>
            <w:rtl w:val="0"/>
          </w:rPr>
          <w:t xml:space="preserve">https://cleared4takeoff.com/why-being-lender-ready-matters-for-small-business-success/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Bookkeeping Niches for Bigger Profits | Double, accessed February 22, 2026, </w:t>
      </w:r>
      <w:hyperlink r:id="rId28">
        <w:r w:rsidDel="00000000" w:rsidR="00000000" w:rsidRPr="00000000">
          <w:rPr>
            <w:rFonts w:ascii="Google Sans" w:cs="Google Sans" w:eastAsia="Google Sans" w:hAnsi="Google Sans"/>
            <w:color w:val="0000ee"/>
            <w:sz w:val="24"/>
            <w:szCs w:val="24"/>
            <w:u w:val="single"/>
            <w:rtl w:val="0"/>
          </w:rPr>
          <w:t xml:space="preserve">https://doublehq.com/blog/bookkeeping-niches/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SBA's 2025 Annual Report: What It Means for Small Business Government Contractors Heading into 2026 - FedBiz Access, accessed February 22, 2026, </w:t>
      </w:r>
      <w:hyperlink r:id="rId29">
        <w:r w:rsidDel="00000000" w:rsidR="00000000" w:rsidRPr="00000000">
          <w:rPr>
            <w:rFonts w:ascii="Google Sans" w:cs="Google Sans" w:eastAsia="Google Sans" w:hAnsi="Google Sans"/>
            <w:color w:val="0000ee"/>
            <w:sz w:val="24"/>
            <w:szCs w:val="24"/>
            <w:u w:val="single"/>
            <w:rtl w:val="0"/>
          </w:rPr>
          <w:t xml:space="preserve">https://fedbizaccess.com/sbas-2025-annual-report-what-it-means-for-small-business-government-contractors-heading-into-2026/</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Loan-Ready Service Business Plan | Freelancer, accessed February 22, 2026, </w:t>
      </w:r>
      <w:hyperlink r:id="rId30">
        <w:r w:rsidDel="00000000" w:rsidR="00000000" w:rsidRPr="00000000">
          <w:rPr>
            <w:rFonts w:ascii="Google Sans" w:cs="Google Sans" w:eastAsia="Google Sans" w:hAnsi="Google Sans"/>
            <w:color w:val="0000ee"/>
            <w:sz w:val="24"/>
            <w:szCs w:val="24"/>
            <w:u w:val="single"/>
            <w:rtl w:val="0"/>
          </w:rPr>
          <w:t xml:space="preserve">https://www.freelancer.com/projects/business-plan-writing/Loan-Ready-Service-Business-Plan.html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SBA Business Plan Writing Service - BPlanWriter, accessed February 22, 2026, </w:t>
      </w:r>
      <w:hyperlink r:id="rId31">
        <w:r w:rsidDel="00000000" w:rsidR="00000000" w:rsidRPr="00000000">
          <w:rPr>
            <w:rFonts w:ascii="Google Sans" w:cs="Google Sans" w:eastAsia="Google Sans" w:hAnsi="Google Sans"/>
            <w:color w:val="0000ee"/>
            <w:sz w:val="24"/>
            <w:szCs w:val="24"/>
            <w:u w:val="single"/>
            <w:rtl w:val="0"/>
          </w:rPr>
          <w:t xml:space="preserve">https://bplanwriter.com/professional-sba-business-plan-writing-service/</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Plan Writing Services: The 2026 Comparison Guide ..., accessed February 22, 2026, </w:t>
      </w:r>
      <w:hyperlink r:id="rId32">
        <w:r w:rsidDel="00000000" w:rsidR="00000000" w:rsidRPr="00000000">
          <w:rPr>
            <w:rFonts w:ascii="Google Sans" w:cs="Google Sans" w:eastAsia="Google Sans" w:hAnsi="Google Sans"/>
            <w:color w:val="0000ee"/>
            <w:sz w:val="24"/>
            <w:szCs w:val="24"/>
            <w:u w:val="single"/>
            <w:rtl w:val="0"/>
          </w:rPr>
          <w:t xml:space="preserve">https://growth-grid.ai/blog/business-plan-writing-services-the-2026-comparison-guide/</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 Small Business Plan Writing Cost [2025] | BPlanWriter, accessed February 22, 2026, </w:t>
      </w:r>
      <w:hyperlink r:id="rId33">
        <w:r w:rsidDel="00000000" w:rsidR="00000000" w:rsidRPr="00000000">
          <w:rPr>
            <w:rFonts w:ascii="Google Sans" w:cs="Google Sans" w:eastAsia="Google Sans" w:hAnsi="Google Sans"/>
            <w:color w:val="0000ee"/>
            <w:sz w:val="24"/>
            <w:szCs w:val="24"/>
            <w:u w:val="single"/>
            <w:rtl w:val="0"/>
          </w:rPr>
          <w:t xml:space="preserve">https://bplanwriter.com/small-business-plan-cost/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Choose Custom Web Development for Business Impact, accessed February 22, 2026, </w:t>
      </w:r>
      <w:hyperlink r:id="rId34">
        <w:r w:rsidDel="00000000" w:rsidR="00000000" w:rsidRPr="00000000">
          <w:rPr>
            <w:rFonts w:ascii="Google Sans" w:cs="Google Sans" w:eastAsia="Google Sans" w:hAnsi="Google Sans"/>
            <w:color w:val="0000ee"/>
            <w:sz w:val="24"/>
            <w:szCs w:val="24"/>
            <w:u w:val="single"/>
            <w:rtl w:val="0"/>
          </w:rPr>
          <w:t xml:space="preserve">https://done.lu/custom-web-development-benefits/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Vs Dynamic Website: Key Differences And Which To Use - LTS Group, accessed February 22, 2026, </w:t>
      </w:r>
      <w:hyperlink r:id="rId35">
        <w:r w:rsidDel="00000000" w:rsidR="00000000" w:rsidRPr="00000000">
          <w:rPr>
            <w:rFonts w:ascii="Google Sans" w:cs="Google Sans" w:eastAsia="Google Sans" w:hAnsi="Google Sans"/>
            <w:color w:val="0000ee"/>
            <w:sz w:val="24"/>
            <w:szCs w:val="24"/>
            <w:u w:val="single"/>
            <w:rtl w:val="0"/>
          </w:rPr>
          <w:t xml:space="preserve">https://ltsgroup.tech/blog/static-vs-dynamic-website/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Building a Static Website (in 2025), accessed February 22, 2026, </w:t>
      </w:r>
      <w:hyperlink r:id="rId36">
        <w:r w:rsidDel="00000000" w:rsidR="00000000" w:rsidRPr="00000000">
          <w:rPr>
            <w:rFonts w:ascii="Google Sans" w:cs="Google Sans" w:eastAsia="Google Sans" w:hAnsi="Google Sans"/>
            <w:color w:val="0000ee"/>
            <w:sz w:val="24"/>
            <w:szCs w:val="24"/>
            <w:u w:val="single"/>
            <w:rtl w:val="0"/>
          </w:rPr>
          <w:t xml:space="preserve">https://simplystatic.com/tutorials/building-a-static-website/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detailed breakdown of the Amazon Textract pricing - Cloudtech, accessed February 22, 2026, </w:t>
      </w:r>
      <w:hyperlink r:id="rId37">
        <w:r w:rsidDel="00000000" w:rsidR="00000000" w:rsidRPr="00000000">
          <w:rPr>
            <w:rFonts w:ascii="Google Sans" w:cs="Google Sans" w:eastAsia="Google Sans" w:hAnsi="Google Sans"/>
            <w:color w:val="0000ee"/>
            <w:sz w:val="24"/>
            <w:szCs w:val="24"/>
            <w:u w:val="single"/>
            <w:rtl w:val="0"/>
          </w:rPr>
          <w:t xml:space="preserve">https://www.cloudtech.com/resources/aws-textract-pricing-usage-insights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Online Notarization - It's Here! - GovDelivery, accessed February 22, 2026, </w:t>
      </w:r>
      <w:hyperlink r:id="rId38">
        <w:r w:rsidDel="00000000" w:rsidR="00000000" w:rsidRPr="00000000">
          <w:rPr>
            <w:rFonts w:ascii="Google Sans" w:cs="Google Sans" w:eastAsia="Google Sans" w:hAnsi="Google Sans"/>
            <w:color w:val="0000ee"/>
            <w:sz w:val="24"/>
            <w:szCs w:val="24"/>
            <w:u w:val="single"/>
            <w:rtl w:val="0"/>
          </w:rPr>
          <w:t xml:space="preserve">https://content.govdelivery.com/accounts/ORSOS/bulletins/2e4a01f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Become a Remote Online Notary in Oregon | NNA, accessed February 22, 2026, </w:t>
      </w:r>
      <w:hyperlink r:id="rId39">
        <w:r w:rsidDel="00000000" w:rsidR="00000000" w:rsidRPr="00000000">
          <w:rPr>
            <w:rFonts w:ascii="Google Sans" w:cs="Google Sans" w:eastAsia="Google Sans" w:hAnsi="Google Sans"/>
            <w:color w:val="0000ee"/>
            <w:sz w:val="24"/>
            <w:szCs w:val="24"/>
            <w:u w:val="single"/>
            <w:rtl w:val="0"/>
          </w:rPr>
          <w:t xml:space="preserve">https://www.nationalnotary.org/knowledge-center/remote-online-notary/how-to-become-a-remote-online-notary/oregon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Online Notarization: A Critical Tool to Ensure Business Continuity During COVID-19, accessed February 22, 2026, </w:t>
      </w:r>
      <w:hyperlink r:id="rId40">
        <w:r w:rsidDel="00000000" w:rsidR="00000000" w:rsidRPr="00000000">
          <w:rPr>
            <w:rFonts w:ascii="Google Sans" w:cs="Google Sans" w:eastAsia="Google Sans" w:hAnsi="Google Sans"/>
            <w:color w:val="0000ee"/>
            <w:sz w:val="24"/>
            <w:szCs w:val="24"/>
            <w:u w:val="single"/>
            <w:rtl w:val="0"/>
          </w:rPr>
          <w:t xml:space="preserve">https://www.hklaw.com/en/insights/publications/2020/03/remote-online-notarization-a-critical-tool-during-covid19</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to Know the Top 10 Remote Online Notarization Platforms in 2026 | Proof, accessed February 22, 2026, </w:t>
      </w:r>
      <w:hyperlink r:id="rId41">
        <w:r w:rsidDel="00000000" w:rsidR="00000000" w:rsidRPr="00000000">
          <w:rPr>
            <w:rFonts w:ascii="Google Sans" w:cs="Google Sans" w:eastAsia="Google Sans" w:hAnsi="Google Sans"/>
            <w:color w:val="0000ee"/>
            <w:sz w:val="24"/>
            <w:szCs w:val="24"/>
            <w:u w:val="single"/>
            <w:rtl w:val="0"/>
          </w:rPr>
          <w:t xml:space="preserve">https://www.proof.com/blog/get-to-know-the-top-10-remote-online-notarization-platforms-in-2025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to get clients for your remote online notarization business | NNA, accessed February 22, 2026, </w:t>
      </w:r>
      <w:hyperlink r:id="rId42">
        <w:r w:rsidDel="00000000" w:rsidR="00000000" w:rsidRPr="00000000">
          <w:rPr>
            <w:rFonts w:ascii="Google Sans" w:cs="Google Sans" w:eastAsia="Google Sans" w:hAnsi="Google Sans"/>
            <w:color w:val="0000ee"/>
            <w:sz w:val="24"/>
            <w:szCs w:val="24"/>
            <w:u w:val="single"/>
            <w:rtl w:val="0"/>
          </w:rPr>
          <w:t xml:space="preserve">https://www.nationalnotary.org/notary-bulletin/blog/2023/06/5-ways-to-get-clients-for-your-remote-online-notarization-business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 Remote Online Notarization - State of Oregon, accessed February 22, 2026, </w:t>
      </w:r>
      <w:hyperlink r:id="rId43">
        <w:r w:rsidDel="00000000" w:rsidR="00000000" w:rsidRPr="00000000">
          <w:rPr>
            <w:rFonts w:ascii="Google Sans" w:cs="Google Sans" w:eastAsia="Google Sans" w:hAnsi="Google Sans"/>
            <w:color w:val="0000ee"/>
            <w:sz w:val="24"/>
            <w:szCs w:val="24"/>
            <w:u w:val="single"/>
            <w:rtl w:val="0"/>
          </w:rPr>
          <w:t xml:space="preserve">https://sos.oregon.gov/business/Pages/remote-online-notarization.aspx</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Interesting and Lucrative Accounting Niches for 2025 - Jetpack Workflow, accessed February 22, 2026, </w:t>
      </w:r>
      <w:hyperlink r:id="rId44">
        <w:r w:rsidDel="00000000" w:rsidR="00000000" w:rsidRPr="00000000">
          <w:rPr>
            <w:rFonts w:ascii="Google Sans" w:cs="Google Sans" w:eastAsia="Google Sans" w:hAnsi="Google Sans"/>
            <w:color w:val="0000ee"/>
            <w:sz w:val="24"/>
            <w:szCs w:val="24"/>
            <w:u w:val="single"/>
            <w:rtl w:val="0"/>
          </w:rPr>
          <w:t xml:space="preserve">https://jetpackworkflow.com/blog/accounting-niches/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sole proprietor with multiple sources of income, books are a mess...what to do? : r/Bookkeeping - Reddit, accessed February 22, 2026, </w:t>
      </w:r>
      <w:hyperlink r:id="rId45">
        <w:r w:rsidDel="00000000" w:rsidR="00000000" w:rsidRPr="00000000">
          <w:rPr>
            <w:rFonts w:ascii="Google Sans" w:cs="Google Sans" w:eastAsia="Google Sans" w:hAnsi="Google Sans"/>
            <w:color w:val="0000ee"/>
            <w:sz w:val="24"/>
            <w:szCs w:val="24"/>
            <w:u w:val="single"/>
            <w:rtl w:val="0"/>
          </w:rPr>
          <w:t xml:space="preserve">https://www.reddit.com/r/Bookkeeping/comments/a8s48q/sole_proprietor_with_multiple_sources_of_income/</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Financial Challenges of Sole Proprietorship - Add-Vantage Bookkeeping, accessed February 22, 2026, </w:t>
      </w:r>
      <w:hyperlink r:id="rId46">
        <w:r w:rsidDel="00000000" w:rsidR="00000000" w:rsidRPr="00000000">
          <w:rPr>
            <w:rFonts w:ascii="Google Sans" w:cs="Google Sans" w:eastAsia="Google Sans" w:hAnsi="Google Sans"/>
            <w:color w:val="0000ee"/>
            <w:sz w:val="24"/>
            <w:szCs w:val="24"/>
            <w:u w:val="single"/>
            <w:rtl w:val="0"/>
          </w:rPr>
          <w:t xml:space="preserve">https://www.addvantagebookkeeping.com/10-financial-challenges-of-sole-proprietorship/</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for Multi-Entity Businesses: Consolidation Made Simple - RemoteBooksOnline, accessed February 22, 2026, </w:t>
      </w:r>
      <w:hyperlink r:id="rId47">
        <w:r w:rsidDel="00000000" w:rsidR="00000000" w:rsidRPr="00000000">
          <w:rPr>
            <w:rFonts w:ascii="Google Sans" w:cs="Google Sans" w:eastAsia="Google Sans" w:hAnsi="Google Sans"/>
            <w:color w:val="0000ee"/>
            <w:sz w:val="24"/>
            <w:szCs w:val="24"/>
            <w:u w:val="single"/>
            <w:rtl w:val="0"/>
          </w:rPr>
          <w:t xml:space="preserve">https://www.remotebooksonline.com/blog/quickbooks-multi-entity</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6 Bookkeeping Tips for Managing Multi-Entity Businesses? - Insogna CPA, accessed February 22, 2026, </w:t>
      </w:r>
      <w:hyperlink r:id="rId48">
        <w:r w:rsidDel="00000000" w:rsidR="00000000" w:rsidRPr="00000000">
          <w:rPr>
            <w:rFonts w:ascii="Google Sans" w:cs="Google Sans" w:eastAsia="Google Sans" w:hAnsi="Google Sans"/>
            <w:color w:val="0000ee"/>
            <w:sz w:val="24"/>
            <w:szCs w:val="24"/>
            <w:u w:val="single"/>
            <w:rtl w:val="0"/>
          </w:rPr>
          <w:t xml:space="preserve">https://insognacpa.com/blog/what-are-6-bookkeeping-tips-for-managing-multi-entity-businesses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Financial Software Development Company - Belitsoft, accessed February 22, 2026, </w:t>
      </w:r>
      <w:hyperlink r:id="rId49">
        <w:r w:rsidDel="00000000" w:rsidR="00000000" w:rsidRPr="00000000">
          <w:rPr>
            <w:rFonts w:ascii="Google Sans" w:cs="Google Sans" w:eastAsia="Google Sans" w:hAnsi="Google Sans"/>
            <w:color w:val="0000ee"/>
            <w:sz w:val="24"/>
            <w:szCs w:val="24"/>
            <w:u w:val="single"/>
            <w:rtl w:val="0"/>
          </w:rPr>
          <w:t xml:space="preserve">https://belitsoft.com/custom-application-development-services/financial-software-development</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Pricing Guide 2026: How Much to Charge | Blog - Relay, accessed February 22, 2026, </w:t>
      </w:r>
      <w:hyperlink r:id="rId50">
        <w:r w:rsidDel="00000000" w:rsidR="00000000" w:rsidRPr="00000000">
          <w:rPr>
            <w:rFonts w:ascii="Google Sans" w:cs="Google Sans" w:eastAsia="Google Sans" w:hAnsi="Google Sans"/>
            <w:color w:val="0000ee"/>
            <w:sz w:val="24"/>
            <w:szCs w:val="24"/>
            <w:u w:val="single"/>
            <w:rtl w:val="0"/>
          </w:rPr>
          <w:t xml:space="preserve">https://relayfi.com/blog/how-much-to-charge-bookkeeping-services-2026</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Common Accounting Challenges for Multi-Location Businesses - Docyt, accessed February 22, 2026, </w:t>
      </w:r>
      <w:hyperlink r:id="rId51">
        <w:r w:rsidDel="00000000" w:rsidR="00000000" w:rsidRPr="00000000">
          <w:rPr>
            <w:rFonts w:ascii="Google Sans" w:cs="Google Sans" w:eastAsia="Google Sans" w:hAnsi="Google Sans"/>
            <w:color w:val="0000ee"/>
            <w:sz w:val="24"/>
            <w:szCs w:val="24"/>
            <w:u w:val="single"/>
            <w:rtl w:val="0"/>
          </w:rPr>
          <w:t xml:space="preserve">https://docyt.com/article/five-common-accounting-challenges-for-multi-location-businesses/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 Accounting Software: 6 Top Providers, accessed February 22, 2026, </w:t>
      </w:r>
      <w:hyperlink r:id="rId52">
        <w:r w:rsidDel="00000000" w:rsidR="00000000" w:rsidRPr="00000000">
          <w:rPr>
            <w:rFonts w:ascii="Google Sans" w:cs="Google Sans" w:eastAsia="Google Sans" w:hAnsi="Google Sans"/>
            <w:color w:val="0000ee"/>
            <w:sz w:val="24"/>
            <w:szCs w:val="24"/>
            <w:u w:val="single"/>
            <w:rtl w:val="0"/>
          </w:rPr>
          <w:t xml:space="preserve">https://www.grazecart.com/blog/farm-accounting-software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 Instructions for Schedule F (Form 1040) - IRS, accessed February 22, 2026, </w:t>
      </w:r>
      <w:hyperlink r:id="rId53">
        <w:r w:rsidDel="00000000" w:rsidR="00000000" w:rsidRPr="00000000">
          <w:rPr>
            <w:rFonts w:ascii="Google Sans" w:cs="Google Sans" w:eastAsia="Google Sans" w:hAnsi="Google Sans"/>
            <w:color w:val="0000ee"/>
            <w:sz w:val="24"/>
            <w:szCs w:val="24"/>
            <w:u w:val="single"/>
            <w:rtl w:val="0"/>
          </w:rPr>
          <w:t xml:space="preserve">https://www.irs.gov/pub/irs-pdf/i1040sf.pdf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 / Forest | Douglas County, OR, accessed February 22, 2026, </w:t>
      </w:r>
      <w:hyperlink r:id="rId54">
        <w:r w:rsidDel="00000000" w:rsidR="00000000" w:rsidRPr="00000000">
          <w:rPr>
            <w:rFonts w:ascii="Google Sans" w:cs="Google Sans" w:eastAsia="Google Sans" w:hAnsi="Google Sans"/>
            <w:color w:val="0000ee"/>
            <w:sz w:val="24"/>
            <w:szCs w:val="24"/>
            <w:u w:val="single"/>
            <w:rtl w:val="0"/>
          </w:rPr>
          <w:t xml:space="preserve">https://www.douglascountyor.gov/165/Farm-Forest</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Assessment Programs for Forestland, 150-441-649 - Oregon.gov, accessed February 22, 2026, </w:t>
      </w:r>
      <w:hyperlink r:id="rId55">
        <w:r w:rsidDel="00000000" w:rsidR="00000000" w:rsidRPr="00000000">
          <w:rPr>
            <w:rFonts w:ascii="Google Sans" w:cs="Google Sans" w:eastAsia="Google Sans" w:hAnsi="Google Sans"/>
            <w:color w:val="0000ee"/>
            <w:sz w:val="24"/>
            <w:szCs w:val="24"/>
            <w:u w:val="single"/>
            <w:rtl w:val="0"/>
          </w:rPr>
          <w:t xml:space="preserve">https://www.oregon.gov/dor/forms/FormsPubs/special-assessment-programs-forestland_441-649.pdf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 Use Manual, 150-303-422 - Oregon.gov, accessed February 22, 2026, </w:t>
      </w:r>
      <w:hyperlink r:id="rId56">
        <w:r w:rsidDel="00000000" w:rsidR="00000000" w:rsidRPr="00000000">
          <w:rPr>
            <w:rFonts w:ascii="Google Sans" w:cs="Google Sans" w:eastAsia="Google Sans" w:hAnsi="Google Sans"/>
            <w:color w:val="0000ee"/>
            <w:sz w:val="24"/>
            <w:szCs w:val="24"/>
            <w:u w:val="single"/>
            <w:rtl w:val="0"/>
          </w:rPr>
          <w:t xml:space="preserve">https://www.oregon.gov/dor/forms/FormsPubs/farm-use-manual_303-422.pdf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Changing Reporting Landscape at the Intersection of Accounting and Cryptocurrency, accessed February 22, 2026, </w:t>
      </w:r>
      <w:hyperlink r:id="rId57">
        <w:r w:rsidDel="00000000" w:rsidR="00000000" w:rsidRPr="00000000">
          <w:rPr>
            <w:rFonts w:ascii="Google Sans" w:cs="Google Sans" w:eastAsia="Google Sans" w:hAnsi="Google Sans"/>
            <w:color w:val="0000ee"/>
            <w:sz w:val="24"/>
            <w:szCs w:val="24"/>
            <w:u w:val="single"/>
            <w:rtl w:val="0"/>
          </w:rPr>
          <w:t xml:space="preserve">https://www.scheller.gatech.edu/news/2025/accounting-and-cryptocurrency-robbie-moon.html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Camuso CPA Recognized as Forbes Best-in-State Top CPA for 2025, accessed February 22, 2026, </w:t>
      </w:r>
      <w:hyperlink r:id="rId58">
        <w:r w:rsidDel="00000000" w:rsidR="00000000" w:rsidRPr="00000000">
          <w:rPr>
            <w:rFonts w:ascii="Google Sans" w:cs="Google Sans" w:eastAsia="Google Sans" w:hAnsi="Google Sans"/>
            <w:color w:val="0000ee"/>
            <w:sz w:val="24"/>
            <w:szCs w:val="24"/>
            <w:u w:val="single"/>
            <w:rtl w:val="0"/>
          </w:rPr>
          <w:t xml:space="preserve">https://camusocpa.com/forbes-best-in-state-top-cpa/</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accounting software 2025 - FitGap, accessed February 22, 2026, </w:t>
      </w:r>
      <w:hyperlink r:id="rId59">
        <w:r w:rsidDel="00000000" w:rsidR="00000000" w:rsidRPr="00000000">
          <w:rPr>
            <w:rFonts w:ascii="Google Sans" w:cs="Google Sans" w:eastAsia="Google Sans" w:hAnsi="Google Sans"/>
            <w:color w:val="0000ee"/>
            <w:sz w:val="24"/>
            <w:szCs w:val="24"/>
            <w:u w:val="single"/>
            <w:rtl w:val="0"/>
          </w:rPr>
          <w:t xml:space="preserve">https://us.fitgap.com/search/accounting-software/saas-companies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Junior Crypto Analyst &amp; Trader ( ~$80k) at WhiteBridge-Ltd, accessed February 22, 2026, </w:t>
      </w:r>
      <w:hyperlink r:id="rId60">
        <w:r w:rsidDel="00000000" w:rsidR="00000000" w:rsidRPr="00000000">
          <w:rPr>
            <w:rFonts w:ascii="Google Sans" w:cs="Google Sans" w:eastAsia="Google Sans" w:hAnsi="Google Sans"/>
            <w:color w:val="0000ee"/>
            <w:sz w:val="24"/>
            <w:szCs w:val="24"/>
            <w:u w:val="single"/>
            <w:rtl w:val="0"/>
          </w:rPr>
          <w:t xml:space="preserve">https://remoteok.com/remote-jobs/remote-junior-crypto-analyst-trader-whitebridge-ltd-1129461</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Crypto's Rules Are Here. 2026 Will Be About Making Them Work - Bloomberg Law, accessed February 22, 2026, </w:t>
      </w:r>
      <w:hyperlink r:id="rId61">
        <w:r w:rsidDel="00000000" w:rsidR="00000000" w:rsidRPr="00000000">
          <w:rPr>
            <w:rFonts w:ascii="Google Sans" w:cs="Google Sans" w:eastAsia="Google Sans" w:hAnsi="Google Sans"/>
            <w:color w:val="0000ee"/>
            <w:sz w:val="24"/>
            <w:szCs w:val="24"/>
            <w:u w:val="single"/>
            <w:rtl w:val="0"/>
          </w:rPr>
          <w:t xml:space="preserve">https://news.bloomberglaw.com/legal-exchange-insights-and-commentary/cryptos-rules-are-here-2026-will-be-about-making-them-work</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Digital Dollar Dominance: A Comprehensive Framework for Stablecoin Regulation and Innovation - SEC.gov, accessed February 22, 2026, </w:t>
      </w:r>
      <w:hyperlink r:id="rId62">
        <w:r w:rsidDel="00000000" w:rsidR="00000000" w:rsidRPr="00000000">
          <w:rPr>
            <w:rFonts w:ascii="Google Sans" w:cs="Google Sans" w:eastAsia="Google Sans" w:hAnsi="Google Sans"/>
            <w:color w:val="0000ee"/>
            <w:sz w:val="24"/>
            <w:szCs w:val="24"/>
            <w:u w:val="single"/>
            <w:rtl w:val="0"/>
          </w:rPr>
          <w:t xml:space="preserve">https://www.sec.gov/files/stablecoin_regulatory_framework.pdf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for Consultants and Coaches in Charlotte, NC 28203 | Expert CPA-Reviewed Services - RemoteBooksOnline, accessed February 22, 2026, </w:t>
      </w:r>
      <w:hyperlink r:id="rId63">
        <w:r w:rsidDel="00000000" w:rsidR="00000000" w:rsidRPr="00000000">
          <w:rPr>
            <w:rFonts w:ascii="Google Sans" w:cs="Google Sans" w:eastAsia="Google Sans" w:hAnsi="Google Sans"/>
            <w:color w:val="0000ee"/>
            <w:sz w:val="24"/>
            <w:szCs w:val="24"/>
            <w:u w:val="single"/>
            <w:rtl w:val="0"/>
          </w:rPr>
          <w:t xml:space="preserve">https://www.remotebooksonline.com/bookkeeping-for-consultants/north-carolina/charlotte/28203</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Online Bookkeeping Services: Your Complete Guide for Small Businesses in Today - Globus Finanza, accessed February 22, 2026, </w:t>
      </w:r>
      <w:hyperlink r:id="rId64">
        <w:r w:rsidDel="00000000" w:rsidR="00000000" w:rsidRPr="00000000">
          <w:rPr>
            <w:rFonts w:ascii="Google Sans" w:cs="Google Sans" w:eastAsia="Google Sans" w:hAnsi="Google Sans"/>
            <w:color w:val="0000ee"/>
            <w:sz w:val="24"/>
            <w:szCs w:val="24"/>
            <w:u w:val="single"/>
            <w:rtl w:val="0"/>
          </w:rPr>
          <w:t xml:space="preserve">https://globusfinanza.com/post/best-online-bookkeeping-services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Seasonal Rhythm of Accounting - Choice Bookkeeping Team, accessed February 22, 2026, </w:t>
      </w:r>
      <w:hyperlink r:id="rId65">
        <w:r w:rsidDel="00000000" w:rsidR="00000000" w:rsidRPr="00000000">
          <w:rPr>
            <w:rFonts w:ascii="Google Sans" w:cs="Google Sans" w:eastAsia="Google Sans" w:hAnsi="Google Sans"/>
            <w:color w:val="0000ee"/>
            <w:sz w:val="24"/>
            <w:szCs w:val="24"/>
            <w:u w:val="single"/>
            <w:rtl w:val="0"/>
          </w:rPr>
          <w:t xml:space="preserve">https://www.choicebookkeepingteam.com/blog/when-accountants-are-busiest-understanding-the-seasonal-rhythm-of-accounting</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Peak-Season Playbook: Scale Accounting Practice Tax Season in 2025 - Acenteus CCA, accessed February 22, 2026, </w:t>
      </w:r>
      <w:hyperlink r:id="rId66">
        <w:r w:rsidDel="00000000" w:rsidR="00000000" w:rsidRPr="00000000">
          <w:rPr>
            <w:rFonts w:ascii="Google Sans" w:cs="Google Sans" w:eastAsia="Google Sans" w:hAnsi="Google Sans"/>
            <w:color w:val="0000ee"/>
            <w:sz w:val="24"/>
            <w:szCs w:val="24"/>
            <w:u w:val="single"/>
            <w:rtl w:val="0"/>
          </w:rPr>
          <w:t xml:space="preserve">https://acenteus-cca.com/blog/peak-season-playbook-scale-accounting-practice-tax-season</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Waiting Too Long to Hire Seasonal Tax Staff Costs Your Firm More Than You Think, accessed February 22, 2026, </w:t>
      </w:r>
      <w:hyperlink r:id="rId67">
        <w:r w:rsidDel="00000000" w:rsidR="00000000" w:rsidRPr="00000000">
          <w:rPr>
            <w:rFonts w:ascii="Google Sans" w:cs="Google Sans" w:eastAsia="Google Sans" w:hAnsi="Google Sans"/>
            <w:color w:val="0000ee"/>
            <w:sz w:val="24"/>
            <w:szCs w:val="24"/>
            <w:u w:val="single"/>
            <w:rtl w:val="0"/>
          </w:rPr>
          <w:t xml:space="preserve">https://community.themomproject.com/the-study/why-waiting-too-long-to-hire-seasonal-tax-staff-costs-your-firm-more-than-you-think?hsLang=en</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Bookkeeping Firms to Manage Seasonal Revenue Spikes - The Woodard Report, accessed February 22, 2026, </w:t>
      </w:r>
      <w:hyperlink r:id="rId68">
        <w:r w:rsidDel="00000000" w:rsidR="00000000" w:rsidRPr="00000000">
          <w:rPr>
            <w:rFonts w:ascii="Google Sans" w:cs="Google Sans" w:eastAsia="Google Sans" w:hAnsi="Google Sans"/>
            <w:color w:val="0000ee"/>
            <w:sz w:val="24"/>
            <w:szCs w:val="24"/>
            <w:u w:val="single"/>
            <w:rtl w:val="0"/>
          </w:rPr>
          <w:t xml:space="preserve">https://report.woodard.com/articles/tips-for-bookkeeping-firms-to-manage-seasonal-revenue-spikes-opmwr-wioawr-mgowr</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Bookkeeping Strategies for Seasonal Business Success, accessed February 22, 2026, </w:t>
      </w:r>
      <w:hyperlink r:id="rId69">
        <w:r w:rsidDel="00000000" w:rsidR="00000000" w:rsidRPr="00000000">
          <w:rPr>
            <w:rFonts w:ascii="Google Sans" w:cs="Google Sans" w:eastAsia="Google Sans" w:hAnsi="Google Sans"/>
            <w:color w:val="0000ee"/>
            <w:sz w:val="24"/>
            <w:szCs w:val="24"/>
            <w:u w:val="single"/>
            <w:rtl w:val="0"/>
          </w:rPr>
          <w:t xml:space="preserve">https://ejmbookkeeping.com/2025/06/08/bookkeeping-for-seasonal-businesses-key-strategies/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client retention: How to advise clients in changing times - Thomson Reuters, accessed February 22, 2026, </w:t>
      </w:r>
      <w:hyperlink r:id="rId70">
        <w:r w:rsidDel="00000000" w:rsidR="00000000" w:rsidRPr="00000000">
          <w:rPr>
            <w:rFonts w:ascii="Google Sans" w:cs="Google Sans" w:eastAsia="Google Sans" w:hAnsi="Google Sans"/>
            <w:color w:val="0000ee"/>
            <w:sz w:val="24"/>
            <w:szCs w:val="24"/>
            <w:u w:val="single"/>
            <w:rtl w:val="0"/>
          </w:rPr>
          <w:t xml:space="preserve">https://tax.thomsonreuters.com/blog/accounting-client-retention-how-to-advise-clients-in-changing-times/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Accounting Services and Business Advisors — Purdy Powers &amp; Company, accessed February 22, 2026, </w:t>
      </w:r>
      <w:hyperlink r:id="rId71">
        <w:r w:rsidDel="00000000" w:rsidR="00000000" w:rsidRPr="00000000">
          <w:rPr>
            <w:rFonts w:ascii="Google Sans" w:cs="Google Sans" w:eastAsia="Google Sans" w:hAnsi="Google Sans"/>
            <w:color w:val="0000ee"/>
            <w:sz w:val="24"/>
            <w:szCs w:val="24"/>
            <w:u w:val="single"/>
            <w:rtl w:val="0"/>
          </w:rPr>
          <w:t xml:space="preserve">https://www.purdypowers.com/remote-accounting-services-and-business-advisors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revenue stability year-round for tax firms - Thomson Reuters, accessed February 22, 2026, </w:t>
      </w:r>
      <w:hyperlink r:id="rId72">
        <w:r w:rsidDel="00000000" w:rsidR="00000000" w:rsidRPr="00000000">
          <w:rPr>
            <w:rFonts w:ascii="Google Sans" w:cs="Google Sans" w:eastAsia="Google Sans" w:hAnsi="Google Sans"/>
            <w:color w:val="0000ee"/>
            <w:sz w:val="24"/>
            <w:szCs w:val="24"/>
            <w:u w:val="single"/>
            <w:rtl w:val="0"/>
          </w:rPr>
          <w:t xml:space="preserve">https://tax.thomsonreuters.com/blog/beyond-tax-season-creating-revenue-stability-year-round/</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Price Your Accounting Firm Services in 2026 - Uku, accessed February 22, 2026, </w:t>
      </w:r>
      <w:hyperlink r:id="rId73">
        <w:r w:rsidDel="00000000" w:rsidR="00000000" w:rsidRPr="00000000">
          <w:rPr>
            <w:rFonts w:ascii="Google Sans" w:cs="Google Sans" w:eastAsia="Google Sans" w:hAnsi="Google Sans"/>
            <w:color w:val="0000ee"/>
            <w:sz w:val="24"/>
            <w:szCs w:val="24"/>
            <w:u w:val="single"/>
            <w:rtl w:val="0"/>
          </w:rPr>
          <w:t xml:space="preserve">https://getuku.com/articles/how-to-price-accounting-firm-services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Bookkeeping, Accounting &amp; Consulting in Portland, OR | Giersch Group Milwaukee, WI 53202, accessed February 22, 2026, </w:t>
      </w:r>
      <w:hyperlink r:id="rId74">
        <w:r w:rsidDel="00000000" w:rsidR="00000000" w:rsidRPr="00000000">
          <w:rPr>
            <w:rFonts w:ascii="Google Sans" w:cs="Google Sans" w:eastAsia="Google Sans" w:hAnsi="Google Sans"/>
            <w:color w:val="0000ee"/>
            <w:sz w:val="24"/>
            <w:szCs w:val="24"/>
            <w:u w:val="single"/>
            <w:rtl w:val="0"/>
          </w:rPr>
          <w:t xml:space="preserve">https://www.gierschgroup.com/Bookkeeping/Portland</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Beaverton, OR Accounting Firm | Strategic Business Planning Page | Bennington &amp; Moshofsky, P.C., accessed February 22, 2026, </w:t>
      </w:r>
      <w:hyperlink r:id="rId75">
        <w:r w:rsidDel="00000000" w:rsidR="00000000" w:rsidRPr="00000000">
          <w:rPr>
            <w:rFonts w:ascii="Google Sans" w:cs="Google Sans" w:eastAsia="Google Sans" w:hAnsi="Google Sans"/>
            <w:color w:val="0000ee"/>
            <w:sz w:val="24"/>
            <w:szCs w:val="24"/>
            <w:u w:val="single"/>
            <w:rtl w:val="0"/>
          </w:rPr>
          <w:t xml:space="preserve">https://www.cpaoregon.com/bizplan.php</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Online Bookkeeping Services Of 2025 - Forbes, accessed February 22, 2026, </w:t>
      </w:r>
      <w:hyperlink r:id="rId76">
        <w:r w:rsidDel="00000000" w:rsidR="00000000" w:rsidRPr="00000000">
          <w:rPr>
            <w:rFonts w:ascii="Google Sans" w:cs="Google Sans" w:eastAsia="Google Sans" w:hAnsi="Google Sans"/>
            <w:color w:val="0000ee"/>
            <w:sz w:val="24"/>
            <w:szCs w:val="24"/>
            <w:u w:val="single"/>
            <w:rtl w:val="0"/>
          </w:rPr>
          <w:t xml:space="preserve">https://www.forbes.com/advisor/business/software/best-online-bookkeeping-services/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Bookkeeping Services | QuickBooks Live - Intuit, accessed February 22, 2026, </w:t>
      </w:r>
      <w:hyperlink r:id="rId77">
        <w:r w:rsidDel="00000000" w:rsidR="00000000" w:rsidRPr="00000000">
          <w:rPr>
            <w:rFonts w:ascii="Google Sans" w:cs="Google Sans" w:eastAsia="Google Sans" w:hAnsi="Google Sans"/>
            <w:color w:val="0000ee"/>
            <w:sz w:val="24"/>
            <w:szCs w:val="24"/>
            <w:u w:val="single"/>
            <w:rtl w:val="0"/>
          </w:rPr>
          <w:t xml:space="preserve">https://quickbooks.intuit.com/live/</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Live: Experts you can lean on - article - Firm of the Future, accessed February 22, 2026, </w:t>
      </w:r>
      <w:hyperlink r:id="rId78">
        <w:r w:rsidDel="00000000" w:rsidR="00000000" w:rsidRPr="00000000">
          <w:rPr>
            <w:rFonts w:ascii="Google Sans" w:cs="Google Sans" w:eastAsia="Google Sans" w:hAnsi="Google Sans"/>
            <w:color w:val="0000ee"/>
            <w:sz w:val="24"/>
            <w:szCs w:val="24"/>
            <w:u w:val="single"/>
            <w:rtl w:val="0"/>
          </w:rPr>
          <w:t xml:space="preserve">https://www.firmofthefuture.com/product-update/quickbooks-live-more-experts/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Referral Network - Success Tax Professionals, accessed February 22, 2026, </w:t>
      </w:r>
      <w:hyperlink r:id="rId79">
        <w:r w:rsidDel="00000000" w:rsidR="00000000" w:rsidRPr="00000000">
          <w:rPr>
            <w:rFonts w:ascii="Google Sans" w:cs="Google Sans" w:eastAsia="Google Sans" w:hAnsi="Google Sans"/>
            <w:color w:val="0000ee"/>
            <w:sz w:val="24"/>
            <w:szCs w:val="24"/>
            <w:u w:val="single"/>
            <w:rtl w:val="0"/>
          </w:rPr>
          <w:t xml:space="preserve">https://www.stptax.com/build-referral-network/</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Your Tax Preparation Business Through Referrals - Sigma Tax Pro Software 2026, accessed February 22, 2026, </w:t>
      </w:r>
      <w:hyperlink r:id="rId80">
        <w:r w:rsidDel="00000000" w:rsidR="00000000" w:rsidRPr="00000000">
          <w:rPr>
            <w:rFonts w:ascii="Google Sans" w:cs="Google Sans" w:eastAsia="Google Sans" w:hAnsi="Google Sans"/>
            <w:color w:val="0000ee"/>
            <w:sz w:val="24"/>
            <w:szCs w:val="24"/>
            <w:u w:val="single"/>
            <w:rtl w:val="0"/>
          </w:rPr>
          <w:t xml:space="preserve">https://sigmataxpro.com/blog/professional-tax-articles/growing-your-tax-preparation-business-through-referrals/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Referrals are key to growing a tax and accounting firm - Tax Pro Center - Intuit ProConnect, accessed February 22, 2026, </w:t>
      </w:r>
      <w:hyperlink r:id="rId81">
        <w:r w:rsidDel="00000000" w:rsidR="00000000" w:rsidRPr="00000000">
          <w:rPr>
            <w:rFonts w:ascii="Google Sans" w:cs="Google Sans" w:eastAsia="Google Sans" w:hAnsi="Google Sans"/>
            <w:color w:val="0000ee"/>
            <w:sz w:val="24"/>
            <w:szCs w:val="24"/>
            <w:u w:val="single"/>
            <w:rtl w:val="0"/>
          </w:rPr>
          <w:t xml:space="preserve">https://accountants.intuit.com/taxprocenter/practice-management/referrals-are-key-to-growing-a-tax-and-accounting-firm/</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Partnerships between Bookkeepers and Tax Advisors - Reddit, accessed February 22, 2026, </w:t>
      </w:r>
      <w:hyperlink r:id="rId82">
        <w:r w:rsidDel="00000000" w:rsidR="00000000" w:rsidRPr="00000000">
          <w:rPr>
            <w:rFonts w:ascii="Google Sans" w:cs="Google Sans" w:eastAsia="Google Sans" w:hAnsi="Google Sans"/>
            <w:color w:val="0000ee"/>
            <w:sz w:val="24"/>
            <w:szCs w:val="24"/>
            <w:u w:val="single"/>
            <w:rtl w:val="0"/>
          </w:rPr>
          <w:t xml:space="preserve">https://www.reddit.com/r/Bookkeeping/comments/1l89n9e/partnerships_between_bookkeepers_and_tax_advisors/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Accounting: Automate 70% of Billable Hours - Digital Applied, accessed February 22, 2026, </w:t>
      </w:r>
      <w:hyperlink r:id="rId83">
        <w:r w:rsidDel="00000000" w:rsidR="00000000" w:rsidRPr="00000000">
          <w:rPr>
            <w:rFonts w:ascii="Google Sans" w:cs="Google Sans" w:eastAsia="Google Sans" w:hAnsi="Google Sans"/>
            <w:color w:val="0000ee"/>
            <w:sz w:val="24"/>
            <w:szCs w:val="24"/>
            <w:u w:val="single"/>
            <w:rtl w:val="0"/>
          </w:rPr>
          <w:t xml:space="preserve">https://www.digitalapplied.com/blog/ai-accounting-automation-billable-hours-guide-2026</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partnerships and alliances for accounting firms: how to drive growth by pairing up, accessed February 22, 2026, </w:t>
      </w:r>
      <w:hyperlink r:id="rId84">
        <w:r w:rsidDel="00000000" w:rsidR="00000000" w:rsidRPr="00000000">
          <w:rPr>
            <w:rFonts w:ascii="Google Sans" w:cs="Google Sans" w:eastAsia="Google Sans" w:hAnsi="Google Sans"/>
            <w:color w:val="0000ee"/>
            <w:sz w:val="24"/>
            <w:szCs w:val="24"/>
            <w:u w:val="single"/>
            <w:rtl w:val="0"/>
          </w:rPr>
          <w:t xml:space="preserve">https://tax.thomsonreuters.com/blog/strategic-partnerships-and-alliances-for-accounting-firms-how-to-drive-growth-by-pairing-up/</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Bookkeeping and Accounting Services in USA for 2025–2026 | Codementor, accessed February 22, 2026, </w:t>
      </w:r>
      <w:hyperlink r:id="rId85">
        <w:r w:rsidDel="00000000" w:rsidR="00000000" w:rsidRPr="00000000">
          <w:rPr>
            <w:rFonts w:ascii="Google Sans" w:cs="Google Sans" w:eastAsia="Google Sans" w:hAnsi="Google Sans"/>
            <w:color w:val="0000ee"/>
            <w:sz w:val="24"/>
            <w:szCs w:val="24"/>
            <w:u w:val="single"/>
            <w:rtl w:val="0"/>
          </w:rPr>
          <w:t xml:space="preserve">https://www.codementor.io/@akiranlsn988866/top-5-bookkeeping-and-accounting-services-in-usa-for-2025-2026-2rx9t5xzs0</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Referral Fee Agreement and Why You Need One - Tohme Accounting, accessed February 22, 2026, </w:t>
      </w:r>
      <w:hyperlink r:id="rId86">
        <w:r w:rsidDel="00000000" w:rsidR="00000000" w:rsidRPr="00000000">
          <w:rPr>
            <w:rFonts w:ascii="Google Sans" w:cs="Google Sans" w:eastAsia="Google Sans" w:hAnsi="Google Sans"/>
            <w:color w:val="0000ee"/>
            <w:sz w:val="24"/>
            <w:szCs w:val="24"/>
            <w:u w:val="single"/>
            <w:rtl w:val="0"/>
          </w:rPr>
          <w:t xml:space="preserve">https://www.tohme-accounting.com/post/referral-fee-agreement/</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Brokify Referral Partnerships: Grow Your Business in 2025, accessed February 22, 2026, </w:t>
      </w:r>
      <w:hyperlink r:id="rId87">
        <w:r w:rsidDel="00000000" w:rsidR="00000000" w:rsidRPr="00000000">
          <w:rPr>
            <w:rFonts w:ascii="Google Sans" w:cs="Google Sans" w:eastAsia="Google Sans" w:hAnsi="Google Sans"/>
            <w:color w:val="0000ee"/>
            <w:sz w:val="24"/>
            <w:szCs w:val="24"/>
            <w:u w:val="single"/>
            <w:rtl w:val="0"/>
          </w:rPr>
          <w:t xml:space="preserve">https://brokify.com.au/referralpartnership</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Roseburg Area Chamber of Commerce - Resources, accessed February 22, 2026, </w:t>
      </w:r>
      <w:hyperlink r:id="rId88">
        <w:r w:rsidDel="00000000" w:rsidR="00000000" w:rsidRPr="00000000">
          <w:rPr>
            <w:rFonts w:ascii="Google Sans" w:cs="Google Sans" w:eastAsia="Google Sans" w:hAnsi="Google Sans"/>
            <w:color w:val="0000ee"/>
            <w:sz w:val="24"/>
            <w:szCs w:val="24"/>
            <w:u w:val="single"/>
            <w:rtl w:val="0"/>
          </w:rPr>
          <w:t xml:space="preserve">https://ccdbusiness.org/resources/roseburg-area-chamber-of-commerce/</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Programs &amp; Events - Roseburg Area Chamber, accessed February 22, 2026, </w:t>
      </w:r>
      <w:hyperlink r:id="rId89">
        <w:r w:rsidDel="00000000" w:rsidR="00000000" w:rsidRPr="00000000">
          <w:rPr>
            <w:rFonts w:ascii="Google Sans" w:cs="Google Sans" w:eastAsia="Google Sans" w:hAnsi="Google Sans"/>
            <w:color w:val="0000ee"/>
            <w:sz w:val="24"/>
            <w:szCs w:val="24"/>
            <w:u w:val="single"/>
            <w:rtl w:val="0"/>
          </w:rPr>
          <w:t xml:space="preserve">https://roseburgchamber.com/the-chamber/programs-events/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Umpqua SBDC - Oregon Small Business Development Center Network, accessed February 22, 2026, </w:t>
      </w:r>
      <w:hyperlink r:id="rId90">
        <w:r w:rsidDel="00000000" w:rsidR="00000000" w:rsidRPr="00000000">
          <w:rPr>
            <w:rFonts w:ascii="Google Sans" w:cs="Google Sans" w:eastAsia="Google Sans" w:hAnsi="Google Sans"/>
            <w:color w:val="0000ee"/>
            <w:sz w:val="24"/>
            <w:szCs w:val="24"/>
            <w:u w:val="single"/>
            <w:rtl w:val="0"/>
          </w:rPr>
          <w:t xml:space="preserve">https://oregonsbdc.org/center/umpqua-sbdc/</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Marketing Strategies for Accounting Firms &amp; CPAs - Intuit Blog, accessed February 22, 2026, </w:t>
      </w:r>
      <w:hyperlink r:id="rId91">
        <w:r w:rsidDel="00000000" w:rsidR="00000000" w:rsidRPr="00000000">
          <w:rPr>
            <w:rFonts w:ascii="Google Sans" w:cs="Google Sans" w:eastAsia="Google Sans" w:hAnsi="Google Sans"/>
            <w:color w:val="0000ee"/>
            <w:sz w:val="24"/>
            <w:szCs w:val="24"/>
            <w:u w:val="single"/>
            <w:rtl w:val="0"/>
          </w:rPr>
          <w:t xml:space="preserve">https://www.intuit.com/blog/innovative-thinking/marketing-strategies-accounting-firms-cpa/</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Marketing: 7 Ideas to Grow Your Business | CPA Site Solutions, accessed February 22, 2026, </w:t>
      </w:r>
      <w:hyperlink r:id="rId92">
        <w:r w:rsidDel="00000000" w:rsidR="00000000" w:rsidRPr="00000000">
          <w:rPr>
            <w:rFonts w:ascii="Google Sans" w:cs="Google Sans" w:eastAsia="Google Sans" w:hAnsi="Google Sans"/>
            <w:color w:val="0000ee"/>
            <w:sz w:val="24"/>
            <w:szCs w:val="24"/>
            <w:u w:val="single"/>
            <w:rtl w:val="0"/>
          </w:rPr>
          <w:t xml:space="preserve">https://www.cpasitesolutions.com/cpa-websites/2023/06/bookkeeping-marketing-ideas/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Core Principles - for Marketing Your Tax Services - CPA.com, accessed February 22, 2026, </w:t>
      </w:r>
      <w:hyperlink r:id="rId93">
        <w:r w:rsidDel="00000000" w:rsidR="00000000" w:rsidRPr="00000000">
          <w:rPr>
            <w:rFonts w:ascii="Google Sans" w:cs="Google Sans" w:eastAsia="Google Sans" w:hAnsi="Google Sans"/>
            <w:color w:val="0000ee"/>
            <w:sz w:val="24"/>
            <w:szCs w:val="24"/>
            <w:u w:val="single"/>
            <w:rtl w:val="0"/>
          </w:rPr>
          <w:t xml:space="preserve">https://www.cpa.com/sites/cpa/files/2021-03/5-core-princpals-for-marketing-your-tax-services.pdf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Bookkeeping Prices for Small Business: What to Expect in 2025 - NerdWallet, accessed February 22, 2026, </w:t>
      </w:r>
      <w:hyperlink r:id="rId94">
        <w:r w:rsidDel="00000000" w:rsidR="00000000" w:rsidRPr="00000000">
          <w:rPr>
            <w:rFonts w:ascii="Google Sans" w:cs="Google Sans" w:eastAsia="Google Sans" w:hAnsi="Google Sans"/>
            <w:color w:val="0000ee"/>
            <w:sz w:val="24"/>
            <w:szCs w:val="24"/>
            <w:u w:val="single"/>
            <w:rtl w:val="0"/>
          </w:rPr>
          <w:t xml:space="preserve">https://www.nerdwallet.com/business/software/learn/bookkeeping-pricing</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Starting a Bookkeeping Business in 2025 Is a No-Brainer - YouTube, accessed February 22,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https://www.youtube.com/watch?v=3LevX-h0-SA</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Good Profit Margin for Small Businesses? - Orbit Accountants, accessed February 22, 2026, </w:t>
      </w:r>
      <w:hyperlink r:id="rId96">
        <w:r w:rsidDel="00000000" w:rsidR="00000000" w:rsidRPr="00000000">
          <w:rPr>
            <w:rFonts w:ascii="Google Sans" w:cs="Google Sans" w:eastAsia="Google Sans" w:hAnsi="Google Sans"/>
            <w:color w:val="0000ee"/>
            <w:sz w:val="24"/>
            <w:szCs w:val="24"/>
            <w:u w:val="single"/>
            <w:rtl w:val="0"/>
          </w:rPr>
          <w:t xml:space="preserve">https://orbitaccountants.us/blog/ideal-profit-margins-for-small-businesses-whats-considered-good/</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Accounting Trends Shaping 2026 - Rightworks, accessed February 22, 2026, </w:t>
      </w:r>
      <w:hyperlink r:id="rId97">
        <w:r w:rsidDel="00000000" w:rsidR="00000000" w:rsidRPr="00000000">
          <w:rPr>
            <w:rFonts w:ascii="Google Sans" w:cs="Google Sans" w:eastAsia="Google Sans" w:hAnsi="Google Sans"/>
            <w:color w:val="0000ee"/>
            <w:sz w:val="24"/>
            <w:szCs w:val="24"/>
            <w:u w:val="single"/>
            <w:rtl w:val="0"/>
          </w:rPr>
          <w:t xml:space="preserve">https://www.rightworks.com/blog/accounting-technology-trends/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Cost of Bookkeeping Services in the USA: A 2025-2026 Guide - Aone Outsourcing, accessed February 22, 2026, </w:t>
      </w:r>
      <w:hyperlink r:id="rId98">
        <w:r w:rsidDel="00000000" w:rsidR="00000000" w:rsidRPr="00000000">
          <w:rPr>
            <w:rFonts w:ascii="Google Sans" w:cs="Google Sans" w:eastAsia="Google Sans" w:hAnsi="Google Sans"/>
            <w:color w:val="0000ee"/>
            <w:sz w:val="24"/>
            <w:szCs w:val="24"/>
            <w:u w:val="single"/>
            <w:rtl w:val="0"/>
          </w:rPr>
          <w:t xml:space="preserve">https://www.aoneoutsourcing.us/blog/the-real-cost-of-bookkeeping-services-in-the-usa-a-2025-2026-guide</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Static to Agentic: Building the Hyper-Personalized WordPress Site of 2026 - WPRiders, accessed February 22, 2026, </w:t>
      </w:r>
      <w:hyperlink r:id="rId99">
        <w:r w:rsidDel="00000000" w:rsidR="00000000" w:rsidRPr="00000000">
          <w:rPr>
            <w:rFonts w:ascii="Google Sans" w:cs="Google Sans" w:eastAsia="Google Sans" w:hAnsi="Google Sans"/>
            <w:color w:val="0000ee"/>
            <w:sz w:val="24"/>
            <w:szCs w:val="24"/>
            <w:u w:val="single"/>
            <w:rtl w:val="0"/>
          </w:rPr>
          <w:t xml:space="preserve">https://wpriders.com/agentic-wordpress-business-guide-2026/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klaw.com/en/insights/publications/2020/03/remote-online-notarization-a-critical-tool-during-covid19" TargetMode="External"/><Relationship Id="rId42" Type="http://schemas.openxmlformats.org/officeDocument/2006/relationships/hyperlink" Target="https://www.nationalnotary.org/notary-bulletin/blog/2023/06/5-ways-to-get-clients-for-your-remote-online-notarization-business" TargetMode="External"/><Relationship Id="rId41" Type="http://schemas.openxmlformats.org/officeDocument/2006/relationships/hyperlink" Target="https://www.proof.com/blog/get-to-know-the-top-10-remote-online-notarization-platforms-in-2025" TargetMode="External"/><Relationship Id="rId44" Type="http://schemas.openxmlformats.org/officeDocument/2006/relationships/hyperlink" Target="https://jetpackworkflow.com/blog/accounting-niches/" TargetMode="External"/><Relationship Id="rId43" Type="http://schemas.openxmlformats.org/officeDocument/2006/relationships/hyperlink" Target="https://sos.oregon.gov/business/Pages/remote-online-notarization.aspx" TargetMode="External"/><Relationship Id="rId46" Type="http://schemas.openxmlformats.org/officeDocument/2006/relationships/hyperlink" Target="https://www.addvantagebookkeeping.com/10-financial-challenges-of-sole-proprietorship/" TargetMode="External"/><Relationship Id="rId45" Type="http://schemas.openxmlformats.org/officeDocument/2006/relationships/hyperlink" Target="https://www.reddit.com/r/Bookkeeping/comments/a8s48q/sole_proprietor_with_multiple_sources_of_income/" TargetMode="External"/><Relationship Id="rId48" Type="http://schemas.openxmlformats.org/officeDocument/2006/relationships/hyperlink" Target="https://insognacpa.com/blog/what-are-6-bookkeeping-tips-for-managing-multi-entity-businesses" TargetMode="External"/><Relationship Id="rId47" Type="http://schemas.openxmlformats.org/officeDocument/2006/relationships/hyperlink" Target="https://www.remotebooksonline.com/blog/quickbooks-multi-entity" TargetMode="External"/><Relationship Id="rId49" Type="http://schemas.openxmlformats.org/officeDocument/2006/relationships/hyperlink" Target="https://belitsoft.com/custom-application-development-services/financial-software-development" TargetMode="External"/><Relationship Id="rId31" Type="http://schemas.openxmlformats.org/officeDocument/2006/relationships/hyperlink" Target="https://bplanwriter.com/professional-sba-business-plan-writing-service/" TargetMode="External"/><Relationship Id="rId30" Type="http://schemas.openxmlformats.org/officeDocument/2006/relationships/hyperlink" Target="https://www.freelancer.com/projects/business-plan-writing/Loan-Ready-Service-Business-Plan.html" TargetMode="External"/><Relationship Id="rId33" Type="http://schemas.openxmlformats.org/officeDocument/2006/relationships/hyperlink" Target="https://bplanwriter.com/small-business-plan-cost/" TargetMode="External"/><Relationship Id="rId32" Type="http://schemas.openxmlformats.org/officeDocument/2006/relationships/hyperlink" Target="https://growth-grid.ai/blog/business-plan-writing-services-the-2026-comparison-guide/" TargetMode="External"/><Relationship Id="rId35" Type="http://schemas.openxmlformats.org/officeDocument/2006/relationships/hyperlink" Target="https://ltsgroup.tech/blog/static-vs-dynamic-website/" TargetMode="External"/><Relationship Id="rId34" Type="http://schemas.openxmlformats.org/officeDocument/2006/relationships/hyperlink" Target="https://done.lu/custom-web-development-benefits/" TargetMode="External"/><Relationship Id="rId37" Type="http://schemas.openxmlformats.org/officeDocument/2006/relationships/hyperlink" Target="https://www.cloudtech.com/resources/aws-textract-pricing-usage-insights" TargetMode="External"/><Relationship Id="rId36" Type="http://schemas.openxmlformats.org/officeDocument/2006/relationships/hyperlink" Target="https://simplystatic.com/tutorials/building-a-static-website/" TargetMode="External"/><Relationship Id="rId39" Type="http://schemas.openxmlformats.org/officeDocument/2006/relationships/hyperlink" Target="https://www.nationalnotary.org/knowledge-center/remote-online-notary/how-to-become-a-remote-online-notary/oregon" TargetMode="External"/><Relationship Id="rId38" Type="http://schemas.openxmlformats.org/officeDocument/2006/relationships/hyperlink" Target="https://content.govdelivery.com/accounts/ORSOS/bulletins/2e4a01f" TargetMode="External"/><Relationship Id="rId20" Type="http://schemas.openxmlformats.org/officeDocument/2006/relationships/hyperlink" Target="https://www.virtuousbookkeeping.com/future-of-remote-accounting-and-bookkeeping-services-2026-trends/" TargetMode="External"/><Relationship Id="rId22" Type="http://schemas.openxmlformats.org/officeDocument/2006/relationships/hyperlink" Target="https://outoftheboxtechnology.com/blog/streamline-success-bookkeeping-automation-2026/" TargetMode="External"/><Relationship Id="rId21" Type="http://schemas.openxmlformats.org/officeDocument/2006/relationships/hyperlink" Target="https://www.remotebooksonline.com/blog/quickbooks-bookkeeping-cost-in-2025-pricing-compared" TargetMode="External"/><Relationship Id="rId24" Type="http://schemas.openxmlformats.org/officeDocument/2006/relationships/hyperlink" Target="https://www.youtube.com/watch?v=8TRA3o6ZeVU" TargetMode="External"/><Relationship Id="rId23" Type="http://schemas.openxmlformats.org/officeDocument/2006/relationships/hyperlink" Target="https://www.tabco.cpa/pricing.php" TargetMode="External"/><Relationship Id="rId26" Type="http://schemas.openxmlformats.org/officeDocument/2006/relationships/hyperlink" Target="https://cashflowfrog.com/blog/how-to-write-loan-business-plan/" TargetMode="External"/><Relationship Id="rId25" Type="http://schemas.openxmlformats.org/officeDocument/2006/relationships/hyperlink" Target="https://www.powershoward.com/smallbiz.php" TargetMode="External"/><Relationship Id="rId28" Type="http://schemas.openxmlformats.org/officeDocument/2006/relationships/hyperlink" Target="https://doublehq.com/blog/bookkeeping-niches/" TargetMode="External"/><Relationship Id="rId27" Type="http://schemas.openxmlformats.org/officeDocument/2006/relationships/hyperlink" Target="https://cleared4takeoff.com/why-being-lender-ready-matters-for-small-business-success/" TargetMode="External"/><Relationship Id="rId29" Type="http://schemas.openxmlformats.org/officeDocument/2006/relationships/hyperlink" Target="https://fedbizaccess.com/sbas-2025-annual-report-what-it-means-for-small-business-government-contractors-heading-into-2026/" TargetMode="External"/><Relationship Id="rId95" Type="http://schemas.openxmlformats.org/officeDocument/2006/relationships/hyperlink" Target="https://www.youtube.com/watch?v=3LevX-h0-SA" TargetMode="External"/><Relationship Id="rId94" Type="http://schemas.openxmlformats.org/officeDocument/2006/relationships/hyperlink" Target="https://www.nerdwallet.com/business/software/learn/bookkeeping-pricing" TargetMode="External"/><Relationship Id="rId97" Type="http://schemas.openxmlformats.org/officeDocument/2006/relationships/hyperlink" Target="https://www.rightworks.com/blog/accounting-technology-trends/" TargetMode="External"/><Relationship Id="rId96" Type="http://schemas.openxmlformats.org/officeDocument/2006/relationships/hyperlink" Target="https://orbitaccountants.us/blog/ideal-profit-margins-for-small-businesses-whats-considered-good/" TargetMode="External"/><Relationship Id="rId11" Type="http://schemas.openxmlformats.org/officeDocument/2006/relationships/hyperlink" Target="https://roseburgchamber.com/relocate-visit/move-here/community-profile/" TargetMode="External"/><Relationship Id="rId99" Type="http://schemas.openxmlformats.org/officeDocument/2006/relationships/hyperlink" Target="https://wpriders.com/agentic-wordpress-business-guide-2026/" TargetMode="External"/><Relationship Id="rId10" Type="http://schemas.openxmlformats.org/officeDocument/2006/relationships/hyperlink" Target="https://en.wikipedia.org/wiki/Roseburg,_Oregon" TargetMode="External"/><Relationship Id="rId98" Type="http://schemas.openxmlformats.org/officeDocument/2006/relationships/hyperlink" Target="https://www.aoneoutsourcing.us/blog/the-real-cost-of-bookkeeping-services-in-the-usa-a-2025-2026-guide" TargetMode="External"/><Relationship Id="rId13" Type="http://schemas.openxmlformats.org/officeDocument/2006/relationships/hyperlink" Target="https://roseburgchamber.com/wp-content/uploads/2025/07/2025-InUmpqua-Magazine-Website-Updated.pdf" TargetMode="External"/><Relationship Id="rId12" Type="http://schemas.openxmlformats.org/officeDocument/2006/relationships/hyperlink" Target="https://advocacy.sba.gov/wp-content/uploads/2025/06/Oregon_2025-State-Profile.pdf" TargetMode="External"/><Relationship Id="rId91" Type="http://schemas.openxmlformats.org/officeDocument/2006/relationships/hyperlink" Target="https://www.intuit.com/blog/innovative-thinking/marketing-strategies-accounting-firms-cpa/" TargetMode="External"/><Relationship Id="rId90" Type="http://schemas.openxmlformats.org/officeDocument/2006/relationships/hyperlink" Target="https://oregonsbdc.org/center/umpqua-sbdc/" TargetMode="External"/><Relationship Id="rId93" Type="http://schemas.openxmlformats.org/officeDocument/2006/relationships/hyperlink" Target="https://www.cpa.com/sites/cpa/files/2021-03/5-core-princpals-for-marketing-your-tax-services.pdf" TargetMode="External"/><Relationship Id="rId92" Type="http://schemas.openxmlformats.org/officeDocument/2006/relationships/hyperlink" Target="https://www.cpasitesolutions.com/cpa-websites/2023/06/bookkeeping-marketing-ideas/" TargetMode="External"/><Relationship Id="rId15" Type="http://schemas.openxmlformats.org/officeDocument/2006/relationships/hyperlink" Target="https://datausa.io/profile/geo/roseburg-or-31000US40700" TargetMode="External"/><Relationship Id="rId14" Type="http://schemas.openxmlformats.org/officeDocument/2006/relationships/hyperlink" Target="https://scdcinc.org/wp-content/uploads/2025/11/202510-Douglas-County-Indicators.pdf" TargetMode="External"/><Relationship Id="rId17" Type="http://schemas.openxmlformats.org/officeDocument/2006/relationships/hyperlink" Target="https://bendbulletin.com/2026/01/16/nw-ag-show-oregon-farm-bureau-leader-says-states-ag-industry-in-crisis/" TargetMode="External"/><Relationship Id="rId16" Type="http://schemas.openxmlformats.org/officeDocument/2006/relationships/hyperlink" Target="https://www.anthonybeckham.com/blog/roseburg-oregon-economy-and-top-employers/" TargetMode="External"/><Relationship Id="rId19" Type="http://schemas.openxmlformats.org/officeDocument/2006/relationships/hyperlink" Target="https://outoftheboxtechnology.com/blog/quickbooks-clean-up-reconciliation-2026/" TargetMode="External"/><Relationship Id="rId18" Type="http://schemas.openxmlformats.org/officeDocument/2006/relationships/hyperlink" Target="https://extension.oregonstate.edu/douglas/small-farms" TargetMode="External"/><Relationship Id="rId84" Type="http://schemas.openxmlformats.org/officeDocument/2006/relationships/hyperlink" Target="https://tax.thomsonreuters.com/blog/strategic-partnerships-and-alliances-for-accounting-firms-how-to-drive-growth-by-pairing-up/" TargetMode="External"/><Relationship Id="rId83" Type="http://schemas.openxmlformats.org/officeDocument/2006/relationships/hyperlink" Target="https://www.digitalapplied.com/blog/ai-accounting-automation-billable-hours-guide-2026" TargetMode="External"/><Relationship Id="rId86" Type="http://schemas.openxmlformats.org/officeDocument/2006/relationships/hyperlink" Target="https://www.tohme-accounting.com/post/referral-fee-agreement/" TargetMode="External"/><Relationship Id="rId85" Type="http://schemas.openxmlformats.org/officeDocument/2006/relationships/hyperlink" Target="https://www.codementor.io/@akiranlsn988866/top-5-bookkeeping-and-accounting-services-in-usa-for-2025-2026-2rx9t5xzs0" TargetMode="External"/><Relationship Id="rId88" Type="http://schemas.openxmlformats.org/officeDocument/2006/relationships/hyperlink" Target="https://ccdbusiness.org/resources/roseburg-area-chamber-of-commerce/" TargetMode="External"/><Relationship Id="rId87" Type="http://schemas.openxmlformats.org/officeDocument/2006/relationships/hyperlink" Target="https://brokify.com.au/referralpartnership" TargetMode="External"/><Relationship Id="rId89" Type="http://schemas.openxmlformats.org/officeDocument/2006/relationships/hyperlink" Target="https://roseburgchamber.com/the-chamber/programs-events/" TargetMode="External"/><Relationship Id="rId80" Type="http://schemas.openxmlformats.org/officeDocument/2006/relationships/hyperlink" Target="https://sigmataxpro.com/blog/professional-tax-articles/growing-your-tax-preparation-business-through-referrals/" TargetMode="External"/><Relationship Id="rId82" Type="http://schemas.openxmlformats.org/officeDocument/2006/relationships/hyperlink" Target="https://www.reddit.com/r/Bookkeeping/comments/1l89n9e/partnerships_between_bookkeepers_and_tax_advisors/" TargetMode="External"/><Relationship Id="rId81" Type="http://schemas.openxmlformats.org/officeDocument/2006/relationships/hyperlink" Target="https://accountants.intuit.com/taxprocenter/practice-management/referrals-are-key-to-growing-a-tax-and-accounting-fi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urcing.com/learn/blog/surviving-the-accounting-busy-season/" TargetMode="External"/><Relationship Id="rId5" Type="http://schemas.openxmlformats.org/officeDocument/2006/relationships/styles" Target="styles.xml"/><Relationship Id="rId6" Type="http://schemas.openxmlformats.org/officeDocument/2006/relationships/hyperlink" Target="https://www.econmarketresearch.com/industry-report/bookkeeping-services-market" TargetMode="External"/><Relationship Id="rId7" Type="http://schemas.openxmlformats.org/officeDocument/2006/relationships/hyperlink" Target="https://atidiv.com/bookkeeping-industry-statistics-and-trends-2025-report/" TargetMode="External"/><Relationship Id="rId8" Type="http://schemas.openxmlformats.org/officeDocument/2006/relationships/hyperlink" Target="https://www.paystand.com/blog/busy-season-accounting" TargetMode="External"/><Relationship Id="rId73" Type="http://schemas.openxmlformats.org/officeDocument/2006/relationships/hyperlink" Target="https://getuku.com/articles/how-to-price-accounting-firm-services" TargetMode="External"/><Relationship Id="rId72" Type="http://schemas.openxmlformats.org/officeDocument/2006/relationships/hyperlink" Target="https://tax.thomsonreuters.com/blog/beyond-tax-season-creating-revenue-stability-year-round/" TargetMode="External"/><Relationship Id="rId75" Type="http://schemas.openxmlformats.org/officeDocument/2006/relationships/hyperlink" Target="https://www.cpaoregon.com/bizplan.php" TargetMode="External"/><Relationship Id="rId74" Type="http://schemas.openxmlformats.org/officeDocument/2006/relationships/hyperlink" Target="https://www.gierschgroup.com/Bookkeeping/Portland" TargetMode="External"/><Relationship Id="rId77" Type="http://schemas.openxmlformats.org/officeDocument/2006/relationships/hyperlink" Target="https://quickbooks.intuit.com/live/" TargetMode="External"/><Relationship Id="rId76" Type="http://schemas.openxmlformats.org/officeDocument/2006/relationships/hyperlink" Target="https://www.forbes.com/advisor/business/software/best-online-bookkeeping-services/" TargetMode="External"/><Relationship Id="rId79" Type="http://schemas.openxmlformats.org/officeDocument/2006/relationships/hyperlink" Target="https://www.stptax.com/build-referral-network/" TargetMode="External"/><Relationship Id="rId78" Type="http://schemas.openxmlformats.org/officeDocument/2006/relationships/hyperlink" Target="https://www.firmofthefuture.com/product-update/quickbooks-live-more-experts/" TargetMode="External"/><Relationship Id="rId71" Type="http://schemas.openxmlformats.org/officeDocument/2006/relationships/hyperlink" Target="https://www.purdypowers.com/remote-accounting-services-and-business-advisors" TargetMode="External"/><Relationship Id="rId70" Type="http://schemas.openxmlformats.org/officeDocument/2006/relationships/hyperlink" Target="https://tax.thomsonreuters.com/blog/accounting-client-retention-how-to-advise-clients-in-changing-times/" TargetMode="External"/><Relationship Id="rId62" Type="http://schemas.openxmlformats.org/officeDocument/2006/relationships/hyperlink" Target="https://www.sec.gov/files/stablecoin_regulatory_framework.pdf" TargetMode="External"/><Relationship Id="rId61" Type="http://schemas.openxmlformats.org/officeDocument/2006/relationships/hyperlink" Target="https://news.bloomberglaw.com/legal-exchange-insights-and-commentary/cryptos-rules-are-here-2026-will-be-about-making-them-work" TargetMode="External"/><Relationship Id="rId64" Type="http://schemas.openxmlformats.org/officeDocument/2006/relationships/hyperlink" Target="https://globusfinanza.com/post/best-online-bookkeeping-services" TargetMode="External"/><Relationship Id="rId63" Type="http://schemas.openxmlformats.org/officeDocument/2006/relationships/hyperlink" Target="https://www.remotebooksonline.com/bookkeeping-for-consultants/north-carolina/charlotte/28203" TargetMode="External"/><Relationship Id="rId66" Type="http://schemas.openxmlformats.org/officeDocument/2006/relationships/hyperlink" Target="https://acenteus-cca.com/blog/peak-season-playbook-scale-accounting-practice-tax-season" TargetMode="External"/><Relationship Id="rId65" Type="http://schemas.openxmlformats.org/officeDocument/2006/relationships/hyperlink" Target="https://www.choicebookkeepingteam.com/blog/when-accountants-are-busiest-understanding-the-seasonal-rhythm-of-accounting" TargetMode="External"/><Relationship Id="rId68" Type="http://schemas.openxmlformats.org/officeDocument/2006/relationships/hyperlink" Target="https://report.woodard.com/articles/tips-for-bookkeeping-firms-to-manage-seasonal-revenue-spikes-opmwr-wioawr-mgowr" TargetMode="External"/><Relationship Id="rId67" Type="http://schemas.openxmlformats.org/officeDocument/2006/relationships/hyperlink" Target="https://community.themomproject.com/the-study/why-waiting-too-long-to-hire-seasonal-tax-staff-costs-your-firm-more-than-you-think?hsLang=en" TargetMode="External"/><Relationship Id="rId60" Type="http://schemas.openxmlformats.org/officeDocument/2006/relationships/hyperlink" Target="https://remoteok.com/remote-jobs/remote-junior-crypto-analyst-trader-whitebridge-ltd-1129461" TargetMode="External"/><Relationship Id="rId69" Type="http://schemas.openxmlformats.org/officeDocument/2006/relationships/hyperlink" Target="https://ejmbookkeeping.com/2025/06/08/bookkeeping-for-seasonal-businesses-key-strategies/" TargetMode="External"/><Relationship Id="rId51" Type="http://schemas.openxmlformats.org/officeDocument/2006/relationships/hyperlink" Target="https://docyt.com/article/five-common-accounting-challenges-for-multi-location-businesses/" TargetMode="External"/><Relationship Id="rId50" Type="http://schemas.openxmlformats.org/officeDocument/2006/relationships/hyperlink" Target="https://relayfi.com/blog/how-much-to-charge-bookkeeping-services-2026" TargetMode="External"/><Relationship Id="rId53" Type="http://schemas.openxmlformats.org/officeDocument/2006/relationships/hyperlink" Target="https://www.irs.gov/pub/irs-pdf/i1040sf.pdf" TargetMode="External"/><Relationship Id="rId52" Type="http://schemas.openxmlformats.org/officeDocument/2006/relationships/hyperlink" Target="https://www.grazecart.com/blog/farm-accounting-software" TargetMode="External"/><Relationship Id="rId55" Type="http://schemas.openxmlformats.org/officeDocument/2006/relationships/hyperlink" Target="https://www.oregon.gov/dor/forms/FormsPubs/special-assessment-programs-forestland_441-649.pdf" TargetMode="External"/><Relationship Id="rId54" Type="http://schemas.openxmlformats.org/officeDocument/2006/relationships/hyperlink" Target="https://www.douglascountyor.gov/165/Farm-Forest" TargetMode="External"/><Relationship Id="rId57" Type="http://schemas.openxmlformats.org/officeDocument/2006/relationships/hyperlink" Target="https://www.scheller.gatech.edu/news/2025/accounting-and-cryptocurrency-robbie-moon.html" TargetMode="External"/><Relationship Id="rId56" Type="http://schemas.openxmlformats.org/officeDocument/2006/relationships/hyperlink" Target="https://www.oregon.gov/dor/forms/FormsPubs/farm-use-manual_303-422.pdf" TargetMode="External"/><Relationship Id="rId59" Type="http://schemas.openxmlformats.org/officeDocument/2006/relationships/hyperlink" Target="https://us.fitgap.com/search/accounting-software/saas-companies" TargetMode="External"/><Relationship Id="rId58" Type="http://schemas.openxmlformats.org/officeDocument/2006/relationships/hyperlink" Target="https://camusocpa.com/forbes-best-in-state-top-c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