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I’ve Seen Who Gets the Bigger Role and Why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V7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THEY CHOSE SOMEONE ELSE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1,170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8:04 to 9:00,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INTRODUCTION  [restored intro]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HAPPENS BEFORE THE TITLE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PEOPLE OFTEN TRY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FOUR THINGS I LOOK FOR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GOOD PEOPLE CAN GET STUCK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ASK FOR THE RIGHT KIND OF WORK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CONVERSATION YOU CAN HAVE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THIS CANNOT FIX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READ YOUR OWN SITUATION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NOT TO DO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32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NEW_V7_FS_00_TWO_CAPABLE_PEOPLE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EARLY EDIT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NEW_V7_FS_01_NOT_ALWAYS_WHO_WORKED_HARDER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NEW_V7_FS_02_TWO_QUESTIONS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WHAT HAPPENS BEFORE THE TITLE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NEW_V7_FS_03_USEFUL_NOT_PICTURED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WHAT PEOPLE OFTEN TRY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NEW_V7_FS_04_FOUR_THINGS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FOUR THINGS I LOOK FOR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NEW_V7_FS_05_NOT_MERIT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FOUR THINGS I LOOK FOR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NEW_V7_FS_06_EVIDENCE_FOR_WHICH_ROLE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7 WHY GOOD PEOPLE CAN GET STUCK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NEW_V7_FS_07_ASK_WHAT_KIND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ASK FOR THE RIGHT KIND OF WORK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NEW_V7_FS_08_CHANGES_THE_CONVERSATION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ASK FOR THE RIGHT KIND OF WORK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NEW_V7_FS_09_THE_BOUNDARY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WHAT THIS CANNOT FIX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NEW_V7_FS_10_SEPARATE_THREE_THINGS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WHAT THIS CANNOT FIX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NEW_V7_FS_11_READ_YOUR_OWN_SITUATION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READ YOUR OWN SITUATION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NEW_V7_FS_12_THE_MISSING_LINE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READ YOUR OWN SITUATION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NEW_V7_FS_13_CTA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15 CLOSE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17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paragraph. RE-ANCHORED means the card is unchanged and only its placement moved to the reconciled script.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CAMERA, THEN TRUE FULL-SCREEN CUTAWAY  |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TWO CAPABLE PEOPLE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SELECTION CUE  |  S2: b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ONE NAME COMES UP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RETURN TO CAMERA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NOT ALWAYS ABOUT WORKING HARDER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FOUR THINGS I LOOK FOR  |  S3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TEACHING  |  VISIBLE PROOF / JUDGME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A CONVERSATION YOU CAN HAVE  |  S4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TRUE FULL-SCREEN CONVERSATION  |  ASK FOR A CLEARER 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READ YOUR OWN SITUATION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WORKING NOTE  |  PROBLEM / MY DECIS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STORY LOOP PAYOFF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