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7:22 to 8:13,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TRANSFERABLE-SKILLS ADVICE HELPS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QUESTIONS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WHAT TRAVELS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WHAT DOES NOT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WHAT CAN I PROVE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WHAT MUST I RELEARN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THINK OF IT LIKE SORTING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TRY THE FOUR-COLUMN TEST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REAL LIMITS STILL MATTER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CAN BE HARDER LATER IN YOUR CAREER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HOW TO TALK ABOUT THE GAP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23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NEW_V9_FS_01_INCOMPLETE_QUESTION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NEW_V9_FS_00_MAY_TRAVEL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EARLY EDIT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NEW_V9_FS_03_FOUR_QUESTIONS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NEW_V9_FS_02_WHY_THE_ADVICE_HELPS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WHY TRANSFERABLE-SKILLS ADVICE HELPS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NEW_V9_FS_04_DEMONSTRATED_NOT_CLAIMED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1 | WHAT TRAVELS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NEW_V9_FS_05_TIED_TO_THE_OLD_CONTEXT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2 | WHAT DOES NOT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NEW_V9_FS_06_WHAT_CAN_ANOTHER_PERSON_SEE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3 | WHAT CAN I PROVE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NEW_V9_FS_07_WHAT_THE_NEW_CONTEXT_REQUIRES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4 | WHAT MUST I RELEARN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NEW_V9_FS_08_SORTING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THINK OF IT LIKE SORTING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NEW_V9_FS_09_FOUR_COLUMNS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TRY THE FOUR-COLUMN TEST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NEW_V9_FS_10_BOUNDARY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REAL LIMITS STILL MATTER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NEW_V9_FS_11_FLUENCY_AND_PORTABILITY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13 WHY THIS CAN BE HARDER LATER IN YOUR CAREER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NEW_V9_FS_12_THE_AUDIT_AGAIN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NEW_V9_WATCH_NEXT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19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NOT EVERYTHING TRAVELS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QUESTION CONTRAST  | 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COMES WITH ME? / WHAT STAYS BEHIND?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COMPARISON, THEN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JUDGMENT: MAY TRAVEL / RELATIONSHIPS: MAY NOT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FOUR QUESTIONS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WHAT TRAVELS? / WHAT D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THINK OF IT LIKE SORTING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SORTING ILLUSTRATION  |  AS IT IS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HOW TO TALK ABOUT THE GAP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CONVERSATION  |  USEFUL EXPERIENCE: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