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VIDEO 4</w:t>
      </w:r>
    </w:p>
    <w:p>
      <w:pPr>
        <w:spacing w:before="0" w:after="80"/>
      </w:pPr>
      <w:r>
        <w:rPr>
          <w:b/>
          <w:i w:val="0"/>
          <w:color w:val="112345"/>
          <w:sz w:val="42"/>
        </w:rPr>
        <w:t>Publishing Materials</w:t>
      </w:r>
    </w:p>
    <w:p>
      <w:pPr>
        <w:spacing w:before="0" w:after="280"/>
      </w:pPr>
      <w:r>
        <w:rPr>
          <w:b w:val="0"/>
          <w:i w:val="0"/>
          <w:color w:val="5A6B82"/>
          <w:sz w:val="20"/>
        </w:rPr>
        <w:t>How to Explain a Career That Looks All Over the Place</w:t>
      </w:r>
    </w:p>
    <w:p>
      <w:pPr>
        <w:spacing w:before="0" w:after="240"/>
        <w:pBdr>
          <w:bottom w:val="single" w:sz="6" w:color="8A6D1E"/>
        </w:pBdr>
      </w:pPr>
    </w:p>
    <w:p>
      <w:pPr>
        <w:spacing w:after="80"/>
      </w:pPr>
      <w:r>
        <w:rPr>
          <w:b/>
          <w:color w:val="8A6D1E"/>
          <w:sz w:val="20"/>
        </w:rPr>
        <w:t xml:space="preserve">Title  </w:t>
      </w:r>
      <w:r>
        <w:rPr>
          <w:sz w:val="21"/>
        </w:rPr>
        <w:t>How to Explain a Career That Looks All Over the Place</w:t>
      </w:r>
    </w:p>
    <w:p>
      <w:pPr>
        <w:spacing w:after="80"/>
      </w:pPr>
      <w:r>
        <w:rPr>
          <w:b/>
          <w:color w:val="8A6D1E"/>
          <w:sz w:val="20"/>
        </w:rPr>
        <w:t xml:space="preserve">Thumbnail  </w:t>
      </w:r>
      <w:r>
        <w:rPr>
          <w:sz w:val="21"/>
        </w:rPr>
        <w:t>STOP LISTING JOBS</w:t>
      </w:r>
    </w:p>
    <w:p>
      <w:pPr>
        <w:spacing w:after="80"/>
      </w:pPr>
      <w:r>
        <w:rPr>
          <w:b/>
          <w:color w:val="8A6D1E"/>
          <w:sz w:val="20"/>
        </w:rPr>
        <w:t xml:space="preserve">Primary search phrase  </w:t>
      </w:r>
      <w:r>
        <w:rPr>
          <w:sz w:val="21"/>
        </w:rPr>
        <w:t>how to explain a career that looks all over the place</w:t>
      </w:r>
    </w:p>
    <w:p>
      <w:pPr>
        <w:spacing w:after="80"/>
      </w:pPr>
      <w:r>
        <w:rPr>
          <w:b/>
          <w:color w:val="8A6D1E"/>
          <w:sz w:val="20"/>
        </w:rPr>
        <w:t xml:space="preserve">Playlist  </w:t>
      </w:r>
      <w:r>
        <w:rPr>
          <w:sz w:val="21"/>
        </w:rPr>
        <w:t>Make Your Next Move Without Starting Over   https://www.youtube.com/playlist?list=PLJt1Qn1s6-3U</w:t>
      </w:r>
    </w:p>
    <w:p>
      <w:pPr>
        <w:spacing w:before="0" w:after="200"/>
      </w:pPr>
      <w:r>
        <w:rPr>
          <w:b w:val="0"/>
          <w:i/>
          <w:color w:val="9B2C10"/>
          <w:sz w:val="19"/>
        </w:rPr>
        <w:t>Everything below the end marker is internal and must not be pasted into YouTube.</w:t>
      </w:r>
    </w:p>
    <w:p>
      <w:pPr>
        <w:spacing w:before="0" w:after="240"/>
        <w:pBdr>
          <w:bottom w:val="single" w:sz="6" w:color="8A6D1E"/>
        </w:pBdr>
      </w:pPr>
    </w:p>
    <w:p>
      <w:pPr>
        <w:spacing w:before="200" w:after="160"/>
      </w:pPr>
      <w:r>
        <w:rPr>
          <w:b/>
          <w:i w:val="0"/>
          <w:color w:val="8A6D1E"/>
          <w:sz w:val="20"/>
        </w:rPr>
        <w:t>COPY-READY YOUTUBE DESCRIPTION  ·  BEGIN</w:t>
      </w:r>
    </w:p>
    <w:p>
      <w:pPr>
        <w:spacing w:before="0" w:after="160"/>
      </w:pPr>
      <w:r>
        <w:rPr>
          <w:b w:val="0"/>
          <w:i w:val="0"/>
          <w:sz w:val="22"/>
        </w:rPr>
        <w:t>“Walk me through your background.” They are not asking for your life story. They are asking you to help them place you.</w:t>
      </w:r>
    </w:p>
    <w:p>
      <w:pPr>
        <w:spacing w:before="0" w:after="160"/>
      </w:pPr>
      <w:r>
        <w:rPr>
          <w:b w:val="0"/>
          <w:i w:val="0"/>
          <w:sz w:val="22"/>
        </w:rPr>
        <w:t>And if you explain every move in order, you may accidentally make a coherent career sound like a list of departures. First job. Then the move. Then the industry change. Then the title. Then the other title. By the time you reach the point, they have spent the whole answer building the bridge you should have built for them.</w:t>
      </w:r>
    </w:p>
    <w:p>
      <w:pPr>
        <w:spacing w:before="0" w:after="160"/>
      </w:pPr>
      <w:r>
        <w:rPr>
          <w:b w:val="0"/>
          <w:i w:val="0"/>
          <w:sz w:val="22"/>
        </w:rPr>
        <w:t>So here is the rule: stop explaining your career in order.</w:t>
      </w:r>
    </w:p>
    <w:p>
      <w:pPr>
        <w:spacing w:before="0" w:after="160"/>
      </w:pPr>
      <w:r>
        <w:rPr>
          <w:b w:val="0"/>
          <w:i w:val="0"/>
          <w:sz w:val="22"/>
        </w:rPr>
        <w:t>This video gives you three versions of the same story, all built on the same structure. A twenty-second version for “so what do you do?”, a ninety-second version for “tell me about yourself”, and one for when somebody asks “why so many changes?”</w:t>
      </w:r>
    </w:p>
    <w:p>
      <w:pPr>
        <w:spacing w:before="0" w:after="160"/>
      </w:pPr>
      <w:r>
        <w:rPr>
          <w:b w:val="0"/>
          <w:i w:val="0"/>
          <w:sz w:val="22"/>
        </w:rPr>
        <w:t>You also get the limits an answer cannot fix, and the one thing to do before you need any of it.</w:t>
      </w:r>
    </w:p>
    <w:p>
      <w:pPr>
        <w:spacing w:before="0" w:after="120"/>
      </w:pPr>
      <w:r>
        <w:rPr>
          <w:b w:val="0"/>
          <w:i w:val="0"/>
          <w:sz w:val="22"/>
        </w:rPr>
        <w:t>✨ The structure underneath all three versions: Chapters, Spine, Next Direction.</w:t>
      </w:r>
    </w:p>
    <w:p>
      <w:pPr>
        <w:spacing w:before="0" w:after="120"/>
      </w:pPr>
      <w:r>
        <w:rPr>
          <w:b w:val="0"/>
          <w:i w:val="0"/>
          <w:sz w:val="22"/>
        </w:rPr>
        <w:t>✨ The 20-second version, with a template you can fill in while watching.</w:t>
      </w:r>
    </w:p>
    <w:p>
      <w:pPr>
        <w:spacing w:before="0" w:after="120"/>
      </w:pPr>
      <w:r>
        <w:rPr>
          <w:b w:val="0"/>
          <w:i w:val="0"/>
          <w:sz w:val="22"/>
        </w:rPr>
        <w:t>✨ The 90-second version, using three chapters instead of seven.</w:t>
      </w:r>
    </w:p>
    <w:p>
      <w:pPr>
        <w:spacing w:before="0" w:after="120"/>
      </w:pPr>
      <w:r>
        <w:rPr>
          <w:b w:val="0"/>
          <w:i w:val="0"/>
          <w:sz w:val="22"/>
        </w:rPr>
        <w:t>✨ The objection version, without apology and without hiding anything.</w:t>
      </w:r>
    </w:p>
    <w:p>
      <w:pPr>
        <w:spacing w:before="0" w:after="120"/>
      </w:pPr>
      <w:r>
        <w:rPr>
          <w:b w:val="0"/>
          <w:i w:val="0"/>
          <w:sz w:val="22"/>
        </w:rPr>
        <w:t>✨ Why coherence is not the same thing as inevitability.</w:t>
      </w:r>
    </w:p>
    <w:p>
      <w:pPr>
        <w:spacing w:before="0" w:after="120"/>
      </w:pPr>
      <w:r>
        <w:rPr>
          <w:b w:val="0"/>
          <w:i w:val="0"/>
          <w:sz w:val="22"/>
        </w:rPr>
        <w:t>✨ The employer and market realities a good answer cannot make disappear.</w:t>
      </w:r>
    </w:p>
    <w:p>
      <w:pPr>
        <w:spacing w:before="0" w:after="40"/>
      </w:pPr>
      <w:r>
        <w:rPr>
          <w:b w:val="0"/>
          <w:i w:val="0"/>
          <w:sz w:val="22"/>
        </w:rPr>
      </w:r>
    </w:p>
    <w:p>
      <w:pPr>
        <w:spacing w:before="0" w:after="40"/>
      </w:pPr>
      <w:r>
        <w:rPr>
          <w:b/>
          <w:i w:val="0"/>
          <w:sz w:val="22"/>
        </w:rPr>
        <w:t>🧭 FREE 10-MINUTE CAREER EVIDENCE STARTER</w:t>
      </w:r>
    </w:p>
    <w:p>
      <w:pPr>
        <w:spacing w:before="0" w:after="160"/>
      </w:pPr>
      <w:r>
        <w:rPr>
          <w:b w:val="0"/>
          <w:i w:val="0"/>
          <w:sz w:val="22"/>
        </w:rPr>
        <w:t>https://temidayoafonja.com/career-evidence-starter</w:t>
      </w:r>
    </w:p>
    <w:p>
      <w:pPr>
        <w:spacing w:before="0" w:after="40"/>
      </w:pPr>
      <w:r>
        <w:rPr>
          <w:b/>
          <w:i w:val="0"/>
          <w:sz w:val="22"/>
        </w:rPr>
        <w:t>🔎 KEEP THE PROOF</w:t>
      </w:r>
    </w:p>
    <w:p>
      <w:pPr>
        <w:spacing w:before="0" w:after="40"/>
      </w:pPr>
      <w:r>
        <w:rPr>
          <w:b w:val="0"/>
          <w:i w:val="0"/>
          <w:sz w:val="22"/>
        </w:rPr>
        <w:t>The deeper system, if you want to build the evidence properly.</w:t>
      </w:r>
    </w:p>
    <w:p>
      <w:pPr>
        <w:spacing w:before="0" w:after="160"/>
      </w:pPr>
      <w:r>
        <w:rPr>
          <w:b w:val="0"/>
          <w:i w:val="0"/>
          <w:sz w:val="22"/>
        </w:rPr>
        <w:t>https://temidayoafonja.com/keep-the-proof</w:t>
      </w:r>
    </w:p>
    <w:p>
      <w:pPr>
        <w:spacing w:before="0" w:after="40"/>
      </w:pPr>
      <w:r>
        <w:rPr>
          <w:b/>
          <w:i w:val="0"/>
          <w:sz w:val="22"/>
        </w:rPr>
        <w:t>▶️ WATCH NEXT</w:t>
      </w:r>
    </w:p>
    <w:p>
      <w:pPr>
        <w:spacing w:before="0" w:after="40"/>
      </w:pPr>
      <w:r>
        <w:rPr>
          <w:b w:val="0"/>
          <w:i w:val="0"/>
          <w:sz w:val="22"/>
        </w:rPr>
        <w:t>Why Nobody Can Tell What You're Actually Good At</w:t>
      </w:r>
    </w:p>
    <w:p>
      <w:pPr>
        <w:spacing w:before="0" w:after="160"/>
      </w:pPr>
      <w:r>
        <w:rPr>
          <w:b w:val="0"/>
          <w:i w:val="0"/>
          <w:sz w:val="22"/>
        </w:rPr>
        <w:t>[ADD VIDEO 5 LINK]</w:t>
      </w:r>
    </w:p>
    <w:p>
      <w:pPr>
        <w:spacing w:before="0" w:after="40"/>
      </w:pPr>
      <w:r>
        <w:rPr>
          <w:b/>
          <w:i w:val="0"/>
          <w:sz w:val="22"/>
        </w:rPr>
        <w:t>📚 PLAYLIST</w:t>
      </w:r>
    </w:p>
    <w:p>
      <w:pPr>
        <w:spacing w:before="0" w:after="40"/>
      </w:pPr>
      <w:r>
        <w:rPr>
          <w:b w:val="0"/>
          <w:i w:val="0"/>
          <w:sz w:val="22"/>
        </w:rPr>
        <w:t>Make Your Next Move Without Starting Over</w:t>
      </w:r>
    </w:p>
    <w:p>
      <w:pPr>
        <w:spacing w:before="0" w:after="160"/>
      </w:pPr>
      <w:r>
        <w:rPr>
          <w:b w:val="0"/>
          <w:i w:val="0"/>
          <w:sz w:val="22"/>
        </w:rPr>
        <w:t>https://www.youtube.com/playlist?list=PLJt1Qn1s6-3U</w:t>
      </w:r>
    </w:p>
    <w:p>
      <w:pPr>
        <w:spacing w:before="0" w:after="40"/>
      </w:pPr>
      <w:r>
        <w:rPr>
          <w:b/>
          <w:i w:val="0"/>
          <w:sz w:val="22"/>
        </w:rPr>
        <w:t>🔗 CONNECT AND EXPLORE</w:t>
      </w:r>
    </w:p>
    <w:p>
      <w:pPr>
        <w:spacing w:before="0" w:after="40"/>
      </w:pPr>
      <w:r>
        <w:rPr>
          <w:b w:val="0"/>
          <w:i w:val="0"/>
          <w:sz w:val="22"/>
        </w:rPr>
        <w:t>Website:</w:t>
      </w:r>
    </w:p>
    <w:p>
      <w:pPr>
        <w:spacing w:before="0" w:after="160"/>
      </w:pPr>
      <w:r>
        <w:rPr>
          <w:b w:val="0"/>
          <w:i w:val="0"/>
          <w:sz w:val="22"/>
        </w:rPr>
        <w:t>https://temidayoafonja.com</w:t>
      </w:r>
    </w:p>
    <w:p>
      <w:pPr>
        <w:spacing w:before="120" w:after="200"/>
      </w:pPr>
      <w:r>
        <w:rPr>
          <w:b/>
          <w:i w:val="0"/>
          <w:color w:val="8A6D1E"/>
          <w:sz w:val="20"/>
        </w:rPr>
        <w:t>COPY-READY YOUTUBE DESCRIPTION  ·  END</w:t>
      </w:r>
    </w:p>
    <w:p>
      <w:pPr>
        <w:spacing w:before="0" w:after="240"/>
        <w:pBdr>
          <w:bottom w:val="single" w:sz="6" w:color="8A6D1E"/>
        </w:pBdr>
      </w:pPr>
    </w:p>
    <w:p>
      <w:pPr>
        <w:spacing w:before="320" w:after="120"/>
        <w:keepNext w:val="1"/>
        <w:keepLines w:val="1"/>
      </w:pPr>
      <w:r>
        <w:rPr>
          <w:b/>
          <w:i w:val="0"/>
          <w:color w:val="112345"/>
          <w:sz w:val="26"/>
        </w:rPr>
        <w:t>PINNED COMMENT</w:t>
      </w:r>
    </w:p>
    <w:p>
      <w:pPr>
        <w:spacing w:before="0" w:after="160"/>
      </w:pPr>
      <w:r>
        <w:rPr>
          <w:b w:val="0"/>
          <w:i w:val="0"/>
          <w:sz w:val="22"/>
        </w:rPr>
        <w:t>If your career story still sounds like a list of jobs, start with one piece of proof.</w:t>
      </w:r>
    </w:p>
    <w:p>
      <w:pPr>
        <w:spacing w:before="0" w:after="160"/>
      </w:pPr>
      <w:r>
        <w:rPr>
          <w:b w:val="0"/>
          <w:i w:val="0"/>
          <w:sz w:val="22"/>
        </w:rPr>
        <w:t>The free 10-Minute Career Evidence Starter walks you through turning one real accomplishment into a proof line you can actually use:</w:t>
        <w:br/>
        <w:t>https://temidayoafonja.com/career-evidence-starter</w:t>
      </w:r>
    </w:p>
    <w:p>
      <w:pPr>
        <w:spacing w:before="0" w:after="160"/>
      </w:pPr>
      <w:r>
        <w:rPr>
          <w:b w:val="0"/>
          <w:i w:val="0"/>
          <w:sz w:val="22"/>
        </w:rPr>
        <w:t>And here is the 20-second template from the video. Fill it in and post yours below.</w:t>
      </w:r>
    </w:p>
    <w:p>
      <w:pPr>
        <w:spacing w:before="0" w:after="160"/>
      </w:pPr>
      <w:r>
        <w:rPr>
          <w:b w:val="0"/>
          <w:i w:val="0"/>
          <w:sz w:val="22"/>
        </w:rPr>
        <w:t>I [work pattern].</w:t>
        <w:br/>
        <w:t>I've done that in [2-3 contexts].</w:t>
        <w:br/>
        <w:t>Today I [current direction].</w:t>
      </w:r>
    </w:p>
    <w:p>
      <w:pPr>
        <w:spacing w:before="0" w:after="160"/>
      </w:pPr>
      <w:r>
        <w:rPr>
          <w:b w:val="0"/>
          <w:i w:val="0"/>
          <w:sz w:val="22"/>
        </w:rPr>
        <w:t>Mine: I get brought in when the evidence is incomplete and an important decision still has to be made. I've done that in audit, in life sciences, and in technology. Today I do it through my own firm.</w:t>
      </w:r>
    </w:p>
    <w:p>
      <w:pPr>
        <w:spacing w:before="0" w:after="160"/>
      </w:pPr>
      <w:r>
        <w:rPr>
          <w:b w:val="0"/>
          <w:i w:val="0"/>
          <w:sz w:val="22"/>
        </w:rPr>
        <w:t>Your turn. Post yours and I will read them.</w:t>
      </w:r>
    </w:p>
    <w:p>
      <w:pPr>
        <w:spacing w:before="320" w:after="120"/>
        <w:keepNext w:val="1"/>
        <w:keepLines w:val="1"/>
      </w:pPr>
      <w:r>
        <w:rPr>
          <w:b/>
          <w:i w:val="0"/>
          <w:color w:val="112345"/>
          <w:sz w:val="26"/>
        </w:rPr>
        <w:t>TAGS</w:t>
      </w:r>
    </w:p>
    <w:p>
      <w:pPr>
        <w:spacing w:before="0" w:after="160"/>
      </w:pPr>
      <w:r>
        <w:rPr>
          <w:b w:val="0"/>
          <w:i w:val="0"/>
          <w:sz w:val="21"/>
        </w:rPr>
        <w:t>how to explain your career, career change interview answer, tell me about yourself, walk me through your background, why so many job changes, explaining a varied career, career story interview, mid career professional, interview answer structure, how to talk about your career, experienced professional interview, career narrative, job interview preparation, career pivot interview, personal introduction script</w:t>
      </w:r>
    </w:p>
    <w:p>
      <w:pPr>
        <w:spacing w:before="320" w:after="120"/>
        <w:keepNext w:val="1"/>
        <w:keepLines w:val="1"/>
      </w:pPr>
      <w:r>
        <w:rPr>
          <w:b/>
          <w:i w:val="0"/>
          <w:color w:val="112345"/>
          <w:sz w:val="26"/>
        </w:rPr>
        <w:t>HASHTAGS</w:t>
      </w:r>
    </w:p>
    <w:p>
      <w:pPr>
        <w:spacing w:before="0" w:after="160"/>
      </w:pPr>
      <w:r>
        <w:rPr>
          <w:b w:val="0"/>
          <w:i w:val="0"/>
          <w:sz w:val="21"/>
        </w:rPr>
        <w:t>#CareerAdvice  #InterviewTips  #CareerChange</w:t>
      </w:r>
    </w:p>
    <w:p>
      <w:pPr>
        <w:spacing w:before="320" w:after="120"/>
        <w:keepNext w:val="1"/>
        <w:keepLines w:val="1"/>
      </w:pPr>
      <w:r>
        <w:rPr>
          <w:b/>
          <w:i w:val="0"/>
          <w:color w:val="112345"/>
          <w:sz w:val="26"/>
        </w:rPr>
        <w:t>PLAYLIST POSITION</w:t>
      </w:r>
    </w:p>
    <w:p>
      <w:pPr>
        <w:spacing w:after="80"/>
      </w:pPr>
      <w:r>
        <w:rPr>
          <w:b/>
          <w:color w:val="8A6D1E"/>
          <w:sz w:val="20"/>
        </w:rPr>
        <w:t xml:space="preserve">V1  </w:t>
      </w:r>
      <w:r>
        <w:rPr>
          <w:sz w:val="21"/>
        </w:rPr>
        <w:t>How to Change Jobs Without Starting Your Career Over</w:t>
      </w:r>
    </w:p>
    <w:p>
      <w:pPr>
        <w:spacing w:after="80"/>
      </w:pPr>
      <w:r>
        <w:rPr>
          <w:b/>
          <w:color w:val="8A6D1E"/>
          <w:sz w:val="20"/>
        </w:rPr>
        <w:t xml:space="preserve">V2  </w:t>
      </w:r>
      <w:r>
        <w:rPr>
          <w:sz w:val="21"/>
        </w:rPr>
        <w:t>Is Your Job Making You Less Marketable?</w:t>
      </w:r>
    </w:p>
    <w:p>
      <w:pPr>
        <w:spacing w:after="80"/>
      </w:pPr>
      <w:r>
        <w:rPr>
          <w:b/>
          <w:color w:val="8A6D1E"/>
          <w:sz w:val="20"/>
        </w:rPr>
        <w:t xml:space="preserve">V3  </w:t>
      </w:r>
      <w:r>
        <w:rPr>
          <w:sz w:val="21"/>
        </w:rPr>
        <w:t>3 Things to Do Before Quitting Your Job</w:t>
      </w:r>
    </w:p>
    <w:p>
      <w:pPr>
        <w:spacing w:after="80"/>
      </w:pPr>
      <w:r>
        <w:rPr>
          <w:b/>
          <w:color w:val="8A6D1E"/>
          <w:sz w:val="20"/>
        </w:rPr>
        <w:t xml:space="preserve">V4  </w:t>
      </w:r>
      <w:r>
        <w:rPr>
          <w:sz w:val="21"/>
        </w:rPr>
        <w:t>How to Explain a Career That Looks All Over the Place</w:t>
      </w:r>
    </w:p>
    <w:p>
      <w:pPr>
        <w:spacing w:after="80"/>
      </w:pPr>
      <w:r>
        <w:rPr>
          <w:b/>
          <w:color w:val="8A6D1E"/>
          <w:sz w:val="20"/>
        </w:rPr>
        <w:t xml:space="preserve">V5  </w:t>
      </w:r>
      <w:r>
        <w:rPr>
          <w:sz w:val="21"/>
        </w:rPr>
        <w:t>Why Nobody Can Tell What You're Actually Good At</w:t>
      </w:r>
    </w:p>
    <w:p>
      <w:pPr>
        <w:spacing w:before="320" w:after="120"/>
        <w:keepNext w:val="1"/>
        <w:keepLines w:val="1"/>
      </w:pPr>
      <w:r>
        <w:rPr>
          <w:b/>
          <w:i w:val="0"/>
          <w:color w:val="112345"/>
          <w:sz w:val="26"/>
        </w:rPr>
        <w:t>INTERNAL NOTES, DO NOT PASTE</w:t>
      </w:r>
    </w:p>
    <w:p>
      <w:pPr>
        <w:spacing w:before="0" w:after="120"/>
      </w:pPr>
      <w:r>
        <w:rPr>
          <w:b w:val="0"/>
          <w:i w:val="0"/>
          <w:color w:val="5A6B82"/>
          <w:sz w:val="20"/>
        </w:rPr>
        <w:t>No chapter timestamps are supplied. Build them from the actual final export, not from the script.</w:t>
      </w:r>
    </w:p>
    <w:p>
      <w:pPr>
        <w:spacing w:before="0" w:after="120"/>
      </w:pPr>
      <w:r>
        <w:rPr>
          <w:b w:val="0"/>
          <w:i w:val="0"/>
          <w:color w:val="5A6B82"/>
          <w:sz w:val="20"/>
        </w:rPr>
        <w:t>No music attribution is supplied. Add it only once the actual final track and license are known. Never invent a license code.</w:t>
      </w:r>
    </w:p>
    <w:p>
      <w:pPr>
        <w:spacing w:before="0" w:after="120"/>
      </w:pPr>
      <w:r>
        <w:rPr>
          <w:b w:val="0"/>
          <w:i w:val="0"/>
          <w:color w:val="5A6B82"/>
          <w:sz w:val="20"/>
        </w:rPr>
        <w:t>Keep the Proof is the secondary resource and belongs in the description only. It is mentioned once in the spoken ending and is not on the CTA card. Do not turn the ending into a product pitch.</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