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VIDEO 4  ·  SHORT 2</w:t>
      </w:r>
    </w:p>
    <w:p>
      <w:pPr>
        <w:spacing w:before="0" w:after="80"/>
      </w:pPr>
      <w:r>
        <w:rPr>
          <w:b/>
          <w:i w:val="0"/>
          <w:color w:val="112345"/>
          <w:sz w:val="42"/>
        </w:rPr>
        <w:t>They Are Sorting You, Not Reading You</w:t>
      </w:r>
    </w:p>
    <w:p>
      <w:pPr>
        <w:spacing w:before="0" w:after="280"/>
      </w:pPr>
      <w:r>
        <w:rPr>
          <w:b w:val="0"/>
          <w:i w:val="0"/>
          <w:color w:val="5A6B82"/>
          <w:sz w:val="20"/>
        </w:rPr>
        <w:t>Why Nobody Can Tell What You're Actually Good At</w:t>
      </w:r>
    </w:p>
    <w:p>
      <w:pPr>
        <w:spacing w:before="0" w:after="240"/>
        <w:pBdr>
          <w:bottom w:val="single" w:sz="6" w:color="8A6D1E"/>
        </w:pBdr>
      </w:pP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45 to 50 seconds</w:t>
      </w:r>
    </w:p>
    <w:p>
      <w:pPr>
        <w:spacing w:after="80"/>
      </w:pPr>
      <w:r>
        <w:rPr>
          <w:b/>
          <w:color w:val="8A6D1E"/>
          <w:sz w:val="20"/>
        </w:rPr>
        <w:t xml:space="preserve">On-screen hook  </w:t>
      </w:r>
      <w:r>
        <w:rPr>
          <w:sz w:val="21"/>
        </w:rPr>
        <w:t>SORTING, NOT READING</w:t>
      </w:r>
    </w:p>
    <w:p>
      <w:pPr>
        <w:spacing w:before="240" w:after="60"/>
        <w:keepNext w:val="1"/>
        <w:keepLines w:val="1"/>
      </w:pPr>
      <w:r>
        <w:rPr>
          <w:b/>
          <w:i w:val="0"/>
          <w:color w:val="8A6D1E"/>
          <w:sz w:val="19"/>
        </w:rPr>
        <w:t>HOOK, THE EXACT FIRST SPOKEN LINE</w:t>
      </w:r>
    </w:p>
    <w:p>
      <w:pPr>
        <w:spacing w:before="0" w:after="160"/>
      </w:pPr>
      <w:r>
        <w:rPr>
          <w:b w:val="0"/>
          <w:i/>
          <w:color w:val="112345"/>
          <w:sz w:val="24"/>
        </w:rPr>
        <w:t>When somebody meets your career for the first time, they are not reading it. They are sorting it.</w:t>
      </w:r>
    </w:p>
    <w:p>
      <w:pPr>
        <w:spacing w:before="200" w:after="80"/>
        <w:keepNext w:val="1"/>
        <w:keepLines w:val="1"/>
      </w:pPr>
      <w:r>
        <w:rPr>
          <w:b/>
          <w:i w:val="0"/>
          <w:color w:val="8A6D1E"/>
          <w:sz w:val="19"/>
        </w:rPr>
        <w:t>FULL RECORDING SCRIPT</w:t>
      </w:r>
    </w:p>
    <w:p>
      <w:pPr>
        <w:spacing w:before="0" w:after="180"/>
      </w:pPr>
      <w:r>
        <w:rPr>
          <w:b w:val="0"/>
          <w:i w:val="0"/>
          <w:sz w:val="24"/>
        </w:rPr>
        <w:t>When somebody meets your career for the first time, they are not reading it. They are sorting it.</w:t>
      </w:r>
    </w:p>
    <w:p>
      <w:pPr>
        <w:spacing w:before="0" w:after="180"/>
      </w:pPr>
      <w:r>
        <w:rPr>
          <w:b w:val="0"/>
          <w:i w:val="0"/>
          <w:sz w:val="24"/>
        </w:rPr>
        <w:t>That isn't laziness. It's what anyone does with a lot of unfamiliar information and very little time. They're looking for a category, because a category tells them what to do next.</w:t>
      </w:r>
    </w:p>
    <w:p>
      <w:pPr>
        <w:spacing w:before="0" w:after="180"/>
      </w:pPr>
      <w:r>
        <w:rPr>
          <w:b w:val="0"/>
          <w:i w:val="0"/>
          <w:sz w:val="24"/>
        </w:rPr>
        <w:t>If your career gives them one obvious category, they find it, and you never notice any of this happening.</w:t>
      </w:r>
    </w:p>
    <w:p>
      <w:pPr>
        <w:spacing w:before="0" w:after="180"/>
      </w:pPr>
      <w:r>
        <w:rPr>
          <w:b w:val="0"/>
          <w:i w:val="0"/>
          <w:sz w:val="24"/>
        </w:rPr>
        <w:t>If it gives them five, they don't hold five. They pick one. Usually the simplest one available, which normally means the most recent, or the one with the biggest logo attached.</w:t>
      </w:r>
    </w:p>
    <w:p>
      <w:pPr>
        <w:spacing w:before="0" w:after="180"/>
      </w:pPr>
      <w:r>
        <w:rPr>
          <w:b w:val="0"/>
          <w:i w:val="0"/>
          <w:sz w:val="24"/>
        </w:rPr>
        <w:t>So the audit person gets filed as an audit person, ten years after the audit.</w:t>
      </w:r>
    </w:p>
    <w:p>
      <w:pPr>
        <w:spacing w:before="0" w:after="180"/>
      </w:pPr>
      <w:r>
        <w:rPr>
          <w:b w:val="0"/>
          <w:i w:val="0"/>
          <w:sz w:val="24"/>
        </w:rPr>
        <w:t>They're not being unfair. They're working with what they can see. What they can see is the part you control.</w:t>
      </w:r>
    </w:p>
    <w:p>
      <w:pPr>
        <w:spacing w:before="160" w:after="60"/>
        <w:keepNext w:val="1"/>
        <w:keepLines w:val="1"/>
      </w:pPr>
      <w:r>
        <w:rPr>
          <w:b/>
          <w:i w:val="0"/>
          <w:color w:val="8A6D1E"/>
          <w:sz w:val="19"/>
        </w:rPr>
        <w:t>ENDING, THE EXACT FINAL SPOKEN LINE</w:t>
      </w:r>
    </w:p>
    <w:p>
      <w:pPr>
        <w:spacing w:before="0" w:after="200"/>
      </w:pPr>
      <w:r>
        <w:rPr>
          <w:b w:val="0"/>
          <w:i/>
          <w:color w:val="112345"/>
          <w:sz w:val="24"/>
        </w:rPr>
        <w:t>What they can see is the part you control.</w:t>
      </w:r>
    </w:p>
    <w:p>
      <w:pPr>
        <w:spacing w:before="160" w:after="60"/>
        <w:keepNext w:val="1"/>
        <w:keepLines w:val="1"/>
      </w:pPr>
      <w:r>
        <w:rPr>
          <w:b/>
          <w:i w:val="0"/>
          <w:color w:val="8A6D1E"/>
          <w:sz w:val="19"/>
        </w:rPr>
        <w:t>VISUAL NOTES</w:t>
      </w:r>
    </w:p>
    <w:p>
      <w:pPr>
        <w:spacing w:before="0" w:after="160"/>
      </w:pPr>
      <w:r>
        <w:rPr>
          <w:b w:val="0"/>
          <w:i w:val="0"/>
          <w:color w:val="5A6B82"/>
          <w:sz w:val="21"/>
        </w:rPr>
        <w:t>Hold on camera for the hook. Full-screen 9:16 graphic on "if it gives them five": five small category tiles that collapse into one. She is fully hidden behind it, it is its own scene, then cut cleanly back to her for the audit line. Caption emphasis on "the part you control."</w:t>
      </w:r>
    </w:p>
    <w:p>
      <w:pPr>
        <w:spacing w:before="120" w:after="60"/>
        <w:keepNext w:val="1"/>
        <w:keepLines w:val="1"/>
      </w:pPr>
      <w:r>
        <w:rPr>
          <w:b/>
          <w:i w:val="0"/>
          <w:color w:val="8A6D1E"/>
          <w:sz w:val="19"/>
        </w:rPr>
        <w:t>SOUND</w:t>
      </w:r>
    </w:p>
    <w:p>
      <w:pPr>
        <w:spacing w:before="0" w:after="160"/>
      </w:pPr>
      <w:r>
        <w:rPr>
          <w:b w:val="0"/>
          <w:i w:val="0"/>
          <w:color w:val="5A6B82"/>
          <w:sz w:val="21"/>
        </w:rPr>
        <w:t>One restrained impact as the five tiles collapse into one.</w:t>
      </w:r>
    </w:p>
    <w:p>
      <w:pPr>
        <w:spacing w:before="200" w:after="200"/>
        <w:ind w:left="216"/>
        <w:pBdr>
          <w:left w:val="single" w:sz="18" w:color="9B2C10" w:space="8"/>
        </w:pBdr>
        <w:keepNext w:val="1"/>
        <w:keepLines w:val="1"/>
      </w:pPr>
      <w:r>
        <w:rPr>
          <w:b/>
          <w:color w:val="112345"/>
          <w:sz w:val="21"/>
        </w:rPr>
        <w:t>Record this vertically, 9:16, as its own take. It is not a clip from the long-form master.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