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80"/>
      </w:pPr>
      <w:r>
        <w:rPr>
          <w:b/>
          <w:i w:val="0"/>
          <w:color w:val="112345"/>
          <w:sz w:val="42"/>
        </w:rPr>
        <w:t>YouTube Description  (DRAFT)</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Title  </w:t>
      </w:r>
      <w:r>
        <w:rPr>
          <w:sz w:val="21"/>
        </w:rPr>
        <w:t>How to Explain a Career That Looks All Over the Place</w:t>
      </w:r>
    </w:p>
    <w:p>
      <w:pPr>
        <w:spacing w:after="80"/>
      </w:pPr>
      <w:r>
        <w:rPr>
          <w:b/>
          <w:color w:val="8A6D1E"/>
          <w:sz w:val="20"/>
        </w:rPr>
        <w:t xml:space="preserve">Thumbnail  </w:t>
      </w:r>
      <w:r>
        <w:rPr>
          <w:sz w:val="21"/>
        </w:rPr>
        <w:t>YOUR CAREER MAKES SENSE</w:t>
      </w:r>
    </w:p>
    <w:p>
      <w:pPr>
        <w:spacing w:after="80"/>
      </w:pPr>
      <w:r>
        <w:rPr>
          <w:b/>
          <w:color w:val="8A6D1E"/>
          <w:sz w:val="20"/>
        </w:rPr>
        <w:t xml:space="preserve">Primary search phrase  </w:t>
      </w:r>
      <w:r>
        <w:rPr>
          <w:sz w:val="21"/>
        </w:rPr>
        <w:t>how to explain a career that looks all over the place</w:t>
      </w:r>
    </w:p>
    <w:p>
      <w:pPr>
        <w:spacing w:before="0" w:after="200"/>
      </w:pPr>
      <w:r>
        <w:rPr>
          <w:b w:val="0"/>
          <w:i/>
          <w:color w:val="9B2C10"/>
          <w:sz w:val="19"/>
        </w:rPr>
        <w:t>Everything below the end marker is internal and must not be pasted into YouTube.</w:t>
      </w:r>
    </w:p>
    <w:p>
      <w:pPr>
        <w:spacing w:before="0" w:after="240"/>
        <w:pBdr>
          <w:bottom w:val="single" w:sz="6" w:color="8A6D1E"/>
        </w:pBdr>
      </w:pPr>
    </w:p>
    <w:p>
      <w:pPr>
        <w:spacing w:before="200" w:after="160"/>
      </w:pPr>
      <w:r>
        <w:rPr>
          <w:b/>
          <w:i w:val="0"/>
          <w:color w:val="8A6D1E"/>
          <w:sz w:val="20"/>
        </w:rPr>
        <w:t>COPY-READY YOUTUBE DESCRIPTION  ·  BEGIN</w:t>
      </w:r>
    </w:p>
    <w:p>
      <w:pPr>
        <w:spacing w:before="0" w:after="160"/>
      </w:pPr>
      <w:r>
        <w:rPr>
          <w:b w:val="0"/>
          <w:i w:val="0"/>
          <w:sz w:val="22"/>
        </w:rPr>
        <w:t>“Walk me through your background.” And you start at the beginning. First job, then the move, then the industry change, then the title, then the other title. By the time you reach the point, the person across from you has spent the whole conversation building the bridge you should have built for them.</w:t>
      </w:r>
    </w:p>
    <w:p>
      <w:pPr>
        <w:spacing w:before="0" w:after="160"/>
      </w:pPr>
      <w:r>
        <w:rPr>
          <w:b w:val="0"/>
          <w:i w:val="0"/>
          <w:sz w:val="22"/>
        </w:rPr>
        <w:t>Stop explaining your career in order.</w:t>
      </w:r>
    </w:p>
    <w:p>
      <w:pPr>
        <w:spacing w:before="0" w:after="160"/>
      </w:pPr>
      <w:r>
        <w:rPr>
          <w:b w:val="0"/>
          <w:i w:val="0"/>
          <w:sz w:val="22"/>
        </w:rPr>
        <w:t>This video is what to say instead. Three versions of the same story, all built on the same spine: a 20-second version for “so what do you do?”, a 90-second version for “tell me about yourself”, and an objection version for “why so many changes?”</w:t>
      </w:r>
    </w:p>
    <w:p>
      <w:pPr>
        <w:spacing w:before="0" w:after="160"/>
      </w:pPr>
      <w:r>
        <w:rPr>
          <w:b w:val="0"/>
          <w:i w:val="0"/>
          <w:sz w:val="22"/>
        </w:rPr>
        <w:t>You get the templates, my own filled-in examples, and the limits a good answer cannot fix.</w:t>
      </w:r>
    </w:p>
    <w:p>
      <w:pPr>
        <w:spacing w:before="0" w:after="40"/>
      </w:pPr>
      <w:r>
        <w:rPr>
          <w:b w:val="0"/>
          <w:i w:val="0"/>
          <w:sz w:val="22"/>
        </w:rPr>
      </w:r>
    </w:p>
    <w:p>
      <w:pPr>
        <w:spacing w:before="0" w:after="120"/>
      </w:pPr>
      <w:r>
        <w:rPr>
          <w:b w:val="0"/>
          <w:i w:val="0"/>
          <w:sz w:val="22"/>
        </w:rPr>
        <w:t>✨ One structure underneath all three answers: Chapters, Spine, Next direction.</w:t>
      </w:r>
    </w:p>
    <w:p>
      <w:pPr>
        <w:spacing w:before="0" w:after="120"/>
      </w:pPr>
      <w:r>
        <w:rPr>
          <w:b w:val="0"/>
          <w:i w:val="0"/>
          <w:sz w:val="22"/>
        </w:rPr>
        <w:t>✨ The 20-second version, with a template you can fill in while watching.</w:t>
      </w:r>
    </w:p>
    <w:p>
      <w:pPr>
        <w:spacing w:before="0" w:after="120"/>
      </w:pPr>
      <w:r>
        <w:rPr>
          <w:b w:val="0"/>
          <w:i w:val="0"/>
          <w:sz w:val="22"/>
        </w:rPr>
        <w:t>✨ The 90-second version, using three chapters instead of seven.</w:t>
      </w:r>
    </w:p>
    <w:p>
      <w:pPr>
        <w:spacing w:before="0" w:after="120"/>
      </w:pPr>
      <w:r>
        <w:rPr>
          <w:b w:val="0"/>
          <w:i w:val="0"/>
          <w:sz w:val="22"/>
        </w:rPr>
        <w:t>✨ The objection version, without apology and without hiding anything.</w:t>
      </w:r>
    </w:p>
    <w:p>
      <w:pPr>
        <w:spacing w:before="0" w:after="120"/>
      </w:pPr>
      <w:r>
        <w:rPr>
          <w:b w:val="0"/>
          <w:i w:val="0"/>
          <w:sz w:val="22"/>
        </w:rPr>
        <w:t>✨ Why coherence is not the same thing as pretending it was planned.</w:t>
      </w:r>
    </w:p>
    <w:p>
      <w:pPr>
        <w:spacing w:before="0" w:after="40"/>
      </w:pPr>
      <w:r>
        <w:rPr>
          <w:b w:val="0"/>
          <w:i w:val="0"/>
          <w:sz w:val="22"/>
        </w:rPr>
      </w:r>
    </w:p>
    <w:p>
      <w:pPr>
        <w:spacing w:before="0" w:after="40"/>
      </w:pPr>
      <w:r>
        <w:rPr>
          <w:b/>
          <w:i w:val="0"/>
          <w:sz w:val="22"/>
        </w:rPr>
        <w:t>🧭 KEEP THE PROOF</w:t>
      </w:r>
    </w:p>
    <w:p>
      <w:pPr>
        <w:spacing w:before="0" w:after="40"/>
      </w:pPr>
      <w:r>
        <w:rPr>
          <w:b w:val="0"/>
          <w:i w:val="0"/>
          <w:sz w:val="22"/>
        </w:rPr>
        <w:t>A 60-minute career evidence system. Reconstruct what you did, name what it built, record what it returned.</w:t>
      </w:r>
    </w:p>
    <w:p>
      <w:pPr>
        <w:spacing w:before="0" w:after="160"/>
      </w:pPr>
      <w:r>
        <w:rPr>
          <w:b w:val="0"/>
          <w:i w:val="0"/>
          <w:sz w:val="22"/>
        </w:rPr>
        <w:t>https://temidayoafonja.com/keep-the-proof</w:t>
      </w:r>
    </w:p>
    <w:p>
      <w:pPr>
        <w:spacing w:before="0" w:after="80"/>
      </w:pPr>
      <w:r>
        <w:rPr>
          <w:b/>
          <w:i w:val="0"/>
          <w:sz w:val="22"/>
        </w:rPr>
        <w:t>⏱️ CHAPTERS</w:t>
      </w:r>
    </w:p>
    <w:p>
      <w:pPr>
        <w:spacing w:before="0" w:after="40"/>
      </w:pPr>
      <w:r>
        <w:rPr>
          <w:b w:val="0"/>
          <w:i w:val="0"/>
          <w:sz w:val="22"/>
        </w:rPr>
        <w:t>0:00  “Walk me through your background”</w:t>
      </w:r>
    </w:p>
    <w:p>
      <w:pPr>
        <w:spacing w:before="0" w:after="40"/>
      </w:pPr>
      <w:r>
        <w:rPr>
          <w:b w:val="0"/>
          <w:i w:val="0"/>
          <w:sz w:val="22"/>
        </w:rPr>
        <w:t>0:52  Stop explaining in order</w:t>
      </w:r>
    </w:p>
    <w:p>
      <w:pPr>
        <w:spacing w:before="0" w:after="40"/>
      </w:pPr>
      <w:r>
        <w:rPr>
          <w:b w:val="0"/>
          <w:i w:val="0"/>
          <w:sz w:val="22"/>
        </w:rPr>
        <w:t>1:31  One structure, three versions</w:t>
      </w:r>
    </w:p>
    <w:p>
      <w:pPr>
        <w:spacing w:before="0" w:after="40"/>
      </w:pPr>
      <w:r>
        <w:rPr>
          <w:b w:val="0"/>
          <w:i w:val="0"/>
          <w:sz w:val="22"/>
        </w:rPr>
        <w:t>2:29  The 20-second version</w:t>
      </w:r>
    </w:p>
    <w:p>
      <w:pPr>
        <w:spacing w:before="0" w:after="40"/>
      </w:pPr>
      <w:r>
        <w:rPr>
          <w:b w:val="0"/>
          <w:i w:val="0"/>
          <w:sz w:val="22"/>
        </w:rPr>
        <w:t>4:00  The 90-second version</w:t>
      </w:r>
    </w:p>
    <w:p>
      <w:pPr>
        <w:spacing w:before="0" w:after="40"/>
      </w:pPr>
      <w:r>
        <w:rPr>
          <w:b w:val="0"/>
          <w:i w:val="0"/>
          <w:sz w:val="22"/>
        </w:rPr>
        <w:t>6:36  Do not pretend it was planned</w:t>
      </w:r>
    </w:p>
    <w:p>
      <w:pPr>
        <w:spacing w:before="0" w:after="40"/>
      </w:pPr>
      <w:r>
        <w:rPr>
          <w:b w:val="0"/>
          <w:i w:val="0"/>
          <w:sz w:val="22"/>
        </w:rPr>
        <w:t>7:22  “Why so many changes?”</w:t>
      </w:r>
    </w:p>
    <w:p>
      <w:pPr>
        <w:spacing w:before="0" w:after="40"/>
      </w:pPr>
      <w:r>
        <w:rPr>
          <w:b w:val="0"/>
          <w:i w:val="0"/>
          <w:sz w:val="22"/>
        </w:rPr>
        <w:t>9:24  The limits worth naming</w:t>
      </w:r>
    </w:p>
    <w:p>
      <w:pPr>
        <w:spacing w:before="0" w:after="40"/>
      </w:pPr>
      <w:r>
        <w:rPr>
          <w:b w:val="0"/>
          <w:i w:val="0"/>
          <w:sz w:val="22"/>
        </w:rPr>
        <w:t>11:02  Say them out loud</w:t>
      </w:r>
    </w:p>
    <w:p>
      <w:pPr>
        <w:spacing w:before="0" w:after="40"/>
      </w:pPr>
      <w:r>
        <w:rPr>
          <w:b w:val="0"/>
          <w:i w:val="0"/>
          <w:sz w:val="22"/>
        </w:rPr>
        <w:t>11:36  Story explains, proof supports</w:t>
      </w:r>
    </w:p>
    <w:p>
      <w:pPr>
        <w:spacing w:before="0" w:after="40"/>
      </w:pPr>
      <w:r>
        <w:rPr>
          <w:b w:val="0"/>
          <w:i w:val="0"/>
          <w:sz w:val="22"/>
        </w:rPr>
        <w:t>12:36  Watch next</w:t>
      </w:r>
    </w:p>
    <w:p>
      <w:pPr>
        <w:spacing w:before="0" w:after="40"/>
      </w:pPr>
      <w:r>
        <w:rPr>
          <w:b w:val="0"/>
          <w:i w:val="0"/>
          <w:sz w:val="22"/>
        </w:rPr>
      </w:r>
    </w:p>
    <w:p>
      <w:pPr>
        <w:spacing w:before="0" w:after="40"/>
      </w:pPr>
      <w:r>
        <w:rPr>
          <w:b/>
          <w:i w:val="0"/>
          <w:sz w:val="22"/>
        </w:rPr>
        <w:t>▶️ WATCH NEXT</w:t>
      </w:r>
    </w:p>
    <w:p>
      <w:pPr>
        <w:spacing w:before="0" w:after="40"/>
      </w:pPr>
      <w:r>
        <w:rPr>
          <w:b w:val="0"/>
          <w:i w:val="0"/>
          <w:sz w:val="22"/>
        </w:rPr>
        <w:t>Why Nobody Can Tell What You're Actually Good At</w:t>
      </w:r>
    </w:p>
    <w:p>
      <w:pPr>
        <w:spacing w:before="0" w:after="160"/>
      </w:pPr>
      <w:r>
        <w:rPr>
          <w:b w:val="0"/>
          <w:i w:val="0"/>
          <w:sz w:val="22"/>
        </w:rPr>
        <w:t>[ADD VIDEO 4 LINK WHEN LIVE]</w:t>
      </w:r>
    </w:p>
    <w:p>
      <w:pPr>
        <w:spacing w:before="0" w:after="40"/>
      </w:pPr>
      <w:r>
        <w:rPr>
          <w:b/>
          <w:i w:val="0"/>
          <w:sz w:val="22"/>
        </w:rPr>
        <w:t>🔗 CONNECT AND EXPLORE</w:t>
      </w:r>
    </w:p>
    <w:p>
      <w:pPr>
        <w:spacing w:before="0" w:after="40"/>
      </w:pPr>
      <w:r>
        <w:rPr>
          <w:b w:val="0"/>
          <w:i w:val="0"/>
          <w:sz w:val="22"/>
        </w:rPr>
        <w:t>Website:</w:t>
      </w:r>
    </w:p>
    <w:p>
      <w:pPr>
        <w:spacing w:before="0" w:after="160"/>
      </w:pPr>
      <w:r>
        <w:rPr>
          <w:b w:val="0"/>
          <w:i w:val="0"/>
          <w:sz w:val="22"/>
        </w:rPr>
        <w:t>https://temidayoafonja.com</w:t>
      </w:r>
    </w:p>
    <w:p>
      <w:pPr>
        <w:spacing w:before="0" w:after="160"/>
      </w:pPr>
      <w:r>
        <w:rPr>
          <w:b w:val="0"/>
          <w:i w:val="0"/>
          <w:sz w:val="22"/>
        </w:rPr>
        <w:t>Source for the tenure figures: U.S. Bureau of Labor Statistics, Employee Tenure news release, January 2024.</w:t>
      </w:r>
    </w:p>
    <w:p>
      <w:pPr>
        <w:spacing w:before="120" w:after="200"/>
      </w:pPr>
      <w:r>
        <w:rPr>
          <w:b/>
          <w:i w:val="0"/>
          <w:color w:val="8A6D1E"/>
          <w:sz w:val="20"/>
        </w:rPr>
        <w:t>COPY-READY YOUTUBE DESCRIPTION  ·  END</w:t>
      </w:r>
    </w:p>
    <w:p>
      <w:pPr>
        <w:spacing w:before="0" w:after="240"/>
        <w:pBdr>
          <w:bottom w:val="single" w:sz="6" w:color="8A6D1E"/>
        </w:pBdr>
      </w:pPr>
    </w:p>
    <w:p>
      <w:pPr>
        <w:spacing w:before="320" w:after="120"/>
        <w:keepNext w:val="1"/>
        <w:keepLines w:val="1"/>
      </w:pPr>
      <w:r>
        <w:rPr>
          <w:b/>
          <w:i w:val="0"/>
          <w:color w:val="112345"/>
          <w:sz w:val="26"/>
        </w:rPr>
        <w:t>INTERNAL NOTES, DO NOT PASTE</w:t>
      </w:r>
    </w:p>
    <w:p>
      <w:pPr>
        <w:spacing w:before="0" w:after="120"/>
      </w:pPr>
      <w:r>
        <w:rPr>
          <w:b w:val="0"/>
          <w:i w:val="0"/>
          <w:color w:val="5A6B82"/>
          <w:sz w:val="20"/>
        </w:rPr>
        <w:t>Chapter timestamps are estimates from the script at 145 words per minute. Replace every one of them with final-cut timestamps before publishing.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