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4  ·  SHORT 6  ·  PRIORITY B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 Story Explains, Proof Supports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Explain a Career That Looks All Over the Place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B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30 to 36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STORY EXPLAINS. PROOF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A story explains. Proof supports.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A story explains. Proof supports.</w:t>
      </w:r>
    </w:p>
    <w:p>
      <w:pPr>
        <w:spacing w:before="0" w:after="180"/>
      </w:pPr>
      <w:r>
        <w:rPr>
          <w:b w:val="0"/>
          <w:i w:val="0"/>
          <w:sz w:val="24"/>
        </w:rPr>
        <w:t>Eventually somebody is going to say: tell me more about that.</w:t>
      </w:r>
    </w:p>
    <w:p>
      <w:pPr>
        <w:spacing w:before="0" w:after="180"/>
      </w:pPr>
      <w:r>
        <w:rPr>
          <w:b w:val="0"/>
          <w:i w:val="0"/>
          <w:sz w:val="24"/>
        </w:rPr>
        <w:t>That is the moment when your evidence has to carry the answer.</w:t>
      </w:r>
    </w:p>
    <w:p>
      <w:pPr>
        <w:spacing w:before="0" w:after="180"/>
      </w:pPr>
      <w:r>
        <w:rPr>
          <w:b w:val="0"/>
          <w:i w:val="0"/>
          <w:sz w:val="24"/>
        </w:rPr>
        <w:t>A good career story cannot substitute for work you did not do.</w:t>
      </w:r>
    </w:p>
    <w:p>
      <w:pPr>
        <w:spacing w:before="0" w:after="180"/>
      </w:pPr>
      <w:r>
        <w:rPr>
          <w:b w:val="0"/>
          <w:i w:val="0"/>
          <w:sz w:val="24"/>
        </w:rPr>
        <w:t>It gets you to the next question. Your evidence answers it.</w:t>
      </w:r>
    </w:p>
    <w:p>
      <w:pPr>
        <w:spacing w:before="0" w:after="180"/>
      </w:pPr>
      <w:r>
        <w:rPr>
          <w:b w:val="0"/>
          <w:i w:val="0"/>
          <w:sz w:val="24"/>
        </w:rPr>
        <w:t>So yes, build the three versions. Get the wording right. Say them out loud until the apologizing clause falls out.</w:t>
      </w:r>
    </w:p>
    <w:p>
      <w:pPr>
        <w:spacing w:before="0" w:after="180"/>
      </w:pPr>
      <w:r>
        <w:rPr>
          <w:b w:val="0"/>
          <w:i w:val="0"/>
          <w:sz w:val="24"/>
        </w:rPr>
        <w:t>And then make sure there is something underneath them.</w:t>
      </w:r>
    </w:p>
    <w:p>
      <w:pPr>
        <w:spacing w:before="0" w:after="180"/>
      </w:pPr>
      <w:r>
        <w:rPr>
          <w:b w:val="0"/>
          <w:i w:val="0"/>
          <w:sz w:val="24"/>
        </w:rPr>
        <w:t>Because the story is what opens the door. The proof is what holds it open.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proof is what holds it open.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on the line full screen, very large, camera hidden, then cut to her. One punch-in on tell me more about that.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clean accent as the opening line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New. Earns the resource bridge without becoming a pitch.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