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12" w:lineRule="auto"/>
      </w:pPr>
      <w:r>
        <w:rPr>
          <w:rFonts w:ascii="Arial" w:hAnsi="Arial" w:cs="Arial"/>
          <w:b/>
          <w:i w:val="0"/>
          <w:color w:val="C9A84C"/>
          <w:sz w:val="18"/>
          <w:spacing w:val="40"/>
        </w:rPr>
        <w:t>LIGHTNING LESSON v3.0</w:t>
      </w:r>
    </w:p>
    <w:p>
      <w:pPr>
        <w:spacing w:after="40" w:before="0" w:line="312" w:lineRule="auto"/>
      </w:pPr>
      <w:r>
        <w:rPr>
          <w:rFonts w:ascii="Georgia" w:hAnsi="Georgia" w:cs="Georgia"/>
          <w:b w:val="0"/>
          <w:i w:val="0"/>
          <w:color w:val="0F2347"/>
          <w:sz w:val="48"/>
        </w:rPr>
        <w:t>Timing Map</w:t>
      </w:r>
    </w:p>
    <w:p>
      <w:pPr>
        <w:spacing w:after="200" w:before="0" w:line="312" w:lineRule="auto"/>
      </w:pPr>
      <w:r>
        <w:rPr>
          <w:rFonts w:ascii="Georgia" w:hAnsi="Georgia" w:cs="Georgia"/>
          <w:b w:val="0"/>
          <w:i/>
          <w:color w:val="4A4A4A"/>
          <w:sz w:val="28"/>
        </w:rPr>
        <w:t>How to Tell If Your Career Is Stalling — 45-minute run of show</w:t>
      </w:r>
    </w:p>
    <w:p>
      <w:pPr>
        <w:pBdr>
          <w:bottom w:val="single" w:sz="6" w:space="1" w:color="C9A84C"/>
        </w:pBdr>
        <w:spacing w:after="12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864"/>
          </w:tcPr>
          <w:p>
            <w:r/>
            <w:r>
              <w:rPr>
                <w:rFonts w:ascii="Arial" w:hAnsi="Arial"/>
                <w:b/>
                <w:sz w:val="19"/>
              </w:rPr>
              <w:t>Start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sz w:val="19"/>
              </w:rPr>
              <w:t>End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9"/>
              </w:rPr>
              <w:t>Duration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sz w:val="19"/>
              </w:rPr>
              <w:t>Slide(s)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/>
                <w:sz w:val="19"/>
              </w:rPr>
              <w:t>Segment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0:00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1:00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9"/>
              </w:rPr>
              <w:t>1 min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Title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1:00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1:30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9"/>
              </w:rPr>
              <w:t>0.5 min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Boundary (single line)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1:30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3:00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9"/>
              </w:rPr>
              <w:t>1.5 min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Opening poll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3:00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5:00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9"/>
              </w:rPr>
              <w:t>2 min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What you'll leave with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5:00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6:30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9"/>
              </w:rPr>
              <w:t>1.5 min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Personal story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6:30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8:00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9"/>
              </w:rPr>
              <w:t>1.5 min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Central insight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8:00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13:00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9"/>
              </w:rPr>
              <w:t>5 min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Sign 1 — You Are Repeating, Not Stretching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13:00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18:00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9"/>
              </w:rPr>
              <w:t>5 min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Sign 2 — You Are Indispensable, but Mainly Here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18:00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23:00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9"/>
              </w:rPr>
              <w:t>5 min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Sign 3 — Responsibility Growing Faster Than Capability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23:00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28:00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9"/>
              </w:rPr>
              <w:t>5 min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Career Stall Check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28:00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31:00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9"/>
              </w:rPr>
              <w:t>3 min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Interpret without diagnosing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31:00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32:30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9"/>
              </w:rPr>
              <w:t>1.5 min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Bridge 1 — This was one piece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32:30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34:00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9"/>
              </w:rPr>
              <w:t>1.5 min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Bridge 2 — Invitation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34:00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45:00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9"/>
              </w:rPr>
              <w:t>11 min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Q&amp;A</w:t>
            </w:r>
          </w:p>
        </w:tc>
      </w:tr>
    </w:tbl>
    <w:p>
      <w:pPr>
        <w:spacing w:after="120"/>
      </w:pPr>
    </w:p>
    <w:p>
      <w:pPr>
        <w:spacing w:after="40" w:before="80" w:line="312" w:lineRule="auto"/>
      </w:pPr>
      <w:r>
        <w:rPr>
          <w:rFonts w:ascii="Arial" w:hAnsi="Arial" w:cs="Arial"/>
          <w:b/>
          <w:i w:val="0"/>
          <w:color w:val="0F2347"/>
          <w:sz w:val="22"/>
        </w:rPr>
        <w:t xml:space="preserve">Total: </w:t>
      </w:r>
      <w:r>
        <w:rPr>
          <w:rFonts w:ascii="Arial" w:hAnsi="Arial" w:cs="Arial"/>
          <w:b w:val="0"/>
          <w:i w:val="0"/>
          <w:color w:val="1A1A1A"/>
          <w:sz w:val="22"/>
        </w:rPr>
        <w:t>1 + 0.5 + 1.5 + 2 + 1.5 + 1.5 + 5 + 5 + 5 + 5 + 3 + 1.5 + 1.5 + 11 = 45 minutes exactly.</w:t>
      </w:r>
    </w:p>
    <w:p>
      <w:pPr>
        <w:spacing w:after="160" w:before="0" w:line="312" w:lineRule="auto"/>
      </w:pPr>
      <w:r>
        <w:rPr>
          <w:rFonts w:ascii="Arial" w:hAnsi="Arial" w:cs="Arial"/>
          <w:b w:val="0"/>
          <w:i/>
          <w:color w:val="4A4A4A"/>
          <w:sz w:val="20"/>
        </w:rPr>
        <w:t>Slide 15 (Appendix — What AI Changes About This Reading) is not part of the timed 45-minute session. It is an optional leave-behind, used only if time and audience interest allow.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Arial" w:hAnsi="Arial" w:cs="Arial"/>
          <w:b/>
          <w:i w:val="0"/>
          <w:color w:val="C9A84C"/>
          <w:sz w:val="18"/>
          <w:spacing w:val="40"/>
        </w:rPr>
        <w:t>HARD CONSTRAINTS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9A84C"/>
          <w:sz w:val="22"/>
        </w:rPr>
        <w:t xml:space="preserve">•  </w:t>
      </w:r>
      <w:r>
        <w:rPr>
          <w:rFonts w:ascii="Arial" w:hAnsi="Arial" w:cs="Arial"/>
          <w:b w:val="0"/>
          <w:i w:val="0"/>
          <w:color w:val="1A1A1A"/>
          <w:sz w:val="22"/>
        </w:rPr>
        <w:t>Sign 1 must begin no later than minute 8:00. In this timing map it begins exactly at 8:00 — there is no slack before it.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9A84C"/>
          <w:sz w:val="22"/>
        </w:rPr>
        <w:t xml:space="preserve">•  </w:t>
      </w:r>
      <w:r>
        <w:rPr>
          <w:rFonts w:ascii="Arial" w:hAnsi="Arial" w:cs="Arial"/>
          <w:b w:val="0"/>
          <w:i w:val="0"/>
          <w:color w:val="1A1A1A"/>
          <w:sz w:val="22"/>
        </w:rPr>
        <w:t>The workshop invitation (slide 13, ending 34:00) must occur before Q&amp;A (slide 14, beginning 34:00). Confirmed in sequence.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9A84C"/>
          <w:sz w:val="22"/>
        </w:rPr>
        <w:t xml:space="preserve">•  </w:t>
      </w:r>
      <w:r>
        <w:rPr>
          <w:rFonts w:ascii="Arial" w:hAnsi="Arial" w:cs="Arial"/>
          <w:b w:val="0"/>
          <w:i w:val="0"/>
          <w:color w:val="1A1A1A"/>
          <w:sz w:val="22"/>
        </w:rPr>
        <w:t>During Q&amp;A, the registration strip at the bottom of slide 14 stays visible for the full 11-minute block — do not navigate to a different slide.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Arial" w:hAnsi="Arial" w:cs="Arial"/>
          <w:b/>
          <w:i w:val="0"/>
          <w:color w:val="C9A84C"/>
          <w:sz w:val="18"/>
          <w:spacing w:val="40"/>
        </w:rPr>
        <w:t>TIME RECOVERY ORDER</w:t>
      </w:r>
    </w:p>
    <w:p>
      <w:pPr>
        <w:spacing w:after="120" w:before="0" w:line="312" w:lineRule="auto"/>
      </w:pPr>
      <w:r>
        <w:rPr>
          <w:rFonts w:ascii="Arial" w:hAnsi="Arial" w:cs="Arial"/>
          <w:b w:val="0"/>
          <w:i w:val="0"/>
          <w:color w:val="1A1A1A"/>
          <w:sz w:val="21"/>
        </w:rPr>
        <w:t>If running behind schedule, recover time in this exact order. Do not skip ahead in the list.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1440E"/>
          <w:sz w:val="22"/>
        </w:rPr>
        <w:t xml:space="preserve">1.  </w:t>
      </w:r>
      <w:r>
        <w:rPr>
          <w:rFonts w:ascii="Arial" w:hAnsi="Arial" w:cs="Arial"/>
          <w:b w:val="0"/>
          <w:i w:val="0"/>
          <w:color w:val="1A1A1A"/>
          <w:sz w:val="22"/>
        </w:rPr>
        <w:t>Shorten participant chat debriefs after each quick check.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1440E"/>
          <w:sz w:val="22"/>
        </w:rPr>
        <w:t xml:space="preserve">2.  </w:t>
      </w:r>
      <w:r>
        <w:rPr>
          <w:rFonts w:ascii="Arial" w:hAnsi="Arial" w:cs="Arial"/>
          <w:b w:val="0"/>
          <w:i w:val="0"/>
          <w:color w:val="1A1A1A"/>
          <w:sz w:val="22"/>
        </w:rPr>
        <w:t>Reduce examples within a sign — drop the backup example if the room is already engaged.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1440E"/>
          <w:sz w:val="22"/>
        </w:rPr>
        <w:t xml:space="preserve">3.  </w:t>
      </w:r>
      <w:r>
        <w:rPr>
          <w:rFonts w:ascii="Arial" w:hAnsi="Arial" w:cs="Arial"/>
          <w:b w:val="0"/>
          <w:i w:val="0"/>
          <w:color w:val="1A1A1A"/>
          <w:sz w:val="22"/>
        </w:rPr>
        <w:t>Shorten the Interpret Without Diagnosing section (slide 11).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1440E"/>
          <w:sz w:val="22"/>
        </w:rPr>
        <w:t xml:space="preserve">4.  </w:t>
      </w:r>
      <w:r>
        <w:rPr>
          <w:rFonts w:ascii="Arial" w:hAnsi="Arial" w:cs="Arial"/>
          <w:b w:val="0"/>
          <w:i w:val="0"/>
          <w:color w:val="1A1A1A"/>
          <w:sz w:val="22"/>
        </w:rPr>
        <w:t>Reduce Q&amp;A slightly, only as a last resort.</w:t>
      </w:r>
    </w:p>
    <w:p>
      <w:pPr>
        <w:spacing w:after="120" w:before="160" w:line="312" w:lineRule="auto"/>
      </w:pPr>
      <w:r>
        <w:rPr>
          <w:rFonts w:ascii="Arial" w:hAnsi="Arial" w:cs="Arial"/>
          <w:b/>
          <w:i w:val="0"/>
          <w:color w:val="C1440E"/>
          <w:sz w:val="21"/>
        </w:rPr>
        <w:t>Never cut: any of the three signs, the Career Stall Check, the paid-workshop bridge, or the boundary statement.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Arial" w:hAnsi="Arial" w:cs="Arial"/>
          <w:b/>
          <w:i w:val="0"/>
          <w:color w:val="C9A84C"/>
          <w:sz w:val="18"/>
          <w:spacing w:val="40"/>
        </w:rPr>
        <w:t>COMPARISON TO v2.2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</w:tcPr>
          <w:p>
            <w:r/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b/>
                <w:sz w:val="19"/>
              </w:rPr>
              <w:t>v2.2 (18 slides)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b/>
                <w:sz w:val="19"/>
              </w:rPr>
              <w:t>v3.0 (15 slides)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9"/>
              </w:rPr>
              <w:t>Sign 1 starts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9"/>
              </w:rPr>
              <w:t>13:00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9"/>
              </w:rPr>
              <w:t>8:00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9"/>
              </w:rPr>
              <w:t>Reflection method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9"/>
              </w:rPr>
              <w:t>One 60s silent pause after Sign 1 only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9"/>
              </w:rPr>
              <w:t>30-45s quick check after each of the 3 signs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9"/>
              </w:rPr>
              <w:t>Recognition exercise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9"/>
              </w:rPr>
              <w:t>7 min, 3 fields, no standalone artifact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9"/>
              </w:rPr>
              <w:t>5 min, 4 fields, standalone Career Stall Check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9"/>
              </w:rPr>
              <w:t>AI content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9"/>
              </w:rPr>
              <w:t>Core slide, 28:00-30:00 (2 min)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9"/>
              </w:rPr>
              <w:t>1 sentence in core (slide 11) + untimed appendix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9"/>
              </w:rPr>
              <w:t>Workshop bridge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9"/>
              </w:rPr>
              <w:t>1 slide, 42:00-45:00 (3 min), no price/format shown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9"/>
              </w:rPr>
              <w:t>2 slides, 31:00-34:00 (3 min), full price/format shown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9"/>
              </w:rPr>
              <w:t>Q&amp;A position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9"/>
              </w:rPr>
              <w:t>32:00-42:00 (before bridge)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9"/>
              </w:rPr>
              <w:t>34:00-45:00 (after bridge)</w:t>
            </w:r>
          </w:p>
        </w:tc>
      </w:tr>
    </w:tbl>
    <w:p>
      <w:pPr>
        <w:spacing w:after="120"/>
      </w:pPr>
    </w:p>
    <w:p>
      <w:pPr>
        <w:pBdr>
          <w:bottom w:val="single" w:sz="6" w:space="1" w:color="C9A84C"/>
        </w:pBdr>
        <w:spacing w:after="120"/>
      </w:pPr>
    </w:p>
    <w:p>
      <w:pPr>
        <w:spacing w:after="120" w:before="120" w:line="312" w:lineRule="auto"/>
      </w:pPr>
      <w:r>
        <w:rPr>
          <w:rFonts w:ascii="Arial" w:hAnsi="Arial" w:cs="Arial"/>
          <w:b w:val="0"/>
          <w:i w:val="0"/>
          <w:color w:val="4A4A4A"/>
          <w:sz w:val="16"/>
          <w:spacing w:val="30"/>
        </w:rPr>
        <w:t>TEMIDAYO AFONJA   |   TEMIDAYOAFONJA.COM   |   TIMING MAP v3.0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