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V22 SHORT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Predefined Decisions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Candidate Short from How to Decode a Job Description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4:33 PM CT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PREDEFINED DECISIONS</w:t>
      </w:r>
    </w:p>
    <w:p>
      <w:pPr>
        <w:spacing w:after="80"/>
      </w:pPr>
      <w:r>
        <w:rPr>
          <w:b/>
          <w:color w:val="8A6D1E"/>
          <w:sz w:val="20"/>
        </w:rPr>
        <w:t xml:space="preserve">Stop scroll  </w:t>
      </w:r>
      <w:r>
        <w:rPr>
          <w:sz w:val="21"/>
        </w:rPr>
        <w:t>Stop scroll: a quarter-million-dollar role</w:t>
      </w:r>
    </w:p>
    <w:p>
      <w:pPr>
        <w:spacing w:after="80"/>
      </w:pPr>
      <w:r>
        <w:rPr>
          <w:b/>
          <w:color w:val="8A6D1E"/>
          <w:sz w:val="20"/>
        </w:rPr>
        <w:t xml:space="preserve">Length  </w:t>
      </w:r>
      <w:r>
        <w:rPr>
          <w:sz w:val="21"/>
        </w:rPr>
        <w:t>102 words, about 0:37 at 165 words per minute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SPOKEN</w:t>
      </w:r>
    </w:p>
    <w:p>
      <w:pPr>
        <w:spacing w:before="0" w:after="220" w:line="322" w:lineRule="auto"/>
      </w:pPr>
      <w:r>
        <w:rPr>
          <w:sz w:val="25"/>
        </w:rPr>
        <w:t>The published range tops out just under two hundred forty-eight thousand dollars. This is a serious role at a real level.</w:t>
      </w:r>
    </w:p>
    <w:p>
      <w:pPr>
        <w:spacing w:before="0" w:after="220" w:line="322" w:lineRule="auto"/>
      </w:pPr>
      <w:r>
        <w:rPr>
          <w:sz w:val="25"/>
        </w:rPr>
        <w:t>Now look at authority. The posting says the person must be able to work with executive leadership to make quick decisions based on predefined decisions.</w:t>
      </w:r>
    </w:p>
    <w:p>
      <w:pPr>
        <w:spacing w:before="0" w:after="220" w:line="322" w:lineRule="auto"/>
      </w:pPr>
      <w:r>
        <w:rPr>
          <w:sz w:val="25"/>
        </w:rPr>
        <w:t>Predefined decisions.</w:t>
      </w:r>
    </w:p>
    <w:p>
      <w:pPr>
        <w:spacing w:before="0" w:after="220" w:line="322" w:lineRule="auto"/>
      </w:pPr>
      <w:r>
        <w:rPr>
          <w:sz w:val="25"/>
        </w:rPr>
        <w:t>That means some of the critical choices were made before the incident. In the moment, this person applies them.</w:t>
      </w:r>
    </w:p>
    <w:p>
      <w:pPr>
        <w:spacing w:before="0" w:after="220" w:line="322" w:lineRule="auto"/>
      </w:pPr>
      <w:r>
        <w:rPr>
          <w:sz w:val="25"/>
        </w:rPr>
        <w:t>That is a quarter-million-dollar Director role describing execution.</w:t>
      </w:r>
    </w:p>
    <w:p>
      <w:pPr>
        <w:spacing w:before="0" w:after="220" w:line="322" w:lineRule="auto"/>
      </w:pPr>
      <w:r>
        <w:rPr>
          <w:sz w:val="25"/>
        </w:rPr>
        <w:t>And that is not a criticism. Making the right call at two in the morning, under pressure, is hard.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220" w:line="322" w:lineRule="auto"/>
      </w:pPr>
      <w:r>
        <w:rPr>
          <w:sz w:val="25"/>
        </w:rPr>
        <w:t>Read the verb before you assume the level.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BOUNDARY THAT TRAVELS WITH THIS SHORT</w:t>
      </w:r>
    </w:p>
    <w:p>
      <w:pPr>
        <w:spacing w:before="0" w:after="160"/>
      </w:pPr>
      <w:r>
        <w:rPr>
          <w:b w:val="0"/>
          <w:i w:val="0"/>
          <w:sz w:val="21"/>
        </w:rPr>
        <w:t>The posting establishes predefined decisions. It does not establish who created them, and the Short must not say or imply that it does.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EDITOR NOTE</w:t>
      </w:r>
    </w:p>
    <w:p>
      <w:pPr>
        <w:spacing w:before="0" w:after="160"/>
      </w:pPr>
      <w:r>
        <w:rPr>
          <w:b w:val="0"/>
          <w:i w:val="0"/>
          <w:sz w:val="21"/>
        </w:rPr>
        <w:t>The defense of the role stays in. Execution under pressure is hard, and nothing on screen mocks the job.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Vertical. No burned-in caption decision is made here; Shorts captions are set at upload.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