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V23</w:t>
      </w:r>
    </w:p>
    <w:p>
      <w:pPr>
        <w:spacing w:before="0" w:after="80"/>
      </w:pPr>
      <w:r>
        <w:rPr>
          <w:b/>
          <w:i w:val="0"/>
          <w:color w:val="112345"/>
          <w:sz w:val="42"/>
        </w:rPr>
        <w:t>Turn One Accomplishment Into Career Proof</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Thumbnail  </w:t>
      </w:r>
      <w:r>
        <w:rPr>
          <w:sz w:val="21"/>
        </w:rPr>
        <w:t>YOU DID IT. CAN YOU PROVE IT?</w:t>
      </w:r>
    </w:p>
    <w:p>
      <w:pPr>
        <w:spacing w:after="80"/>
      </w:pPr>
      <w:r>
        <w:rPr>
          <w:b/>
          <w:color w:val="8A6D1E"/>
          <w:sz w:val="20"/>
        </w:rPr>
        <w:t xml:space="preserve">Spoken words  </w:t>
      </w:r>
      <w:r>
        <w:rPr>
          <w:sz w:val="21"/>
        </w:rPr>
        <w:t>1,132</w:t>
      </w:r>
    </w:p>
    <w:p>
      <w:pPr>
        <w:spacing w:after="80"/>
      </w:pPr>
      <w:r>
        <w:rPr>
          <w:b/>
          <w:color w:val="8A6D1E"/>
          <w:sz w:val="20"/>
        </w:rPr>
        <w:t xml:space="preserve">Arithmetic estimate  </w:t>
      </w:r>
      <w:r>
        <w:rPr>
          <w:sz w:val="21"/>
        </w:rPr>
        <w:t>7:48 to 8:42 at 130 to 145 words per minute</w:t>
      </w:r>
    </w:p>
    <w:p>
      <w:pPr>
        <w:spacing w:after="80"/>
      </w:pPr>
      <w:r>
        <w:rPr>
          <w:b/>
          <w:color w:val="8A6D1E"/>
          <w:sz w:val="20"/>
        </w:rPr>
        <w:t xml:space="preserve">Source  </w:t>
      </w:r>
      <w:r>
        <w:rPr>
          <w:sz w:val="21"/>
        </w:rPr>
        <w:t>V23_UPDATED_50CHAR_Advisor_Review_Title_Thumbnail_and_Script.docx</w:t>
      </w:r>
    </w:p>
    <w:p>
      <w:pPr>
        <w:spacing w:after="80"/>
      </w:pPr>
      <w:r>
        <w:rPr>
          <w:b/>
          <w:color w:val="8A6D1E"/>
          <w:sz w:val="20"/>
        </w:rPr>
        <w:t xml:space="preserve">Generated  </w:t>
      </w:r>
      <w:r>
        <w:rPr>
          <w:sz w:val="21"/>
        </w:rPr>
        <w:t>Sunday, September 13, 2026 | 4:33 PM CT</w:t>
      </w:r>
    </w:p>
    <w:p>
      <w:pPr>
        <w:spacing w:before="200" w:after="200"/>
        <w:ind w:left="216"/>
        <w:pBdr>
          <w:left w:val="single" w:sz="18" w:color="9B2C10" w:space="8"/>
        </w:pBdr>
        <w:keepNext w:val="1"/>
        <w:keepLines w:val="1"/>
      </w:pPr>
      <w:r>
        <w:rPr>
          <w:b/>
          <w:color w:val="9B2C10"/>
          <w:sz w:val="21"/>
        </w:rPr>
        <w:t>Spoken words only. Every word below is in the approved script, in the approved order. Line breaks mark delivery units, not new sentences, and no editor note appears on this page.</w:t>
      </w:r>
    </w:p>
    <w:p>
      <w:pPr>
        <w:spacing w:before="360" w:after="120"/>
        <w:pBdr>
          <w:bottom w:val="single" w:sz="6" w:color="8A6D1E"/>
        </w:pBdr>
        <w:keepNext w:val="1"/>
        <w:keepLines w:val="1"/>
      </w:pPr>
      <w:r>
        <w:rPr>
          <w:b/>
          <w:color w:val="5A6B82"/>
          <w:sz w:val="18"/>
        </w:rPr>
        <w:t xml:space="preserve">0:00   </w:t>
      </w:r>
      <w:r>
        <w:rPr>
          <w:b/>
          <w:color w:val="112345"/>
          <w:sz w:val="22"/>
        </w:rPr>
        <w:t>COLD OPEN</w:t>
      </w:r>
    </w:p>
    <w:p>
      <w:pPr>
        <w:spacing w:before="0" w:after="220" w:line="322" w:lineRule="auto"/>
      </w:pPr>
      <w:r>
        <w:rPr>
          <w:sz w:val="25"/>
        </w:rPr>
        <w:t>Led a cross-functional transformation that improved on-time delivery by eighteen percent.</w:t>
      </w:r>
    </w:p>
    <w:p>
      <w:pPr>
        <w:spacing w:before="0" w:after="220" w:line="322" w:lineRule="auto"/>
      </w:pPr>
      <w:r>
        <w:rPr>
          <w:sz w:val="25"/>
        </w:rPr>
        <w:t>That sounds like a good resume sentence. It has a verb. It has scope. It has a number.</w:t>
      </w:r>
    </w:p>
    <w:p>
      <w:pPr>
        <w:spacing w:before="0" w:after="220" w:line="322" w:lineRule="auto"/>
      </w:pPr>
      <w:r>
        <w:rPr>
          <w:sz w:val="25"/>
        </w:rPr>
        <w:t>And it proves almost nothing.</w:t>
      </w:r>
    </w:p>
    <w:p>
      <w:pPr>
        <w:spacing w:before="0" w:after="220" w:line="322" w:lineRule="auto"/>
      </w:pPr>
      <w:r>
        <w:rPr>
          <w:sz w:val="25"/>
        </w:rPr>
        <w:t>Because a stranger reading it still cannot tell what you decided, what was hard about it, or where eighteen percent came from. Eighteen percent from what?</w:t>
      </w:r>
    </w:p>
    <w:p>
      <w:pPr>
        <w:spacing w:before="0" w:after="220" w:line="322" w:lineRule="auto"/>
      </w:pPr>
      <w:r>
        <w:rPr>
          <w:sz w:val="25"/>
        </w:rPr>
        <w:t>Measured how? Compared to what?</w:t>
      </w:r>
    </w:p>
    <w:p>
      <w:pPr>
        <w:spacing w:before="0" w:after="220" w:line="322" w:lineRule="auto"/>
      </w:pPr>
      <w:r>
        <w:rPr>
          <w:sz w:val="25"/>
        </w:rPr>
        <w:t>You did the work. I believe you. The sentence does not.</w:t>
      </w:r>
    </w:p>
    <w:p>
      <w:pPr>
        <w:spacing w:before="360" w:after="120"/>
        <w:pBdr>
          <w:bottom w:val="single" w:sz="6" w:color="8A6D1E"/>
        </w:pBdr>
        <w:keepNext w:val="1"/>
        <w:keepLines w:val="1"/>
      </w:pPr>
      <w:r>
        <w:rPr>
          <w:b/>
          <w:color w:val="5A6B82"/>
          <w:sz w:val="18"/>
        </w:rPr>
        <w:t xml:space="preserve">0:31   </w:t>
      </w:r>
      <w:r>
        <w:rPr>
          <w:b/>
          <w:color w:val="112345"/>
          <w:sz w:val="22"/>
        </w:rPr>
        <w:t>THE PAYOFF</w:t>
      </w:r>
    </w:p>
    <w:p>
      <w:pPr>
        <w:spacing w:before="0" w:after="220" w:line="322" w:lineRule="auto"/>
      </w:pPr>
      <w:r>
        <w:rPr>
          <w:sz w:val="25"/>
        </w:rPr>
        <w:t>Four lines can make that accomplishment much easier to judge. I want to show you the finished version first, then we will pull it apart.</w:t>
      </w:r>
    </w:p>
    <w:p>
      <w:pPr>
        <w:spacing w:before="0" w:after="220" w:line="322" w:lineRule="auto"/>
      </w:pPr>
      <w:r>
        <w:rPr>
          <w:sz w:val="25"/>
        </w:rPr>
        <w:t>Problem before. Three depots ran their own dispatch.</w:t>
      </w:r>
    </w:p>
    <w:p>
      <w:pPr>
        <w:spacing w:before="0" w:after="220" w:line="322" w:lineRule="auto"/>
      </w:pPr>
      <w:r>
        <w:rPr>
          <w:sz w:val="25"/>
        </w:rPr>
        <w:t>On-time delivery sat at seventy-one percent, and nobody could say which depot was causing the misses because all three counted lateness differently.</w:t>
      </w:r>
    </w:p>
    <w:p>
      <w:pPr>
        <w:spacing w:before="0" w:after="220" w:line="322" w:lineRule="auto"/>
      </w:pPr>
      <w:r>
        <w:rPr>
          <w:sz w:val="25"/>
        </w:rPr>
        <w:t>What was mine to decide. I did not own the depots or the budget. I owned the definition of on-time and the order the three depots moved to it.</w:t>
      </w:r>
    </w:p>
    <w:p>
      <w:pPr>
        <w:spacing w:before="0" w:after="220" w:line="322" w:lineRule="auto"/>
      </w:pPr>
      <w:r>
        <w:rPr>
          <w:sz w:val="25"/>
        </w:rPr>
        <w:t>Judgment. The obvious move was to convert all three at once in the slow quarter.</w:t>
      </w:r>
    </w:p>
    <w:p>
      <w:pPr>
        <w:spacing w:before="0" w:after="220" w:line="322" w:lineRule="auto"/>
      </w:pPr>
      <w:r>
        <w:rPr>
          <w:sz w:val="25"/>
        </w:rPr>
        <w:t>I put the worst depot last because converting it first would have made the reported numbers drop before the fix took hold, and I thought the program would lose executive support before it recovered.</w:t>
      </w:r>
    </w:p>
    <w:p>
      <w:pPr>
        <w:spacing w:before="0" w:after="220" w:line="322" w:lineRule="auto"/>
      </w:pPr>
      <w:r>
        <w:rPr>
          <w:sz w:val="25"/>
        </w:rPr>
        <w:t>Proof and how I know.</w:t>
      </w:r>
    </w:p>
    <w:p>
      <w:pPr>
        <w:spacing w:before="0" w:after="220" w:line="322" w:lineRule="auto"/>
      </w:pPr>
      <w:r>
        <w:rPr>
          <w:sz w:val="25"/>
        </w:rPr>
        <w:t>On-time reached eighty-nine percent across all three inside seven months, measured against the single definition I wrote, with the baseline recalculated backward so the comparison held.</w:t>
      </w:r>
    </w:p>
    <w:p>
      <w:pPr>
        <w:spacing w:before="0" w:after="220" w:line="322" w:lineRule="auto"/>
      </w:pPr>
      <w:r>
        <w:rPr>
          <w:sz w:val="25"/>
        </w:rPr>
        <w:t>Same accomplishment. One is a claim. The other one a stranger can question, test, and understand.</w:t>
      </w:r>
    </w:p>
    <w:p>
      <w:pPr>
        <w:spacing w:before="360" w:after="120"/>
        <w:pBdr>
          <w:bottom w:val="single" w:sz="6" w:color="8A6D1E"/>
        </w:pBdr>
        <w:keepNext w:val="1"/>
        <w:keepLines w:val="1"/>
      </w:pPr>
      <w:r>
        <w:rPr>
          <w:b/>
          <w:color w:val="5A6B82"/>
          <w:sz w:val="18"/>
        </w:rPr>
        <w:t xml:space="preserve">1:44   </w:t>
      </w:r>
      <w:r>
        <w:rPr>
          <w:b/>
          <w:color w:val="112345"/>
          <w:sz w:val="22"/>
        </w:rPr>
        <w:t>LINE ONE: WHAT WAS TRUE BEFORE?</w:t>
      </w:r>
    </w:p>
    <w:p>
      <w:pPr>
        <w:spacing w:before="0" w:after="220" w:line="322" w:lineRule="auto"/>
      </w:pPr>
      <w:r>
        <w:rPr>
          <w:sz w:val="25"/>
        </w:rPr>
        <w:t>First, what was the condition before?</w:t>
      </w:r>
    </w:p>
    <w:p>
      <w:pPr>
        <w:spacing w:before="0" w:after="220" w:line="322" w:lineRule="auto"/>
      </w:pPr>
      <w:r>
        <w:rPr>
          <w:sz w:val="25"/>
        </w:rPr>
        <w:t>This is easy to skip, but without it your number has no scale. Eighteen percent could be a major shift or a tiny change. The reader cannot tell.</w:t>
      </w:r>
    </w:p>
    <w:p>
      <w:pPr>
        <w:spacing w:before="0" w:after="220" w:line="322" w:lineRule="auto"/>
      </w:pPr>
      <w:r>
        <w:rPr>
          <w:sz w:val="25"/>
        </w:rPr>
        <w:t>The before state does something else too. It shows that you understood the problem, not just the task.</w:t>
      </w:r>
    </w:p>
    <w:p>
      <w:pPr>
        <w:spacing w:before="0" w:after="220" w:line="322" w:lineRule="auto"/>
      </w:pPr>
      <w:r>
        <w:rPr>
          <w:sz w:val="25"/>
        </w:rPr>
        <w:t>Every one of the fifteen job descriptions I studied for this was written around something the organization could not do. That is why the role exists.</w:t>
      </w:r>
    </w:p>
    <w:p>
      <w:pPr>
        <w:spacing w:before="0" w:after="220" w:line="322" w:lineRule="auto"/>
      </w:pPr>
      <w:r>
        <w:rPr>
          <w:sz w:val="25"/>
        </w:rPr>
        <w:t>So tell me what was broken before you tell me what you fixed. Two sentences is often enough.</w:t>
      </w:r>
    </w:p>
    <w:p>
      <w:pPr>
        <w:spacing w:before="360" w:after="120"/>
        <w:pBdr>
          <w:bottom w:val="single" w:sz="6" w:color="8A6D1E"/>
        </w:pBdr>
        <w:keepNext w:val="1"/>
        <w:keepLines w:val="1"/>
      </w:pPr>
      <w:r>
        <w:rPr>
          <w:b/>
          <w:color w:val="5A6B82"/>
          <w:sz w:val="18"/>
        </w:rPr>
        <w:t xml:space="preserve">2:27   </w:t>
      </w:r>
      <w:r>
        <w:rPr>
          <w:b/>
          <w:color w:val="112345"/>
          <w:sz w:val="22"/>
        </w:rPr>
        <w:t>LINE TWO: WHAT WAS MINE TO DECIDE?</w:t>
      </w:r>
    </w:p>
    <w:p>
      <w:pPr>
        <w:spacing w:before="0" w:after="220" w:line="322" w:lineRule="auto"/>
      </w:pPr>
      <w:r>
        <w:rPr>
          <w:sz w:val="25"/>
        </w:rPr>
        <w:t>Now this next part is where experienced professionals often undersell themselves.</w:t>
      </w:r>
    </w:p>
    <w:p>
      <w:pPr>
        <w:spacing w:before="0" w:after="220" w:line="322" w:lineRule="auto"/>
      </w:pPr>
      <w:r>
        <w:rPr>
          <w:sz w:val="25"/>
        </w:rPr>
        <w:t>We ask, “What was I responsible for?” And then we answer with the job title or a list of tasks.</w:t>
      </w:r>
    </w:p>
    <w:p>
      <w:pPr>
        <w:spacing w:before="0" w:after="220" w:line="322" w:lineRule="auto"/>
      </w:pPr>
      <w:r>
        <w:rPr>
          <w:sz w:val="25"/>
        </w:rPr>
        <w:t>Try a harder question: What was mine to decide?</w:t>
      </w:r>
    </w:p>
    <w:p>
      <w:pPr>
        <w:spacing w:before="0" w:after="220" w:line="322" w:lineRule="auto"/>
      </w:pPr>
      <w:r>
        <w:rPr>
          <w:sz w:val="25"/>
        </w:rPr>
        <w:t>I use that wording on purpose because employers use it too.</w:t>
      </w:r>
    </w:p>
    <w:p>
      <w:pPr>
        <w:spacing w:before="0" w:after="220" w:line="322" w:lineRule="auto"/>
      </w:pPr>
      <w:r>
        <w:rPr>
          <w:sz w:val="25"/>
        </w:rPr>
        <w:t>In the postings I read, they separate people who govern, negotiate, co-own, recommend, influence, support, and execute.</w:t>
      </w:r>
    </w:p>
    <w:p>
      <w:pPr>
        <w:spacing w:before="0" w:after="220" w:line="322" w:lineRule="auto"/>
      </w:pPr>
      <w:r>
        <w:rPr>
          <w:sz w:val="25"/>
        </w:rPr>
        <w:t>Those are different kinds of authority, and one role can contain more than one.</w:t>
      </w:r>
    </w:p>
    <w:p>
      <w:pPr>
        <w:spacing w:before="0" w:after="220" w:line="322" w:lineRule="auto"/>
      </w:pPr>
      <w:r>
        <w:rPr>
          <w:sz w:val="25"/>
        </w:rPr>
        <w:t>Now maybe your honest answer is, “I had no budget. I did not own the final decision. I was executing.” Fine. Do not turn that into “I had no judgment.”</w:t>
      </w:r>
    </w:p>
    <w:p>
      <w:pPr>
        <w:spacing w:before="0" w:after="220" w:line="322" w:lineRule="auto"/>
      </w:pPr>
      <w:r>
        <w:rPr>
          <w:sz w:val="25"/>
        </w:rPr>
        <w:t>Execution still contains choices.</w:t>
      </w:r>
    </w:p>
    <w:p>
      <w:pPr>
        <w:spacing w:before="0" w:after="220" w:line="322" w:lineRule="auto"/>
      </w:pPr>
      <w:r>
        <w:rPr>
          <w:sz w:val="25"/>
        </w:rPr>
        <w:t>What did you sequence? What did you escalate? What evidence did you challenge?</w:t>
      </w:r>
    </w:p>
    <w:p>
      <w:pPr>
        <w:spacing w:before="0" w:after="220" w:line="322" w:lineRule="auto"/>
      </w:pPr>
      <w:r>
        <w:rPr>
          <w:sz w:val="25"/>
        </w:rPr>
        <w:t>Those choices are not the same as owning the whole program. But they are still yours. Name one.</w:t>
      </w:r>
    </w:p>
    <w:p>
      <w:pPr>
        <w:spacing w:before="360" w:after="120"/>
        <w:pBdr>
          <w:bottom w:val="single" w:sz="6" w:color="8A6D1E"/>
        </w:pBdr>
        <w:keepNext w:val="1"/>
        <w:keepLines w:val="1"/>
      </w:pPr>
      <w:r>
        <w:rPr>
          <w:b/>
          <w:color w:val="5A6B82"/>
          <w:sz w:val="18"/>
        </w:rPr>
        <w:t xml:space="preserve">3:53   </w:t>
      </w:r>
      <w:r>
        <w:rPr>
          <w:b/>
          <w:color w:val="112345"/>
          <w:sz w:val="22"/>
        </w:rPr>
        <w:t>LINE THREE: WHAT WAS NOT OBVIOUS?</w:t>
      </w:r>
    </w:p>
    <w:p>
      <w:pPr>
        <w:spacing w:before="0" w:after="220" w:line="322" w:lineRule="auto"/>
      </w:pPr>
      <w:r>
        <w:rPr>
          <w:sz w:val="25"/>
        </w:rPr>
        <w:t>Then comes judgment. The simplest question is: what was not obvious?</w:t>
      </w:r>
    </w:p>
    <w:p>
      <w:pPr>
        <w:spacing w:before="0" w:after="220" w:line="322" w:lineRule="auto"/>
      </w:pPr>
      <w:r>
        <w:rPr>
          <w:sz w:val="25"/>
        </w:rPr>
        <w:t>Imagine you are halfway through fixing a system, and the cleanest technical move is also the move most likely to make your numbers look worse before they get better.</w:t>
      </w:r>
    </w:p>
    <w:p>
      <w:pPr>
        <w:spacing w:before="0" w:after="220" w:line="322" w:lineRule="auto"/>
      </w:pPr>
      <w:r>
        <w:rPr>
          <w:sz w:val="25"/>
        </w:rPr>
        <w:t>What do you do?</w:t>
      </w:r>
    </w:p>
    <w:p>
      <w:pPr>
        <w:spacing w:before="0" w:after="220" w:line="322" w:lineRule="auto"/>
      </w:pPr>
      <w:r>
        <w:rPr>
          <w:sz w:val="25"/>
        </w:rPr>
        <w:t>That is the kind of moment I mean.</w:t>
      </w:r>
    </w:p>
    <w:p>
      <w:pPr>
        <w:spacing w:before="0" w:after="220" w:line="322" w:lineRule="auto"/>
      </w:pPr>
      <w:r>
        <w:rPr>
          <w:sz w:val="25"/>
        </w:rPr>
        <w:t>Judgment can include analysis, but it is not only spreadsheets and tradeoff matrices.</w:t>
      </w:r>
    </w:p>
    <w:p>
      <w:pPr>
        <w:spacing w:before="0" w:after="220" w:line="322" w:lineRule="auto"/>
      </w:pPr>
      <w:r>
        <w:rPr>
          <w:sz w:val="25"/>
        </w:rPr>
        <w:t>In the postings I read, judgment also showed up as negotiating, sequencing, knowing what to escalate, getting a stakeholder to agree, or committing to an interpretation when the information was not perfectly clear.</w:t>
      </w:r>
    </w:p>
    <w:p>
      <w:pPr>
        <w:spacing w:before="0" w:after="220" w:line="322" w:lineRule="auto"/>
      </w:pPr>
      <w:r>
        <w:rPr>
          <w:sz w:val="25"/>
        </w:rPr>
        <w:t>In the depot example, running the numbers was not the distinctive part.</w:t>
      </w:r>
    </w:p>
    <w:p>
      <w:pPr>
        <w:spacing w:before="0" w:after="220" w:line="322" w:lineRule="auto"/>
      </w:pPr>
      <w:r>
        <w:rPr>
          <w:sz w:val="25"/>
        </w:rPr>
        <w:t>The judgment was reading the situation and deciding that a temporary dip in the reported numbers could cost the program its sponsor before the fix had time to work.</w:t>
      </w:r>
    </w:p>
    <w:p>
      <w:pPr>
        <w:spacing w:before="0" w:after="220" w:line="322" w:lineRule="auto"/>
      </w:pPr>
      <w:r>
        <w:rPr>
          <w:sz w:val="25"/>
        </w:rPr>
        <w:t>Somebody made that call. They had a reason. They could have been wrong.</w:t>
      </w:r>
    </w:p>
    <w:p>
      <w:pPr>
        <w:spacing w:before="0" w:after="220" w:line="322" w:lineRule="auto"/>
      </w:pPr>
      <w:r>
        <w:rPr>
          <w:sz w:val="25"/>
        </w:rPr>
        <w:t>That is the kind of judgment another employer may be able to evaluate even when the task itself changes.</w:t>
      </w:r>
    </w:p>
    <w:p>
      <w:pPr>
        <w:spacing w:before="360" w:after="120"/>
        <w:pBdr>
          <w:bottom w:val="single" w:sz="6" w:color="8A6D1E"/>
        </w:pBdr>
        <w:keepNext w:val="1"/>
        <w:keepLines w:val="1"/>
      </w:pPr>
      <w:r>
        <w:rPr>
          <w:b/>
          <w:color w:val="5A6B82"/>
          <w:sz w:val="18"/>
        </w:rPr>
        <w:t xml:space="preserve">5:03   </w:t>
      </w:r>
      <w:r>
        <w:rPr>
          <w:b/>
          <w:color w:val="112345"/>
          <w:sz w:val="22"/>
        </w:rPr>
        <w:t>LINE FOUR: WHAT CHANGED, AND HOW DO YOU KNOW?</w:t>
      </w:r>
    </w:p>
    <w:p>
      <w:pPr>
        <w:spacing w:before="0" w:after="220" w:line="322" w:lineRule="auto"/>
      </w:pPr>
      <w:r>
        <w:rPr>
          <w:sz w:val="25"/>
        </w:rPr>
        <w:t>Fourth, proof. And this is where the research changed the way I write an accomplishment.</w:t>
      </w:r>
    </w:p>
    <w:p>
      <w:pPr>
        <w:spacing w:before="0" w:after="220" w:line="322" w:lineRule="auto"/>
      </w:pPr>
      <w:r>
        <w:rPr>
          <w:sz w:val="25"/>
        </w:rPr>
        <w:t>Nine of the fifteen job descriptions I studied did not ask for a result by itself.</w:t>
      </w:r>
    </w:p>
    <w:p>
      <w:pPr>
        <w:spacing w:before="0" w:after="220" w:line="322" w:lineRule="auto"/>
      </w:pPr>
      <w:r>
        <w:rPr>
          <w:sz w:val="25"/>
        </w:rPr>
        <w:t>They asked for the mechanism with it: business cases with benefit tracking, cost-benefit analysis, defined KPIs, metrics used to drive decisions, value realization.</w:t>
      </w:r>
    </w:p>
    <w:p>
      <w:pPr>
        <w:spacing w:before="0" w:after="220" w:line="322" w:lineRule="auto"/>
      </w:pPr>
      <w:r>
        <w:rPr>
          <w:sz w:val="25"/>
        </w:rPr>
        <w:t>In other words, they were not only asking, “Did the number move?” They were also asking, “How do you know?”</w:t>
      </w:r>
    </w:p>
    <w:p>
      <w:pPr>
        <w:spacing w:before="0" w:after="220" w:line="322" w:lineRule="auto"/>
      </w:pPr>
      <w:r>
        <w:rPr>
          <w:sz w:val="25"/>
        </w:rPr>
        <w:t>So proof has two halves: what changed, and how anyone knows it changed.</w:t>
      </w:r>
    </w:p>
    <w:p>
      <w:pPr>
        <w:spacing w:before="0" w:after="220" w:line="322" w:lineRule="auto"/>
      </w:pPr>
      <w:r>
        <w:rPr>
          <w:sz w:val="25"/>
        </w:rPr>
        <w:t>Eighty-nine percent is the first half.</w:t>
      </w:r>
    </w:p>
    <w:p>
      <w:pPr>
        <w:spacing w:before="0" w:after="220" w:line="322" w:lineRule="auto"/>
      </w:pPr>
      <w:r>
        <w:rPr>
          <w:sz w:val="25"/>
        </w:rPr>
        <w:t>Measured against one shared definition, with the baseline recalculated backward so the comparison was fair, is the second half.</w:t>
      </w:r>
    </w:p>
    <w:p>
      <w:pPr>
        <w:spacing w:before="0" w:after="220" w:line="322" w:lineRule="auto"/>
      </w:pPr>
      <w:r>
        <w:rPr>
          <w:sz w:val="25"/>
        </w:rPr>
        <w:t>That second half matters because it survives scrutiny. It also shows that you thought about whether your own number was honest.</w:t>
      </w:r>
    </w:p>
    <w:p>
      <w:pPr>
        <w:spacing w:before="360" w:after="120"/>
        <w:pBdr>
          <w:bottom w:val="single" w:sz="6" w:color="8A6D1E"/>
        </w:pBdr>
        <w:keepNext w:val="1"/>
        <w:keepLines w:val="1"/>
      </w:pPr>
      <w:r>
        <w:rPr>
          <w:b/>
          <w:color w:val="5A6B82"/>
          <w:sz w:val="18"/>
        </w:rPr>
        <w:t xml:space="preserve">6:12   </w:t>
      </w:r>
      <w:r>
        <w:rPr>
          <w:b/>
          <w:color w:val="112345"/>
          <w:sz w:val="22"/>
        </w:rPr>
        <w:t>WHAT CHANGED</w:t>
      </w:r>
    </w:p>
    <w:p>
      <w:pPr>
        <w:spacing w:before="0" w:after="220" w:line="322" w:lineRule="auto"/>
      </w:pPr>
      <w:r>
        <w:rPr>
          <w:sz w:val="25"/>
        </w:rPr>
        <w:t>Now put the two versions next to each other.</w:t>
      </w:r>
    </w:p>
    <w:p>
      <w:pPr>
        <w:spacing w:before="0" w:after="220" w:line="322" w:lineRule="auto"/>
      </w:pPr>
      <w:r>
        <w:rPr>
          <w:sz w:val="25"/>
        </w:rPr>
        <w:t>The weak one claims a transformation and gives a number.</w:t>
      </w:r>
    </w:p>
    <w:p>
      <w:pPr>
        <w:spacing w:before="0" w:after="220" w:line="322" w:lineRule="auto"/>
      </w:pPr>
      <w:r>
        <w:rPr>
          <w:sz w:val="25"/>
        </w:rPr>
        <w:t>The four-line version does something different. It tells you what the person did not own, which helps you place what they did own. It names one real decision.</w:t>
      </w:r>
    </w:p>
    <w:p>
      <w:pPr>
        <w:spacing w:before="0" w:after="220" w:line="322" w:lineRule="auto"/>
      </w:pPr>
      <w:r>
        <w:rPr>
          <w:sz w:val="25"/>
        </w:rPr>
        <w:t>It shows a call that was not obvious and gives the reason behind it. Then it explains how the result was measured.</w:t>
      </w:r>
    </w:p>
    <w:p>
      <w:pPr>
        <w:spacing w:before="0" w:after="220" w:line="322" w:lineRule="auto"/>
      </w:pPr>
      <w:r>
        <w:rPr>
          <w:sz w:val="25"/>
        </w:rPr>
        <w:t>This is the part I want you to remember: good proof does not make your role sound bigger than it was. It makes what you actually carried easier to judge.</w:t>
      </w:r>
    </w:p>
    <w:p>
      <w:pPr>
        <w:spacing w:before="0" w:after="220" w:line="322" w:lineRule="auto"/>
      </w:pPr>
      <w:r>
        <w:rPr>
          <w:sz w:val="25"/>
        </w:rPr>
        <w:t>That is why being more honest about the limits of your authority can actually make the evidence stronger, not weaker.</w:t>
      </w:r>
    </w:p>
    <w:p>
      <w:pPr>
        <w:spacing w:before="360" w:after="120"/>
        <w:pBdr>
          <w:bottom w:val="single" w:sz="6" w:color="8A6D1E"/>
        </w:pBdr>
        <w:keepNext w:val="1"/>
        <w:keepLines w:val="1"/>
      </w:pPr>
      <w:r>
        <w:rPr>
          <w:b/>
          <w:color w:val="5A6B82"/>
          <w:sz w:val="18"/>
        </w:rPr>
        <w:t xml:space="preserve">7:02   </w:t>
      </w:r>
      <w:r>
        <w:rPr>
          <w:b/>
          <w:color w:val="112345"/>
          <w:sz w:val="22"/>
        </w:rPr>
        <w:t>THE CATCH</w:t>
      </w:r>
    </w:p>
    <w:p>
      <w:pPr>
        <w:spacing w:before="0" w:after="220" w:line="322" w:lineRule="auto"/>
      </w:pPr>
      <w:r>
        <w:rPr>
          <w:sz w:val="25"/>
        </w:rPr>
        <w:t>One catch, because the same proof does not land equally everywhere.</w:t>
      </w:r>
    </w:p>
    <w:p>
      <w:pPr>
        <w:spacing w:before="0" w:after="220" w:line="322" w:lineRule="auto"/>
      </w:pPr>
      <w:r>
        <w:rPr>
          <w:sz w:val="25"/>
        </w:rPr>
        <w:t>The destination decides which part of your accomplishment matters most.</w:t>
      </w:r>
    </w:p>
    <w:p>
      <w:pPr>
        <w:spacing w:before="0" w:after="220" w:line="322" w:lineRule="auto"/>
      </w:pPr>
      <w:r>
        <w:rPr>
          <w:sz w:val="25"/>
        </w:rPr>
        <w:t>I read two job descriptions from the same company, at the same level, written in almost identical language.</w:t>
      </w:r>
    </w:p>
    <w:p>
      <w:pPr>
        <w:spacing w:before="0" w:after="220" w:line="322" w:lineRule="auto"/>
      </w:pPr>
      <w:r>
        <w:rPr>
          <w:sz w:val="25"/>
        </w:rPr>
        <w:t>Both wanted someone who could make tradeoffs in an ambiguous environment.</w:t>
      </w:r>
    </w:p>
    <w:p>
      <w:pPr>
        <w:spacing w:before="0" w:after="220" w:line="322" w:lineRule="auto"/>
      </w:pPr>
      <w:r>
        <w:rPr>
          <w:sz w:val="25"/>
        </w:rPr>
        <w:t>But one required years of experience with card products. The other required years on directly regulated financial products.</w:t>
      </w:r>
    </w:p>
    <w:p>
      <w:pPr>
        <w:spacing w:before="0" w:after="220" w:line="322" w:lineRule="auto"/>
      </w:pPr>
      <w:r>
        <w:rPr>
          <w:sz w:val="25"/>
        </w:rPr>
        <w:t>Same sentence near the top. Different door.</w:t>
      </w:r>
    </w:p>
    <w:p>
      <w:pPr>
        <w:spacing w:before="0" w:after="220" w:line="322" w:lineRule="auto"/>
      </w:pPr>
      <w:r>
        <w:rPr>
          <w:sz w:val="25"/>
        </w:rPr>
        <w:t>So reconstruct the accomplishment once. Then look at the destination role and decide which part needs the emphasis.</w:t>
      </w:r>
    </w:p>
    <w:p>
      <w:pPr>
        <w:spacing w:before="0" w:after="220" w:line="322" w:lineRule="auto"/>
      </w:pPr>
      <w:r>
        <w:rPr>
          <w:sz w:val="25"/>
        </w:rPr>
        <w:t>Sometimes it is your judgment. Sometimes it is the way you measured the result. Sometimes it is the fact that you held the work together without formal authority.</w:t>
      </w:r>
    </w:p>
    <w:p>
      <w:pPr>
        <w:spacing w:before="0" w:after="220" w:line="322" w:lineRule="auto"/>
      </w:pPr>
      <w:r>
        <w:rPr>
          <w:sz w:val="25"/>
        </w:rPr>
        <w:t>And sometimes there is a real gap you still have to learn, earn, or experience. Better proof does not erase that.</w:t>
      </w:r>
    </w:p>
    <w:p>
      <w:pPr>
        <w:spacing w:before="360" w:after="120"/>
        <w:pBdr>
          <w:bottom w:val="single" w:sz="6" w:color="8A6D1E"/>
        </w:pBdr>
        <w:keepNext w:val="1"/>
        <w:keepLines w:val="1"/>
      </w:pPr>
      <w:r>
        <w:rPr>
          <w:b/>
          <w:color w:val="5A6B82"/>
          <w:sz w:val="18"/>
        </w:rPr>
        <w:t xml:space="preserve">8:05   </w:t>
      </w:r>
      <w:r>
        <w:rPr>
          <w:b/>
          <w:color w:val="112345"/>
          <w:sz w:val="22"/>
        </w:rPr>
        <w:t>CTA</w:t>
      </w:r>
    </w:p>
    <w:p>
      <w:pPr>
        <w:spacing w:before="0" w:after="220" w:line="322" w:lineRule="auto"/>
      </w:pPr>
      <w:r>
        <w:rPr>
          <w:sz w:val="25"/>
        </w:rPr>
        <w:t>Pick one thing you did. Not your best thing. Just one you remember clearly.</w:t>
      </w:r>
    </w:p>
    <w:p>
      <w:pPr>
        <w:spacing w:before="0" w:after="220" w:line="322" w:lineRule="auto"/>
      </w:pPr>
      <w:r>
        <w:rPr>
          <w:sz w:val="25"/>
        </w:rPr>
        <w:t>Write four lines: Problem before. What was mine to decide. Judgment. Proof and how I know.</w:t>
      </w:r>
    </w:p>
    <w:p>
      <w:pPr>
        <w:spacing w:before="0" w:after="220" w:line="322" w:lineRule="auto"/>
      </w:pPr>
      <w:r>
        <w:rPr>
          <w:sz w:val="25"/>
        </w:rPr>
        <w:t>The second line may take you the longest. That is the point. It is a harder question than it looks.</w:t>
      </w:r>
    </w:p>
    <w:p>
      <w:pPr>
        <w:spacing w:before="0" w:after="220" w:line="322" w:lineRule="auto"/>
      </w:pPr>
      <w:r>
        <w:rPr>
          <w:sz w:val="25"/>
        </w:rPr>
        <w:t>If you want the prompts and worked examples in one place, the Career Evidence Starter is linked below.</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Read the blocks, not the page. A break is a breath.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