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Was Mine To Decide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Career Proof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WAS MINE TO DECIDE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question we get wrong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88 words, about 0:32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Now this next part is where experienced professionals often undersell themselves.</w:t>
      </w:r>
    </w:p>
    <w:p>
      <w:pPr>
        <w:spacing w:before="0" w:after="220" w:line="322" w:lineRule="auto"/>
      </w:pPr>
      <w:r>
        <w:rPr>
          <w:sz w:val="25"/>
        </w:rPr>
        <w:t>We ask, “What was I responsible for?” And then we answer with the job title or a list of tasks.</w:t>
      </w:r>
    </w:p>
    <w:p>
      <w:pPr>
        <w:spacing w:before="0" w:after="220" w:line="322" w:lineRule="auto"/>
      </w:pPr>
      <w:r>
        <w:rPr>
          <w:sz w:val="25"/>
        </w:rPr>
        <w:t>Try a harder question: What was mine to decide?</w:t>
      </w:r>
    </w:p>
    <w:p>
      <w:pPr>
        <w:spacing w:before="0" w:after="220" w:line="322" w:lineRule="auto"/>
      </w:pPr>
      <w:r>
        <w:rPr>
          <w:sz w:val="25"/>
        </w:rPr>
        <w:t>I use that wording on purpose because employers use it too. In the postings I read, they separate people who govern, negotiate, co-own, recommend, influence, support, and execute. Those are different kinds of authority, and one role can contain more than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Ask what was mine to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The authority verbs are as the fifteen postings separated them. No claim about what employers generally want.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Authority verbs card. Nothing on screen suggests formal authority is the valuable kind.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No burned-in caption decision is made here;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