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Nine Of Fifteen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Turn One Accomplishment Into Career Proof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NINE OF FIFTEEN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what the postings actually asked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93 words, about 0:34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Fourth, proof. And this is where the research changed the way I write an accomplishment.</w:t>
      </w:r>
    </w:p>
    <w:p>
      <w:pPr>
        <w:spacing w:before="0" w:after="220" w:line="322" w:lineRule="auto"/>
      </w:pPr>
      <w:r>
        <w:rPr>
          <w:sz w:val="25"/>
        </w:rPr>
        <w:t>Nine of the fifteen job descriptions I studied did not ask for a result by itself. They asked for the mechanism with it: business cases with benefit tracking, cost-benefit analysis, defined KPIs, metrics used to drive decisions, value realization.</w:t>
      </w:r>
    </w:p>
    <w:p>
      <w:pPr>
        <w:spacing w:before="0" w:after="220" w:line="322" w:lineRule="auto"/>
      </w:pPr>
      <w:r>
        <w:rPr>
          <w:sz w:val="25"/>
        </w:rPr>
        <w:t>In other words, they were not only asking, “Did the number move?” They were also asking, “How do you know?”</w:t>
      </w:r>
    </w:p>
    <w:p>
      <w:pPr>
        <w:spacing w:before="0" w:after="220" w:line="322" w:lineRule="auto"/>
      </w:pPr>
      <w:r>
        <w:rPr>
          <w:sz w:val="25"/>
        </w:rPr>
        <w:t>So proof has two halves: what changed, and how anyone knows it changed.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Give the result and the mechanism.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Nine of fifteen. Not most employers, not the market.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denominator card. 9 OF 15 stays on screen with the claim.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No burned-in caption decision is made here;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