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DM Sans" w:cs="DM Sans" w:eastAsia="DM Sans" w:hAnsi="DM Sans"/>
          <w:b/>
          <w:bCs/>
          <w:color w:val="C9A84C"/>
          <w:sz w:val="15"/>
          <w:szCs w:val="15"/>
        </w:rPr>
        <w:t xml:space="preserve">ANONYMOUS POLL SETUP AND BACKUP</w:t>
      </w:r>
    </w:p>
    <w:p>
      <w:pPr>
        <w:spacing w:after="160" w:before="240"/>
      </w:pPr>
      <w:r>
        <w:rPr>
          <w:rFonts w:ascii="Cormorant Garamond" w:cs="Cormorant Garamond" w:eastAsia="Cormorant Garamond" w:hAnsi="Cormorant Garamond"/>
          <w:b/>
          <w:bCs/>
          <w:color w:val="0F2347"/>
          <w:sz w:val="40"/>
          <w:szCs w:val="40"/>
        </w:rPr>
        <w:t xml:space="preserve">Room-level counts</w:t>
      </w:r>
    </w:p>
    <w:p>
      <w:pPr>
        <w:pBdr>
          <w:bottom w:val="single" w:color="C9A84C" w:sz="6"/>
        </w:pBdr>
        <w:spacing w:after="120" w:line="276"/>
      </w:pPr>
      <w:r>
        <w:rPr>
          <w:rFonts w:ascii="DM Sans" w:cs="DM Sans" w:eastAsia="DM Sans" w:hAnsi="DM Sans"/>
          <w:b/>
          <w:bCs/>
          <w:color w:val="1A1A1A"/>
          <w:sz w:val="20"/>
          <w:szCs w:val="20"/>
        </w:rPr>
        <w:t>v1.1 · for Deck v4.10 · Instrument v1.1</w:t>
      </w:r>
    </w:p>
    <w:p>
      <w:pPr>
        <w:spacing w:after="160" w:line="276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The session promises that scoring is private and that nothing written in the workbook is collected. A show of hands, a spoken answer or a named chat message contradicts that promise, and the people least willing to answer publicly are the people the question is about. Every room-level count runs through an anonymous method.</w:t>
      </w:r>
    </w:p>
    <w:p>
      <w:pPr>
        <w:spacing w:after="100" w:before="220"/>
      </w:pPr>
      <w:r>
        <w:rPr>
          <w:rFonts w:ascii="DM Sans" w:cs="DM Sans" w:eastAsia="DM Sans" w:hAnsi="DM Sans"/>
          <w:b/>
          <w:bCs/>
          <w:color w:val="0F2347"/>
          <w:sz w:val="22"/>
          <w:szCs w:val="22"/>
        </w:rPr>
        <w:t xml:space="preserve">Primary method — virtual room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An anonymous polling tool with response identity disabled. Verify in the tool settings that responses are not linked to a participant name, email or account.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Build all ten questions before the session and run them in the order below.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Share by link in chat, not by asking people to speak or react.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Display totals only, and only after the question closes.</w:t>
      </w:r>
    </w:p>
    <w:p>
      <w:pPr>
        <w:spacing w:after="100" w:before="220"/>
      </w:pPr>
      <w:r>
        <w:rPr>
          <w:rFonts w:ascii="DM Sans" w:cs="DM Sans" w:eastAsia="DM Sans" w:hAnsi="DM Sans"/>
          <w:b/>
          <w:bCs/>
          <w:color w:val="0F2347"/>
          <w:sz w:val="22"/>
          <w:szCs w:val="22"/>
        </w:rPr>
        <w:t xml:space="preserve">Primary method — in-person room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>A QR code on the slide leading to an anonymous web poll or form. Confirm mobile signal in the room in advance. Do not use numbered cards: a numbered card is traceable to the person holding it and is not anonymous.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>Or unnumbered folded paper slips: participants write the answer, fold, and pass to the centre of the table or into a box; the facilitator counts and reads out totals, and the slips are destroyed in front of the room at the close.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Never ask people to stand, move to a corner of the room, or raise a hand.</w:t>
      </w:r>
    </w:p>
    <w:p>
      <w:pPr>
        <w:spacing w:after="100" w:before="220"/>
      </w:pPr>
      <w:r>
        <w:rPr>
          <w:rFonts w:ascii="DM Sans" w:cs="DM Sans" w:eastAsia="DM Sans" w:hAnsi="DM Sans"/>
          <w:b/>
          <w:bCs/>
          <w:color w:val="0F2347"/>
          <w:sz w:val="22"/>
          <w:szCs w:val="22"/>
        </w:rPr>
        <w:t xml:space="preserve">Backup method</w:t>
      </w:r>
    </w:p>
    <w:p>
      <w:pPr>
        <w:spacing w:after="120" w:line="276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If the primary method fails in the room, switch to folded paper slips: participants write the answer, fold, and pass to the centre of the table or into a box. The facilitator counts and reads out totals. Slips are destroyed in front of the room at the close. Never fall back to a show of hands.</w:t>
      </w:r>
    </w:p>
    <w:p>
      <w:pPr>
        <w:spacing w:after="100" w:before="220"/>
      </w:pPr>
      <w:r>
        <w:rPr>
          <w:rFonts w:ascii="DM Sans" w:cs="DM Sans" w:eastAsia="DM Sans" w:hAnsi="DM Sans"/>
          <w:b/>
          <w:bCs/>
          <w:color w:val="0F2347"/>
          <w:sz w:val="22"/>
          <w:szCs w:val="22"/>
        </w:rPr>
        <w:t xml:space="preserve">The ten questions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600"/>
        <w:gridCol w:w="1800"/>
        <w:gridCol w:w="1400"/>
      </w:tblGrid>
      <w:tr>
        <w:trPr>
          <w:tblHeader/>
        </w:trPr>
        <w:tc>
          <w:tcPr>
            <w:tcW w:type="dxa" w:w="17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Moment</w:t>
            </w:r>
          </w:p>
        </w:tc>
        <w:tc>
          <w:tcPr>
            <w:tcW w:type="dxa" w:w="34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Question</w:t>
            </w:r>
          </w:p>
        </w:tc>
        <w:tc>
          <w:tcPr>
            <w:tcW w:type="dxa" w:w="26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Response options</w:t>
            </w:r>
          </w:p>
        </w:tc>
        <w:tc>
          <w:tcPr>
            <w:tcW w:type="dxa" w:w="18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What is displayed</w:t>
            </w:r>
          </w:p>
        </w:tc>
        <w:tc>
          <w:tcPr>
            <w:tcW w:type="dxa" w:w="14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Approximate time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First placement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Which square did you tick?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Four squares, plus Boundary (reading neighbouring states) and Incomplete axis (no single placement)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Recorded silently; not displayed until after the corrected placement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30</w:t>
            </w:r>
          </w:p>
        </w:tc>
      </w:tr>
      <w:tr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First placement</w:t>
            </w:r>
          </w:p>
        </w:tc>
        <w:tc>
          <w:tcPr>
            <w:tcW w:type="dxa" w:w="3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Confidence, 1 to 5</w:t>
            </w:r>
          </w:p>
        </w:tc>
        <w:tc>
          <w:tcPr>
            <w:tcW w:type="dxa" w:w="26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Five options</w:t>
            </w:r>
          </w:p>
        </w:tc>
        <w:tc>
          <w:tcPr>
            <w:tcW w:type="dxa" w:w="18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Distribution</w:t>
            </w:r>
          </w:p>
        </w:tc>
        <w:tc>
          <w:tcPr>
            <w:tcW w:type="dxa" w:w="1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30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Second placement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Which square did you tick this time?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Four squares, plus Boundary and Incomplete axis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Four totals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68</w:t>
            </w:r>
          </w:p>
        </w:tc>
      </w:tr>
      <w:tr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Second placement</w:t>
            </w:r>
          </w:p>
        </w:tc>
        <w:tc>
          <w:tcPr>
            <w:tcW w:type="dxa" w:w="3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Corrected confidence, 1 to 5</w:t>
            </w:r>
          </w:p>
        </w:tc>
        <w:tc>
          <w:tcPr>
            <w:tcW w:type="dxa" w:w="26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Five options</w:t>
            </w:r>
          </w:p>
        </w:tc>
        <w:tc>
          <w:tcPr>
            <w:tcW w:type="dxa" w:w="18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Distribution</w:t>
            </w:r>
          </w:p>
        </w:tc>
        <w:tc>
          <w:tcPr>
            <w:tcW w:type="dxa" w:w="1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68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Sensitivity check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Did you mark one or more items with a question mark?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Yes / No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Two totals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68</w:t>
            </w:r>
          </w:p>
        </w:tc>
      </w:tr>
      <w:tr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Sensitivity check</w:t>
            </w:r>
          </w:p>
        </w:tc>
        <w:tc>
          <w:tcPr>
            <w:tcW w:type="dxa" w:w="3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Did any axis carry three or more marked items?</w:t>
            </w:r>
          </w:p>
        </w:tc>
        <w:tc>
          <w:tcPr>
            <w:tcW w:type="dxa" w:w="26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Yes / No</w:t>
            </w:r>
          </w:p>
        </w:tc>
        <w:tc>
          <w:tcPr>
            <w:tcW w:type="dxa" w:w="18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Two totals</w:t>
            </w:r>
          </w:p>
        </w:tc>
        <w:tc>
          <w:tcPr>
            <w:tcW w:type="dxa" w:w="1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68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Sensitivity check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Did the check change your placement or hold it open?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Changed / Held open / Neither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Three totals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68</w:t>
            </w:r>
          </w:p>
        </w:tc>
      </w:tr>
      <w:tr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What moved</w:t>
            </w:r>
          </w:p>
        </w:tc>
        <w:tc>
          <w:tcPr>
            <w:tcW w:type="dxa" w:w="3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Did at least one of your two axis totals change by two or more points?</w:t>
            </w:r>
          </w:p>
        </w:tc>
        <w:tc>
          <w:tcPr>
            <w:tcW w:type="dxa" w:w="26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Yes / No</w:t>
            </w:r>
          </w:p>
        </w:tc>
        <w:tc>
          <w:tcPr>
            <w:tcW w:type="dxa" w:w="18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Two totals</w:t>
            </w:r>
          </w:p>
        </w:tc>
        <w:tc>
          <w:tcPr>
            <w:tcW w:type="dxa" w:w="1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71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What moved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Did your square change between the two placements?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Yes / No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Two totals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71</w:t>
            </w:r>
          </w:p>
        </w:tc>
      </w:tr>
      <w:tr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What moved</w:t>
            </w:r>
          </w:p>
        </w:tc>
        <w:tc>
          <w:tcPr>
            <w:tcW w:type="dxa" w:w="3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Did your confidence go down, stay the same, or go up?</w:t>
            </w:r>
          </w:p>
        </w:tc>
        <w:tc>
          <w:tcPr>
            <w:tcW w:type="dxa" w:w="26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Down / No change / Up</w:t>
            </w:r>
          </w:p>
        </w:tc>
        <w:tc>
          <w:tcPr>
            <w:tcW w:type="dxa" w:w="18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Three totals</w:t>
            </w:r>
          </w:p>
        </w:tc>
        <w:tc>
          <w:tcPr>
            <w:tcW w:type="dxa" w:w="1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71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DM Sans" w:cs="DM Sans" w:eastAsia="DM Sans" w:hAnsi="DM Sans"/>
          <w:b/>
          <w:bCs/>
          <w:color w:val="0F2347"/>
          <w:sz w:val="22"/>
          <w:szCs w:val="22"/>
        </w:rPr>
        <w:t xml:space="preserve">Privacy boundary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Collect anonymous room-level totals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Do not collect names, email addresses, employers, job titles, free text, or any identifiable participant record alongside a state or a score.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Do not enable respondent tracking, even if the tool offers it as a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Do not export a per-response file. Record the totals by hand on the capture sheet and delete the poll afterward.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Do not display a result that could identify one person. In a room of fifteen, if a square has a single respondent, report the distribution in words rather than showing a chart with a bar of one.</w:t>
      </w:r>
    </w:p>
    <w:p>
      <w:pPr>
        <w:spacing w:after="100" w:before="220"/>
      </w:pPr>
      <w:r>
        <w:rPr>
          <w:rFonts w:ascii="DM Sans" w:cs="DM Sans" w:eastAsia="DM Sans" w:hAnsi="DM Sans"/>
          <w:b/>
          <w:bCs/>
          <w:color w:val="0F2347"/>
          <w:sz w:val="22"/>
          <w:szCs w:val="22"/>
        </w:rPr>
        <w:t xml:space="preserve">Test before the room opens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Run all ten questions end to end from a second device, as a participant would.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Confirm no response is attributable.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Confirm totals display without a per-person breakdown.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Confirm the backup is physically present in the room or ready in the chat.</w:t>
      </w:r>
    </w:p>
    <w:p>
      <w:pPr>
        <w:spacing w:after="120" w:line="276"/>
      </w:pPr>
      <w:r>
        <w:rPr>
          <w:rFonts w:ascii="DM Sans" w:cs="DM Sans" w:eastAsia="DM Sans" w:hAnsi="DM Sans"/>
          <w:b/>
          <w:bCs/>
          <w:color w:val="1A1A1A"/>
          <w:sz w:val="20"/>
          <w:szCs w:val="20"/>
        </w:rPr>
        <w:t xml:space="preserve">The method must be chosen and tested before delivery. Until that has happened, the anonymous-poll row in the QA report reads Not yet tested.</w:t>
      </w:r>
    </w:p>
    <w:p>
      <w:pPr>
        <w:spacing w:after="120" w:line="276"/>
      </w:pPr>
      <w:r>
        <w:t>Numbered cards are withdrawn as an anonymous method. Use an anonymous QR or web poll, an anonymous digital poll, or unnumbered folded slips. A numbered card is traceable to its holder and is not anonymous.</w:t>
      </w:r>
    </w:p>
    <w:p>
      <w:pPr>
        <w:spacing w:after="120" w:line="276"/>
      </w:pPr>
      <w:r>
        <w:t>Do not display or read out the initial state distribution before the corrected placement: showing the room its opening spread can steer the second reading. Record the initial four-square count silently and reveal room-level movement only after the corrected placement.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2026-08-01T22:24:48.801Z</dcterms:created>
  <dcterms:modified xsi:type="dcterms:W3CDTF">2026-08-01T22:24:48.801Z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