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FILLABLE VERSUS PRINT COMPARISON</w:t>
      </w:r>
    </w:p>
    <w:p>
      <w:pPr>
        <w:pStyle w:val="Heading1"/>
      </w:pPr>
      <w:r>
        <w:t>Page-by-page result</w:t>
      </w:r>
    </w:p>
    <w:p>
      <w:r>
        <w:rPr>
          <w:i/>
        </w:rPr>
        <w:t>Complete record v5.7 · Initial Read v1.2 · Calibration and Decision v1.2</w:t>
      </w:r>
    </w:p>
    <w:p>
      <w:r>
        <w:t>Method: each fillable file and its print counterpart were rendered at 144 dpi (2× at 72 dpi) to lossless raster and compared page by page. Form-field widget appearances are not rendered by this rasteriser, so the comparison reflects the page content layer only. “Max delta” is the largest single-pixel greyscale difference on that page, 0–255. “Area” is the share of pixels differing by more than 24 levels. Results are reported per page and are not averaged across the document.</w:t>
      </w:r>
    </w:p>
    <w:p>
      <w:r>
        <w:t>Accuracy note: this report does not claim any page is pixel-identical unless the measured difference is exactly zero. Where a page differs, the difference is described.</w:t>
      </w:r>
    </w:p>
    <w:p>
      <w:pPr>
        <w:pStyle w:val="Heading2"/>
      </w:pPr>
      <w:r>
        <w:t>Complete Session Record v5.7 — 26 pages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Result</w:t>
            </w:r>
          </w:p>
        </w:tc>
        <w:tc>
          <w:tcPr>
            <w:tcW w:type="dxa" w:w="2160"/>
          </w:tcPr>
          <w:p>
            <w:r>
              <w:rPr>
                <w:b/>
              </w:rPr>
              <w:t>Max delta</w:t>
            </w:r>
          </w:p>
        </w:tc>
        <w:tc>
          <w:tcPr>
            <w:tcW w:type="dxa" w:w="2160"/>
          </w:tcPr>
          <w:p>
            <w:r>
              <w:rPr>
                <w:b/>
              </w:rPr>
              <w:t>Area %</w:t>
            </w:r>
          </w:p>
        </w:tc>
      </w:tr>
      <w:tr>
        <w:tc>
          <w:tcPr>
            <w:tcW w:type="dxa" w:w="2160"/>
          </w:tcPr>
          <w:p>
            <w:r>
              <w:t>1</w:t>
            </w:r>
          </w:p>
        </w:tc>
        <w:tc>
          <w:tcPr>
            <w:tcW w:type="dxa" w:w="2160"/>
          </w:tcPr>
          <w:p>
            <w:r>
              <w:t>Minor</w:t>
            </w:r>
          </w:p>
        </w:tc>
        <w:tc>
          <w:tcPr>
            <w:tcW w:type="dxa" w:w="2160"/>
          </w:tcPr>
          <w:p>
            <w:r>
              <w:t>115</w:t>
            </w:r>
          </w:p>
        </w:tc>
        <w:tc>
          <w:tcPr>
            <w:tcW w:type="dxa" w:w="2160"/>
          </w:tcPr>
          <w:p>
            <w:r>
              <w:t>0.0179%</w:t>
            </w:r>
          </w:p>
        </w:tc>
      </w:tr>
      <w:tr>
        <w:tc>
          <w:tcPr>
            <w:tcW w:type="dxa" w:w="2160"/>
          </w:tcPr>
          <w:p>
            <w:r>
              <w:t>2</w:t>
            </w:r>
          </w:p>
        </w:tc>
        <w:tc>
          <w:tcPr>
            <w:tcW w:type="dxa" w:w="2160"/>
          </w:tcPr>
          <w:p>
            <w:r>
              <w:t>Identical</w:t>
            </w:r>
          </w:p>
        </w:tc>
        <w:tc>
          <w:tcPr>
            <w:tcW w:type="dxa" w:w="2160"/>
          </w:tcPr>
          <w:p>
            <w:r>
              <w:t>0</w:t>
            </w:r>
          </w:p>
        </w:tc>
        <w:tc>
          <w:tcPr>
            <w:tcW w:type="dxa" w:w="2160"/>
          </w:tcPr>
          <w:p>
            <w:r>
              <w:t>0.0%</w:t>
            </w:r>
          </w:p>
        </w:tc>
      </w:tr>
      <w:tr>
        <w:tc>
          <w:tcPr>
            <w:tcW w:type="dxa" w:w="2160"/>
          </w:tcPr>
          <w:p>
            <w:r>
              <w:t>3</w:t>
            </w:r>
          </w:p>
        </w:tc>
        <w:tc>
          <w:tcPr>
            <w:tcW w:type="dxa" w:w="2160"/>
          </w:tcPr>
          <w:p>
            <w:r>
              <w:t>Identical</w:t>
            </w:r>
          </w:p>
        </w:tc>
        <w:tc>
          <w:tcPr>
            <w:tcW w:type="dxa" w:w="2160"/>
          </w:tcPr>
          <w:p>
            <w:r>
              <w:t>0</w:t>
            </w:r>
          </w:p>
        </w:tc>
        <w:tc>
          <w:tcPr>
            <w:tcW w:type="dxa" w:w="2160"/>
          </w:tcPr>
          <w:p>
            <w:r>
              <w:t>0.0%</w:t>
            </w:r>
          </w:p>
        </w:tc>
      </w:tr>
      <w:tr>
        <w:tc>
          <w:tcPr>
            <w:tcW w:type="dxa" w:w="2160"/>
          </w:tcPr>
          <w:p>
            <w:r>
              <w:t>4</w:t>
            </w:r>
          </w:p>
        </w:tc>
        <w:tc>
          <w:tcPr>
            <w:tcW w:type="dxa" w:w="2160"/>
          </w:tcPr>
          <w:p>
            <w:r>
              <w:t>Identical</w:t>
            </w:r>
          </w:p>
        </w:tc>
        <w:tc>
          <w:tcPr>
            <w:tcW w:type="dxa" w:w="2160"/>
          </w:tcPr>
          <w:p>
            <w:r>
              <w:t>0</w:t>
            </w:r>
          </w:p>
        </w:tc>
        <w:tc>
          <w:tcPr>
            <w:tcW w:type="dxa" w:w="2160"/>
          </w:tcPr>
          <w:p>
            <w:r>
              <w:t>0.0%</w:t>
            </w:r>
          </w:p>
        </w:tc>
      </w:tr>
      <w:tr>
        <w:tc>
          <w:tcPr>
            <w:tcW w:type="dxa" w:w="2160"/>
          </w:tcPr>
          <w:p>
            <w:r>
              <w:t>5</w:t>
            </w:r>
          </w:p>
        </w:tc>
        <w:tc>
          <w:tcPr>
            <w:tcW w:type="dxa" w:w="2160"/>
          </w:tcPr>
          <w:p>
            <w:r>
              <w:t>Identical</w:t>
            </w:r>
          </w:p>
        </w:tc>
        <w:tc>
          <w:tcPr>
            <w:tcW w:type="dxa" w:w="2160"/>
          </w:tcPr>
          <w:p>
            <w:r>
              <w:t>0</w:t>
            </w:r>
          </w:p>
        </w:tc>
        <w:tc>
          <w:tcPr>
            <w:tcW w:type="dxa" w:w="2160"/>
          </w:tcPr>
          <w:p>
            <w:r>
              <w:t>0.0%</w:t>
            </w:r>
          </w:p>
        </w:tc>
      </w:tr>
      <w:tr>
        <w:tc>
          <w:tcPr>
            <w:tcW w:type="dxa" w:w="2160"/>
          </w:tcPr>
          <w:p>
            <w:r>
              <w:t>6</w:t>
            </w:r>
          </w:p>
        </w:tc>
        <w:tc>
          <w:tcPr>
            <w:tcW w:type="dxa" w:w="2160"/>
          </w:tcPr>
          <w:p>
            <w:r>
              <w:t>Identical</w:t>
            </w:r>
          </w:p>
        </w:tc>
        <w:tc>
          <w:tcPr>
            <w:tcW w:type="dxa" w:w="2160"/>
          </w:tcPr>
          <w:p>
            <w:r>
              <w:t>0</w:t>
            </w:r>
          </w:p>
        </w:tc>
        <w:tc>
          <w:tcPr>
            <w:tcW w:type="dxa" w:w="2160"/>
          </w:tcPr>
          <w:p>
            <w:r>
              <w:t>0.0%</w:t>
            </w:r>
          </w:p>
        </w:tc>
      </w:tr>
      <w:tr>
        <w:tc>
          <w:tcPr>
            <w:tcW w:type="dxa" w:w="2160"/>
          </w:tcPr>
          <w:p>
            <w:r>
              <w:t>7</w:t>
            </w:r>
          </w:p>
        </w:tc>
        <w:tc>
          <w:tcPr>
            <w:tcW w:type="dxa" w:w="2160"/>
          </w:tcPr>
          <w:p>
            <w:r>
              <w:t>Identical</w:t>
            </w:r>
          </w:p>
        </w:tc>
        <w:tc>
          <w:tcPr>
            <w:tcW w:type="dxa" w:w="2160"/>
          </w:tcPr>
          <w:p>
            <w:r>
              <w:t>0</w:t>
            </w:r>
          </w:p>
        </w:tc>
        <w:tc>
          <w:tcPr>
            <w:tcW w:type="dxa" w:w="2160"/>
          </w:tcPr>
          <w:p>
            <w:r>
              <w:t>0.0%</w:t>
            </w:r>
          </w:p>
        </w:tc>
      </w:tr>
      <w:tr>
        <w:tc>
          <w:tcPr>
            <w:tcW w:type="dxa" w:w="2160"/>
          </w:tcPr>
          <w:p>
            <w:r>
              <w:t>8</w:t>
            </w:r>
          </w:p>
        </w:tc>
        <w:tc>
          <w:tcPr>
            <w:tcW w:type="dxa" w:w="2160"/>
          </w:tcPr>
          <w:p>
            <w:r>
              <w:t>Identical</w:t>
            </w:r>
          </w:p>
        </w:tc>
        <w:tc>
          <w:tcPr>
            <w:tcW w:type="dxa" w:w="2160"/>
          </w:tcPr>
          <w:p>
            <w:r>
              <w:t>0</w:t>
            </w:r>
          </w:p>
        </w:tc>
        <w:tc>
          <w:tcPr>
            <w:tcW w:type="dxa" w:w="2160"/>
          </w:tcPr>
          <w:p>
            <w:r>
              <w:t>0.0%</w:t>
            </w:r>
          </w:p>
        </w:tc>
      </w:tr>
      <w:tr>
        <w:tc>
          <w:tcPr>
            <w:tcW w:type="dxa" w:w="2160"/>
          </w:tcPr>
          <w:p>
            <w:r>
              <w:t>9</w:t>
            </w:r>
          </w:p>
        </w:tc>
        <w:tc>
          <w:tcPr>
            <w:tcW w:type="dxa" w:w="2160"/>
          </w:tcPr>
          <w:p>
            <w:r>
              <w:t>Identical</w:t>
            </w:r>
          </w:p>
        </w:tc>
        <w:tc>
          <w:tcPr>
            <w:tcW w:type="dxa" w:w="2160"/>
          </w:tcPr>
          <w:p>
            <w:r>
              <w:t>0</w:t>
            </w:r>
          </w:p>
        </w:tc>
        <w:tc>
          <w:tcPr>
            <w:tcW w:type="dxa" w:w="2160"/>
          </w:tcPr>
          <w:p>
            <w:r>
              <w:t>0.0%</w:t>
            </w:r>
          </w:p>
        </w:tc>
      </w:tr>
      <w:tr>
        <w:tc>
          <w:tcPr>
            <w:tcW w:type="dxa" w:w="2160"/>
          </w:tcPr>
          <w:p>
            <w:r>
              <w:t>10</w:t>
            </w:r>
          </w:p>
        </w:tc>
        <w:tc>
          <w:tcPr>
            <w:tcW w:type="dxa" w:w="2160"/>
          </w:tcPr>
          <w:p>
            <w:r>
              <w:t>Identical</w:t>
            </w:r>
          </w:p>
        </w:tc>
        <w:tc>
          <w:tcPr>
            <w:tcW w:type="dxa" w:w="2160"/>
          </w:tcPr>
          <w:p>
            <w:r>
              <w:t>0</w:t>
            </w:r>
          </w:p>
        </w:tc>
        <w:tc>
          <w:tcPr>
            <w:tcW w:type="dxa" w:w="2160"/>
          </w:tcPr>
          <w:p>
            <w:r>
              <w:t>0.0%</w:t>
            </w:r>
          </w:p>
        </w:tc>
      </w:tr>
      <w:tr>
        <w:tc>
          <w:tcPr>
            <w:tcW w:type="dxa" w:w="2160"/>
          </w:tcPr>
          <w:p>
            <w:r>
              <w:t>11</w:t>
            </w:r>
          </w:p>
        </w:tc>
        <w:tc>
          <w:tcPr>
            <w:tcW w:type="dxa" w:w="2160"/>
          </w:tcPr>
          <w:p>
            <w:r>
              <w:t>Identical</w:t>
            </w:r>
          </w:p>
        </w:tc>
        <w:tc>
          <w:tcPr>
            <w:tcW w:type="dxa" w:w="2160"/>
          </w:tcPr>
          <w:p>
            <w:r>
              <w:t>0</w:t>
            </w:r>
          </w:p>
        </w:tc>
        <w:tc>
          <w:tcPr>
            <w:tcW w:type="dxa" w:w="2160"/>
          </w:tcPr>
          <w:p>
            <w:r>
              <w:t>0.0%</w:t>
            </w:r>
          </w:p>
        </w:tc>
      </w:tr>
      <w:tr>
        <w:tc>
          <w:tcPr>
            <w:tcW w:type="dxa" w:w="2160"/>
          </w:tcPr>
          <w:p>
            <w:r>
              <w:t>12</w:t>
            </w:r>
          </w:p>
        </w:tc>
        <w:tc>
          <w:tcPr>
            <w:tcW w:type="dxa" w:w="2160"/>
          </w:tcPr>
          <w:p>
            <w:r>
              <w:t>Identical</w:t>
            </w:r>
          </w:p>
        </w:tc>
        <w:tc>
          <w:tcPr>
            <w:tcW w:type="dxa" w:w="2160"/>
          </w:tcPr>
          <w:p>
            <w:r>
              <w:t>0</w:t>
            </w:r>
          </w:p>
        </w:tc>
        <w:tc>
          <w:tcPr>
            <w:tcW w:type="dxa" w:w="2160"/>
          </w:tcPr>
          <w:p>
            <w:r>
              <w:t>0.0%</w:t>
            </w:r>
          </w:p>
        </w:tc>
      </w:tr>
      <w:tr>
        <w:tc>
          <w:tcPr>
            <w:tcW w:type="dxa" w:w="2160"/>
          </w:tcPr>
          <w:p>
            <w:r>
              <w:t>13</w:t>
            </w:r>
          </w:p>
        </w:tc>
        <w:tc>
          <w:tcPr>
            <w:tcW w:type="dxa" w:w="2160"/>
          </w:tcPr>
          <w:p>
            <w:r>
              <w:t>Identical</w:t>
            </w:r>
          </w:p>
        </w:tc>
        <w:tc>
          <w:tcPr>
            <w:tcW w:type="dxa" w:w="2160"/>
          </w:tcPr>
          <w:p>
            <w:r>
              <w:t>0</w:t>
            </w:r>
          </w:p>
        </w:tc>
        <w:tc>
          <w:tcPr>
            <w:tcW w:type="dxa" w:w="2160"/>
          </w:tcPr>
          <w:p>
            <w:r>
              <w:t>0.0%</w:t>
            </w:r>
          </w:p>
        </w:tc>
      </w:tr>
      <w:tr>
        <w:tc>
          <w:tcPr>
            <w:tcW w:type="dxa" w:w="2160"/>
          </w:tcPr>
          <w:p>
            <w:r>
              <w:t>14</w:t>
            </w:r>
          </w:p>
        </w:tc>
        <w:tc>
          <w:tcPr>
            <w:tcW w:type="dxa" w:w="2160"/>
          </w:tcPr>
          <w:p>
            <w:r>
              <w:t>Identical</w:t>
            </w:r>
          </w:p>
        </w:tc>
        <w:tc>
          <w:tcPr>
            <w:tcW w:type="dxa" w:w="2160"/>
          </w:tcPr>
          <w:p>
            <w:r>
              <w:t>0</w:t>
            </w:r>
          </w:p>
        </w:tc>
        <w:tc>
          <w:tcPr>
            <w:tcW w:type="dxa" w:w="2160"/>
          </w:tcPr>
          <w:p>
            <w:r>
              <w:t>0.0%</w:t>
            </w:r>
          </w:p>
        </w:tc>
      </w:tr>
      <w:tr>
        <w:tc>
          <w:tcPr>
            <w:tcW w:type="dxa" w:w="2160"/>
          </w:tcPr>
          <w:p>
            <w:r>
              <w:t>15</w:t>
            </w:r>
          </w:p>
        </w:tc>
        <w:tc>
          <w:tcPr>
            <w:tcW w:type="dxa" w:w="2160"/>
          </w:tcPr>
          <w:p>
            <w:r>
              <w:t>Identical</w:t>
            </w:r>
          </w:p>
        </w:tc>
        <w:tc>
          <w:tcPr>
            <w:tcW w:type="dxa" w:w="2160"/>
          </w:tcPr>
          <w:p>
            <w:r>
              <w:t>0</w:t>
            </w:r>
          </w:p>
        </w:tc>
        <w:tc>
          <w:tcPr>
            <w:tcW w:type="dxa" w:w="2160"/>
          </w:tcPr>
          <w:p>
            <w:r>
              <w:t>0.0%</w:t>
            </w:r>
          </w:p>
        </w:tc>
      </w:tr>
      <w:tr>
        <w:tc>
          <w:tcPr>
            <w:tcW w:type="dxa" w:w="2160"/>
          </w:tcPr>
          <w:p>
            <w:r>
              <w:t>16</w:t>
            </w:r>
          </w:p>
        </w:tc>
        <w:tc>
          <w:tcPr>
            <w:tcW w:type="dxa" w:w="2160"/>
          </w:tcPr>
          <w:p>
            <w:r>
              <w:t>Identical</w:t>
            </w:r>
          </w:p>
        </w:tc>
        <w:tc>
          <w:tcPr>
            <w:tcW w:type="dxa" w:w="2160"/>
          </w:tcPr>
          <w:p>
            <w:r>
              <w:t>0</w:t>
            </w:r>
          </w:p>
        </w:tc>
        <w:tc>
          <w:tcPr>
            <w:tcW w:type="dxa" w:w="2160"/>
          </w:tcPr>
          <w:p>
            <w:r>
              <w:t>0.0%</w:t>
            </w:r>
          </w:p>
        </w:tc>
      </w:tr>
      <w:tr>
        <w:tc>
          <w:tcPr>
            <w:tcW w:type="dxa" w:w="2160"/>
          </w:tcPr>
          <w:p>
            <w:r>
              <w:t>17</w:t>
            </w:r>
          </w:p>
        </w:tc>
        <w:tc>
          <w:tcPr>
            <w:tcW w:type="dxa" w:w="2160"/>
          </w:tcPr>
          <w:p>
            <w:r>
              <w:t>Identical</w:t>
            </w:r>
          </w:p>
        </w:tc>
        <w:tc>
          <w:tcPr>
            <w:tcW w:type="dxa" w:w="2160"/>
          </w:tcPr>
          <w:p>
            <w:r>
              <w:t>0</w:t>
            </w:r>
          </w:p>
        </w:tc>
        <w:tc>
          <w:tcPr>
            <w:tcW w:type="dxa" w:w="2160"/>
          </w:tcPr>
          <w:p>
            <w:r>
              <w:t>0.0%</w:t>
            </w:r>
          </w:p>
        </w:tc>
      </w:tr>
      <w:tr>
        <w:tc>
          <w:tcPr>
            <w:tcW w:type="dxa" w:w="2160"/>
          </w:tcPr>
          <w:p>
            <w:r>
              <w:t>18</w:t>
            </w:r>
          </w:p>
        </w:tc>
        <w:tc>
          <w:tcPr>
            <w:tcW w:type="dxa" w:w="2160"/>
          </w:tcPr>
          <w:p>
            <w:r>
              <w:t>Identical</w:t>
            </w:r>
          </w:p>
        </w:tc>
        <w:tc>
          <w:tcPr>
            <w:tcW w:type="dxa" w:w="2160"/>
          </w:tcPr>
          <w:p>
            <w:r>
              <w:t>0</w:t>
            </w:r>
          </w:p>
        </w:tc>
        <w:tc>
          <w:tcPr>
            <w:tcW w:type="dxa" w:w="2160"/>
          </w:tcPr>
          <w:p>
            <w:r>
              <w:t>0.0%</w:t>
            </w:r>
          </w:p>
        </w:tc>
      </w:tr>
      <w:tr>
        <w:tc>
          <w:tcPr>
            <w:tcW w:type="dxa" w:w="2160"/>
          </w:tcPr>
          <w:p>
            <w:r>
              <w:t>19</w:t>
            </w:r>
          </w:p>
        </w:tc>
        <w:tc>
          <w:tcPr>
            <w:tcW w:type="dxa" w:w="2160"/>
          </w:tcPr>
          <w:p>
            <w:r>
              <w:t>Identical</w:t>
            </w:r>
          </w:p>
        </w:tc>
        <w:tc>
          <w:tcPr>
            <w:tcW w:type="dxa" w:w="2160"/>
          </w:tcPr>
          <w:p>
            <w:r>
              <w:t>0</w:t>
            </w:r>
          </w:p>
        </w:tc>
        <w:tc>
          <w:tcPr>
            <w:tcW w:type="dxa" w:w="2160"/>
          </w:tcPr>
          <w:p>
            <w:r>
              <w:t>0.0%</w:t>
            </w:r>
          </w:p>
        </w:tc>
      </w:tr>
      <w:tr>
        <w:tc>
          <w:tcPr>
            <w:tcW w:type="dxa" w:w="2160"/>
          </w:tcPr>
          <w:p>
            <w:r>
              <w:t>20</w:t>
            </w:r>
          </w:p>
        </w:tc>
        <w:tc>
          <w:tcPr>
            <w:tcW w:type="dxa" w:w="2160"/>
          </w:tcPr>
          <w:p>
            <w:r>
              <w:t>Identical</w:t>
            </w:r>
          </w:p>
        </w:tc>
        <w:tc>
          <w:tcPr>
            <w:tcW w:type="dxa" w:w="2160"/>
          </w:tcPr>
          <w:p>
            <w:r>
              <w:t>0</w:t>
            </w:r>
          </w:p>
        </w:tc>
        <w:tc>
          <w:tcPr>
            <w:tcW w:type="dxa" w:w="2160"/>
          </w:tcPr>
          <w:p>
            <w:r>
              <w:t>0.0%</w:t>
            </w:r>
          </w:p>
        </w:tc>
      </w:tr>
      <w:tr>
        <w:tc>
          <w:tcPr>
            <w:tcW w:type="dxa" w:w="2160"/>
          </w:tcPr>
          <w:p>
            <w:r>
              <w:t>21</w:t>
            </w:r>
          </w:p>
        </w:tc>
        <w:tc>
          <w:tcPr>
            <w:tcW w:type="dxa" w:w="2160"/>
          </w:tcPr>
          <w:p>
            <w:r>
              <w:t>Identical</w:t>
            </w:r>
          </w:p>
        </w:tc>
        <w:tc>
          <w:tcPr>
            <w:tcW w:type="dxa" w:w="2160"/>
          </w:tcPr>
          <w:p>
            <w:r>
              <w:t>0</w:t>
            </w:r>
          </w:p>
        </w:tc>
        <w:tc>
          <w:tcPr>
            <w:tcW w:type="dxa" w:w="2160"/>
          </w:tcPr>
          <w:p>
            <w:r>
              <w:t>0.0%</w:t>
            </w:r>
          </w:p>
        </w:tc>
      </w:tr>
      <w:tr>
        <w:tc>
          <w:tcPr>
            <w:tcW w:type="dxa" w:w="2160"/>
          </w:tcPr>
          <w:p>
            <w:r>
              <w:t>22</w:t>
            </w:r>
          </w:p>
        </w:tc>
        <w:tc>
          <w:tcPr>
            <w:tcW w:type="dxa" w:w="2160"/>
          </w:tcPr>
          <w:p>
            <w:r>
              <w:t>Identical</w:t>
            </w:r>
          </w:p>
        </w:tc>
        <w:tc>
          <w:tcPr>
            <w:tcW w:type="dxa" w:w="2160"/>
          </w:tcPr>
          <w:p>
            <w:r>
              <w:t>0</w:t>
            </w:r>
          </w:p>
        </w:tc>
        <w:tc>
          <w:tcPr>
            <w:tcW w:type="dxa" w:w="2160"/>
          </w:tcPr>
          <w:p>
            <w:r>
              <w:t>0.0%</w:t>
            </w:r>
          </w:p>
        </w:tc>
      </w:tr>
      <w:tr>
        <w:tc>
          <w:tcPr>
            <w:tcW w:type="dxa" w:w="2160"/>
          </w:tcPr>
          <w:p>
            <w:r>
              <w:t>23</w:t>
            </w:r>
          </w:p>
        </w:tc>
        <w:tc>
          <w:tcPr>
            <w:tcW w:type="dxa" w:w="2160"/>
          </w:tcPr>
          <w:p>
            <w:r>
              <w:t>Identical</w:t>
            </w:r>
          </w:p>
        </w:tc>
        <w:tc>
          <w:tcPr>
            <w:tcW w:type="dxa" w:w="2160"/>
          </w:tcPr>
          <w:p>
            <w:r>
              <w:t>0</w:t>
            </w:r>
          </w:p>
        </w:tc>
        <w:tc>
          <w:tcPr>
            <w:tcW w:type="dxa" w:w="2160"/>
          </w:tcPr>
          <w:p>
            <w:r>
              <w:t>0.0%</w:t>
            </w:r>
          </w:p>
        </w:tc>
      </w:tr>
      <w:tr>
        <w:tc>
          <w:tcPr>
            <w:tcW w:type="dxa" w:w="2160"/>
          </w:tcPr>
          <w:p>
            <w:r>
              <w:t>24</w:t>
            </w:r>
          </w:p>
        </w:tc>
        <w:tc>
          <w:tcPr>
            <w:tcW w:type="dxa" w:w="2160"/>
          </w:tcPr>
          <w:p>
            <w:r>
              <w:t>Identical</w:t>
            </w:r>
          </w:p>
        </w:tc>
        <w:tc>
          <w:tcPr>
            <w:tcW w:type="dxa" w:w="2160"/>
          </w:tcPr>
          <w:p>
            <w:r>
              <w:t>0</w:t>
            </w:r>
          </w:p>
        </w:tc>
        <w:tc>
          <w:tcPr>
            <w:tcW w:type="dxa" w:w="2160"/>
          </w:tcPr>
          <w:p>
            <w:r>
              <w:t>0.0%</w:t>
            </w:r>
          </w:p>
        </w:tc>
      </w:tr>
      <w:tr>
        <w:tc>
          <w:tcPr>
            <w:tcW w:type="dxa" w:w="2160"/>
          </w:tcPr>
          <w:p>
            <w:r>
              <w:t>25</w:t>
            </w:r>
          </w:p>
        </w:tc>
        <w:tc>
          <w:tcPr>
            <w:tcW w:type="dxa" w:w="2160"/>
          </w:tcPr>
          <w:p>
            <w:r>
              <w:t>Identical</w:t>
            </w:r>
          </w:p>
        </w:tc>
        <w:tc>
          <w:tcPr>
            <w:tcW w:type="dxa" w:w="2160"/>
          </w:tcPr>
          <w:p>
            <w:r>
              <w:t>0</w:t>
            </w:r>
          </w:p>
        </w:tc>
        <w:tc>
          <w:tcPr>
            <w:tcW w:type="dxa" w:w="2160"/>
          </w:tcPr>
          <w:p>
            <w:r>
              <w:t>0.0%</w:t>
            </w:r>
          </w:p>
        </w:tc>
      </w:tr>
      <w:tr>
        <w:tc>
          <w:tcPr>
            <w:tcW w:type="dxa" w:w="2160"/>
          </w:tcPr>
          <w:p>
            <w:r>
              <w:t>26</w:t>
            </w:r>
          </w:p>
        </w:tc>
        <w:tc>
          <w:tcPr>
            <w:tcW w:type="dxa" w:w="2160"/>
          </w:tcPr>
          <w:p>
            <w:r>
              <w:t>Identical</w:t>
            </w:r>
          </w:p>
        </w:tc>
        <w:tc>
          <w:tcPr>
            <w:tcW w:type="dxa" w:w="2160"/>
          </w:tcPr>
          <w:p>
            <w:r>
              <w:t>0</w:t>
            </w:r>
          </w:p>
        </w:tc>
        <w:tc>
          <w:tcPr>
            <w:tcW w:type="dxa" w:w="2160"/>
          </w:tcPr>
          <w:p>
            <w:r>
              <w:t>0.0%</w:t>
            </w:r>
          </w:p>
        </w:tc>
      </w:tr>
    </w:tbl>
    <w:p>
      <w:pPr>
        <w:pStyle w:val="Heading2"/>
      </w:pPr>
      <w:r>
        <w:t>Initial Read v1.2 — 7 pages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Result</w:t>
            </w:r>
          </w:p>
        </w:tc>
        <w:tc>
          <w:tcPr>
            <w:tcW w:type="dxa" w:w="2160"/>
          </w:tcPr>
          <w:p>
            <w:r>
              <w:rPr>
                <w:b/>
              </w:rPr>
              <w:t>Max delta</w:t>
            </w:r>
          </w:p>
        </w:tc>
        <w:tc>
          <w:tcPr>
            <w:tcW w:type="dxa" w:w="2160"/>
          </w:tcPr>
          <w:p>
            <w:r>
              <w:rPr>
                <w:b/>
              </w:rPr>
              <w:t>Area %</w:t>
            </w:r>
          </w:p>
        </w:tc>
      </w:tr>
      <w:tr>
        <w:tc>
          <w:tcPr>
            <w:tcW w:type="dxa" w:w="2160"/>
          </w:tcPr>
          <w:p>
            <w:r>
              <w:t>1</w:t>
            </w:r>
          </w:p>
        </w:tc>
        <w:tc>
          <w:tcPr>
            <w:tcW w:type="dxa" w:w="2160"/>
          </w:tcPr>
          <w:p>
            <w:r>
              <w:t>Minor</w:t>
            </w:r>
          </w:p>
        </w:tc>
        <w:tc>
          <w:tcPr>
            <w:tcW w:type="dxa" w:w="2160"/>
          </w:tcPr>
          <w:p>
            <w:r>
              <w:t>115</w:t>
            </w:r>
          </w:p>
        </w:tc>
        <w:tc>
          <w:tcPr>
            <w:tcW w:type="dxa" w:w="2160"/>
          </w:tcPr>
          <w:p>
            <w:r>
              <w:t>0.0178%</w:t>
            </w:r>
          </w:p>
        </w:tc>
      </w:tr>
      <w:tr>
        <w:tc>
          <w:tcPr>
            <w:tcW w:type="dxa" w:w="2160"/>
          </w:tcPr>
          <w:p>
            <w:r>
              <w:t>2</w:t>
            </w:r>
          </w:p>
        </w:tc>
        <w:tc>
          <w:tcPr>
            <w:tcW w:type="dxa" w:w="2160"/>
          </w:tcPr>
          <w:p>
            <w:r>
              <w:t>Identical</w:t>
            </w:r>
          </w:p>
        </w:tc>
        <w:tc>
          <w:tcPr>
            <w:tcW w:type="dxa" w:w="2160"/>
          </w:tcPr>
          <w:p>
            <w:r>
              <w:t>0</w:t>
            </w:r>
          </w:p>
        </w:tc>
        <w:tc>
          <w:tcPr>
            <w:tcW w:type="dxa" w:w="2160"/>
          </w:tcPr>
          <w:p>
            <w:r>
              <w:t>0.0%</w:t>
            </w:r>
          </w:p>
        </w:tc>
      </w:tr>
      <w:tr>
        <w:tc>
          <w:tcPr>
            <w:tcW w:type="dxa" w:w="2160"/>
          </w:tcPr>
          <w:p>
            <w:r>
              <w:t>3</w:t>
            </w:r>
          </w:p>
        </w:tc>
        <w:tc>
          <w:tcPr>
            <w:tcW w:type="dxa" w:w="2160"/>
          </w:tcPr>
          <w:p>
            <w:r>
              <w:t>Identical</w:t>
            </w:r>
          </w:p>
        </w:tc>
        <w:tc>
          <w:tcPr>
            <w:tcW w:type="dxa" w:w="2160"/>
          </w:tcPr>
          <w:p>
            <w:r>
              <w:t>0</w:t>
            </w:r>
          </w:p>
        </w:tc>
        <w:tc>
          <w:tcPr>
            <w:tcW w:type="dxa" w:w="2160"/>
          </w:tcPr>
          <w:p>
            <w:r>
              <w:t>0.0%</w:t>
            </w:r>
          </w:p>
        </w:tc>
      </w:tr>
      <w:tr>
        <w:tc>
          <w:tcPr>
            <w:tcW w:type="dxa" w:w="2160"/>
          </w:tcPr>
          <w:p>
            <w:r>
              <w:t>4</w:t>
            </w:r>
          </w:p>
        </w:tc>
        <w:tc>
          <w:tcPr>
            <w:tcW w:type="dxa" w:w="2160"/>
          </w:tcPr>
          <w:p>
            <w:r>
              <w:t>Identical</w:t>
            </w:r>
          </w:p>
        </w:tc>
        <w:tc>
          <w:tcPr>
            <w:tcW w:type="dxa" w:w="2160"/>
          </w:tcPr>
          <w:p>
            <w:r>
              <w:t>0</w:t>
            </w:r>
          </w:p>
        </w:tc>
        <w:tc>
          <w:tcPr>
            <w:tcW w:type="dxa" w:w="2160"/>
          </w:tcPr>
          <w:p>
            <w:r>
              <w:t>0.0%</w:t>
            </w:r>
          </w:p>
        </w:tc>
      </w:tr>
      <w:tr>
        <w:tc>
          <w:tcPr>
            <w:tcW w:type="dxa" w:w="2160"/>
          </w:tcPr>
          <w:p>
            <w:r>
              <w:t>5</w:t>
            </w:r>
          </w:p>
        </w:tc>
        <w:tc>
          <w:tcPr>
            <w:tcW w:type="dxa" w:w="2160"/>
          </w:tcPr>
          <w:p>
            <w:r>
              <w:t>Identical</w:t>
            </w:r>
          </w:p>
        </w:tc>
        <w:tc>
          <w:tcPr>
            <w:tcW w:type="dxa" w:w="2160"/>
          </w:tcPr>
          <w:p>
            <w:r>
              <w:t>0</w:t>
            </w:r>
          </w:p>
        </w:tc>
        <w:tc>
          <w:tcPr>
            <w:tcW w:type="dxa" w:w="2160"/>
          </w:tcPr>
          <w:p>
            <w:r>
              <w:t>0.0%</w:t>
            </w:r>
          </w:p>
        </w:tc>
      </w:tr>
      <w:tr>
        <w:tc>
          <w:tcPr>
            <w:tcW w:type="dxa" w:w="2160"/>
          </w:tcPr>
          <w:p>
            <w:r>
              <w:t>6</w:t>
            </w:r>
          </w:p>
        </w:tc>
        <w:tc>
          <w:tcPr>
            <w:tcW w:type="dxa" w:w="2160"/>
          </w:tcPr>
          <w:p>
            <w:r>
              <w:t>Identical</w:t>
            </w:r>
          </w:p>
        </w:tc>
        <w:tc>
          <w:tcPr>
            <w:tcW w:type="dxa" w:w="2160"/>
          </w:tcPr>
          <w:p>
            <w:r>
              <w:t>0</w:t>
            </w:r>
          </w:p>
        </w:tc>
        <w:tc>
          <w:tcPr>
            <w:tcW w:type="dxa" w:w="2160"/>
          </w:tcPr>
          <w:p>
            <w:r>
              <w:t>0.0%</w:t>
            </w:r>
          </w:p>
        </w:tc>
      </w:tr>
      <w:tr>
        <w:tc>
          <w:tcPr>
            <w:tcW w:type="dxa" w:w="2160"/>
          </w:tcPr>
          <w:p>
            <w:r>
              <w:t>7</w:t>
            </w:r>
          </w:p>
        </w:tc>
        <w:tc>
          <w:tcPr>
            <w:tcW w:type="dxa" w:w="2160"/>
          </w:tcPr>
          <w:p>
            <w:r>
              <w:t>Identical</w:t>
            </w:r>
          </w:p>
        </w:tc>
        <w:tc>
          <w:tcPr>
            <w:tcW w:type="dxa" w:w="2160"/>
          </w:tcPr>
          <w:p>
            <w:r>
              <w:t>0</w:t>
            </w:r>
          </w:p>
        </w:tc>
        <w:tc>
          <w:tcPr>
            <w:tcW w:type="dxa" w:w="2160"/>
          </w:tcPr>
          <w:p>
            <w:r>
              <w:t>0.0%</w:t>
            </w:r>
          </w:p>
        </w:tc>
      </w:tr>
    </w:tbl>
    <w:p>
      <w:pPr>
        <w:pStyle w:val="Heading2"/>
      </w:pPr>
      <w:r>
        <w:t>Calibration and Decision v1.2 — 20 pages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Page</w:t>
            </w:r>
          </w:p>
        </w:tc>
        <w:tc>
          <w:tcPr>
            <w:tcW w:type="dxa" w:w="2160"/>
          </w:tcPr>
          <w:p>
            <w:r>
              <w:rPr>
                <w:b/>
              </w:rPr>
              <w:t>Result</w:t>
            </w:r>
          </w:p>
        </w:tc>
        <w:tc>
          <w:tcPr>
            <w:tcW w:type="dxa" w:w="2160"/>
          </w:tcPr>
          <w:p>
            <w:r>
              <w:rPr>
                <w:b/>
              </w:rPr>
              <w:t>Max delta</w:t>
            </w:r>
          </w:p>
        </w:tc>
        <w:tc>
          <w:tcPr>
            <w:tcW w:type="dxa" w:w="2160"/>
          </w:tcPr>
          <w:p>
            <w:r>
              <w:rPr>
                <w:b/>
              </w:rPr>
              <w:t>Area %</w:t>
            </w:r>
          </w:p>
        </w:tc>
      </w:tr>
      <w:tr>
        <w:tc>
          <w:tcPr>
            <w:tcW w:type="dxa" w:w="2160"/>
          </w:tcPr>
          <w:p>
            <w:r>
              <w:t>1</w:t>
            </w:r>
          </w:p>
        </w:tc>
        <w:tc>
          <w:tcPr>
            <w:tcW w:type="dxa" w:w="2160"/>
          </w:tcPr>
          <w:p>
            <w:r>
              <w:t>Minor</w:t>
            </w:r>
          </w:p>
        </w:tc>
        <w:tc>
          <w:tcPr>
            <w:tcW w:type="dxa" w:w="2160"/>
          </w:tcPr>
          <w:p>
            <w:r>
              <w:t>134</w:t>
            </w:r>
          </w:p>
        </w:tc>
        <w:tc>
          <w:tcPr>
            <w:tcW w:type="dxa" w:w="2160"/>
          </w:tcPr>
          <w:p>
            <w:r>
              <w:t>0.0211%</w:t>
            </w:r>
          </w:p>
        </w:tc>
      </w:tr>
      <w:tr>
        <w:tc>
          <w:tcPr>
            <w:tcW w:type="dxa" w:w="2160"/>
          </w:tcPr>
          <w:p>
            <w:r>
              <w:t>2</w:t>
            </w:r>
          </w:p>
        </w:tc>
        <w:tc>
          <w:tcPr>
            <w:tcW w:type="dxa" w:w="2160"/>
          </w:tcPr>
          <w:p>
            <w:r>
              <w:t>Identical</w:t>
            </w:r>
          </w:p>
        </w:tc>
        <w:tc>
          <w:tcPr>
            <w:tcW w:type="dxa" w:w="2160"/>
          </w:tcPr>
          <w:p>
            <w:r>
              <w:t>0</w:t>
            </w:r>
          </w:p>
        </w:tc>
        <w:tc>
          <w:tcPr>
            <w:tcW w:type="dxa" w:w="2160"/>
          </w:tcPr>
          <w:p>
            <w:r>
              <w:t>0.0%</w:t>
            </w:r>
          </w:p>
        </w:tc>
      </w:tr>
      <w:tr>
        <w:tc>
          <w:tcPr>
            <w:tcW w:type="dxa" w:w="2160"/>
          </w:tcPr>
          <w:p>
            <w:r>
              <w:t>3</w:t>
            </w:r>
          </w:p>
        </w:tc>
        <w:tc>
          <w:tcPr>
            <w:tcW w:type="dxa" w:w="2160"/>
          </w:tcPr>
          <w:p>
            <w:r>
              <w:t>Identical</w:t>
            </w:r>
          </w:p>
        </w:tc>
        <w:tc>
          <w:tcPr>
            <w:tcW w:type="dxa" w:w="2160"/>
          </w:tcPr>
          <w:p>
            <w:r>
              <w:t>0</w:t>
            </w:r>
          </w:p>
        </w:tc>
        <w:tc>
          <w:tcPr>
            <w:tcW w:type="dxa" w:w="2160"/>
          </w:tcPr>
          <w:p>
            <w:r>
              <w:t>0.0%</w:t>
            </w:r>
          </w:p>
        </w:tc>
      </w:tr>
      <w:tr>
        <w:tc>
          <w:tcPr>
            <w:tcW w:type="dxa" w:w="2160"/>
          </w:tcPr>
          <w:p>
            <w:r>
              <w:t>4</w:t>
            </w:r>
          </w:p>
        </w:tc>
        <w:tc>
          <w:tcPr>
            <w:tcW w:type="dxa" w:w="2160"/>
          </w:tcPr>
          <w:p>
            <w:r>
              <w:t>Identical</w:t>
            </w:r>
          </w:p>
        </w:tc>
        <w:tc>
          <w:tcPr>
            <w:tcW w:type="dxa" w:w="2160"/>
          </w:tcPr>
          <w:p>
            <w:r>
              <w:t>0</w:t>
            </w:r>
          </w:p>
        </w:tc>
        <w:tc>
          <w:tcPr>
            <w:tcW w:type="dxa" w:w="2160"/>
          </w:tcPr>
          <w:p>
            <w:r>
              <w:t>0.0%</w:t>
            </w:r>
          </w:p>
        </w:tc>
      </w:tr>
      <w:tr>
        <w:tc>
          <w:tcPr>
            <w:tcW w:type="dxa" w:w="2160"/>
          </w:tcPr>
          <w:p>
            <w:r>
              <w:t>5</w:t>
            </w:r>
          </w:p>
        </w:tc>
        <w:tc>
          <w:tcPr>
            <w:tcW w:type="dxa" w:w="2160"/>
          </w:tcPr>
          <w:p>
            <w:r>
              <w:t>Identical</w:t>
            </w:r>
          </w:p>
        </w:tc>
        <w:tc>
          <w:tcPr>
            <w:tcW w:type="dxa" w:w="2160"/>
          </w:tcPr>
          <w:p>
            <w:r>
              <w:t>0</w:t>
            </w:r>
          </w:p>
        </w:tc>
        <w:tc>
          <w:tcPr>
            <w:tcW w:type="dxa" w:w="2160"/>
          </w:tcPr>
          <w:p>
            <w:r>
              <w:t>0.0%</w:t>
            </w:r>
          </w:p>
        </w:tc>
      </w:tr>
      <w:tr>
        <w:tc>
          <w:tcPr>
            <w:tcW w:type="dxa" w:w="2160"/>
          </w:tcPr>
          <w:p>
            <w:r>
              <w:t>6</w:t>
            </w:r>
          </w:p>
        </w:tc>
        <w:tc>
          <w:tcPr>
            <w:tcW w:type="dxa" w:w="2160"/>
          </w:tcPr>
          <w:p>
            <w:r>
              <w:t>Identical</w:t>
            </w:r>
          </w:p>
        </w:tc>
        <w:tc>
          <w:tcPr>
            <w:tcW w:type="dxa" w:w="2160"/>
          </w:tcPr>
          <w:p>
            <w:r>
              <w:t>0</w:t>
            </w:r>
          </w:p>
        </w:tc>
        <w:tc>
          <w:tcPr>
            <w:tcW w:type="dxa" w:w="2160"/>
          </w:tcPr>
          <w:p>
            <w:r>
              <w:t>0.0%</w:t>
            </w:r>
          </w:p>
        </w:tc>
      </w:tr>
      <w:tr>
        <w:tc>
          <w:tcPr>
            <w:tcW w:type="dxa" w:w="2160"/>
          </w:tcPr>
          <w:p>
            <w:r>
              <w:t>7</w:t>
            </w:r>
          </w:p>
        </w:tc>
        <w:tc>
          <w:tcPr>
            <w:tcW w:type="dxa" w:w="2160"/>
          </w:tcPr>
          <w:p>
            <w:r>
              <w:t>Identical</w:t>
            </w:r>
          </w:p>
        </w:tc>
        <w:tc>
          <w:tcPr>
            <w:tcW w:type="dxa" w:w="2160"/>
          </w:tcPr>
          <w:p>
            <w:r>
              <w:t>0</w:t>
            </w:r>
          </w:p>
        </w:tc>
        <w:tc>
          <w:tcPr>
            <w:tcW w:type="dxa" w:w="2160"/>
          </w:tcPr>
          <w:p>
            <w:r>
              <w:t>0.0%</w:t>
            </w:r>
          </w:p>
        </w:tc>
      </w:tr>
      <w:tr>
        <w:tc>
          <w:tcPr>
            <w:tcW w:type="dxa" w:w="2160"/>
          </w:tcPr>
          <w:p>
            <w:r>
              <w:t>8</w:t>
            </w:r>
          </w:p>
        </w:tc>
        <w:tc>
          <w:tcPr>
            <w:tcW w:type="dxa" w:w="2160"/>
          </w:tcPr>
          <w:p>
            <w:r>
              <w:t>Identical</w:t>
            </w:r>
          </w:p>
        </w:tc>
        <w:tc>
          <w:tcPr>
            <w:tcW w:type="dxa" w:w="2160"/>
          </w:tcPr>
          <w:p>
            <w:r>
              <w:t>0</w:t>
            </w:r>
          </w:p>
        </w:tc>
        <w:tc>
          <w:tcPr>
            <w:tcW w:type="dxa" w:w="2160"/>
          </w:tcPr>
          <w:p>
            <w:r>
              <w:t>0.0%</w:t>
            </w:r>
          </w:p>
        </w:tc>
      </w:tr>
      <w:tr>
        <w:tc>
          <w:tcPr>
            <w:tcW w:type="dxa" w:w="2160"/>
          </w:tcPr>
          <w:p>
            <w:r>
              <w:t>9</w:t>
            </w:r>
          </w:p>
        </w:tc>
        <w:tc>
          <w:tcPr>
            <w:tcW w:type="dxa" w:w="2160"/>
          </w:tcPr>
          <w:p>
            <w:r>
              <w:t>Identical</w:t>
            </w:r>
          </w:p>
        </w:tc>
        <w:tc>
          <w:tcPr>
            <w:tcW w:type="dxa" w:w="2160"/>
          </w:tcPr>
          <w:p>
            <w:r>
              <w:t>0</w:t>
            </w:r>
          </w:p>
        </w:tc>
        <w:tc>
          <w:tcPr>
            <w:tcW w:type="dxa" w:w="2160"/>
          </w:tcPr>
          <w:p>
            <w:r>
              <w:t>0.0%</w:t>
            </w:r>
          </w:p>
        </w:tc>
      </w:tr>
      <w:tr>
        <w:tc>
          <w:tcPr>
            <w:tcW w:type="dxa" w:w="2160"/>
          </w:tcPr>
          <w:p>
            <w:r>
              <w:t>10</w:t>
            </w:r>
          </w:p>
        </w:tc>
        <w:tc>
          <w:tcPr>
            <w:tcW w:type="dxa" w:w="2160"/>
          </w:tcPr>
          <w:p>
            <w:r>
              <w:t>Identical</w:t>
            </w:r>
          </w:p>
        </w:tc>
        <w:tc>
          <w:tcPr>
            <w:tcW w:type="dxa" w:w="2160"/>
          </w:tcPr>
          <w:p>
            <w:r>
              <w:t>0</w:t>
            </w:r>
          </w:p>
        </w:tc>
        <w:tc>
          <w:tcPr>
            <w:tcW w:type="dxa" w:w="2160"/>
          </w:tcPr>
          <w:p>
            <w:r>
              <w:t>0.0%</w:t>
            </w:r>
          </w:p>
        </w:tc>
      </w:tr>
      <w:tr>
        <w:tc>
          <w:tcPr>
            <w:tcW w:type="dxa" w:w="2160"/>
          </w:tcPr>
          <w:p>
            <w:r>
              <w:t>11</w:t>
            </w:r>
          </w:p>
        </w:tc>
        <w:tc>
          <w:tcPr>
            <w:tcW w:type="dxa" w:w="2160"/>
          </w:tcPr>
          <w:p>
            <w:r>
              <w:t>Identical</w:t>
            </w:r>
          </w:p>
        </w:tc>
        <w:tc>
          <w:tcPr>
            <w:tcW w:type="dxa" w:w="2160"/>
          </w:tcPr>
          <w:p>
            <w:r>
              <w:t>0</w:t>
            </w:r>
          </w:p>
        </w:tc>
        <w:tc>
          <w:tcPr>
            <w:tcW w:type="dxa" w:w="2160"/>
          </w:tcPr>
          <w:p>
            <w:r>
              <w:t>0.0%</w:t>
            </w:r>
          </w:p>
        </w:tc>
      </w:tr>
      <w:tr>
        <w:tc>
          <w:tcPr>
            <w:tcW w:type="dxa" w:w="2160"/>
          </w:tcPr>
          <w:p>
            <w:r>
              <w:t>12</w:t>
            </w:r>
          </w:p>
        </w:tc>
        <w:tc>
          <w:tcPr>
            <w:tcW w:type="dxa" w:w="2160"/>
          </w:tcPr>
          <w:p>
            <w:r>
              <w:t>Identical</w:t>
            </w:r>
          </w:p>
        </w:tc>
        <w:tc>
          <w:tcPr>
            <w:tcW w:type="dxa" w:w="2160"/>
          </w:tcPr>
          <w:p>
            <w:r>
              <w:t>0</w:t>
            </w:r>
          </w:p>
        </w:tc>
        <w:tc>
          <w:tcPr>
            <w:tcW w:type="dxa" w:w="2160"/>
          </w:tcPr>
          <w:p>
            <w:r>
              <w:t>0.0%</w:t>
            </w:r>
          </w:p>
        </w:tc>
      </w:tr>
      <w:tr>
        <w:tc>
          <w:tcPr>
            <w:tcW w:type="dxa" w:w="2160"/>
          </w:tcPr>
          <w:p>
            <w:r>
              <w:t>13</w:t>
            </w:r>
          </w:p>
        </w:tc>
        <w:tc>
          <w:tcPr>
            <w:tcW w:type="dxa" w:w="2160"/>
          </w:tcPr>
          <w:p>
            <w:r>
              <w:t>Identical</w:t>
            </w:r>
          </w:p>
        </w:tc>
        <w:tc>
          <w:tcPr>
            <w:tcW w:type="dxa" w:w="2160"/>
          </w:tcPr>
          <w:p>
            <w:r>
              <w:t>0</w:t>
            </w:r>
          </w:p>
        </w:tc>
        <w:tc>
          <w:tcPr>
            <w:tcW w:type="dxa" w:w="2160"/>
          </w:tcPr>
          <w:p>
            <w:r>
              <w:t>0.0%</w:t>
            </w:r>
          </w:p>
        </w:tc>
      </w:tr>
      <w:tr>
        <w:tc>
          <w:tcPr>
            <w:tcW w:type="dxa" w:w="2160"/>
          </w:tcPr>
          <w:p>
            <w:r>
              <w:t>14</w:t>
            </w:r>
          </w:p>
        </w:tc>
        <w:tc>
          <w:tcPr>
            <w:tcW w:type="dxa" w:w="2160"/>
          </w:tcPr>
          <w:p>
            <w:r>
              <w:t>Identical</w:t>
            </w:r>
          </w:p>
        </w:tc>
        <w:tc>
          <w:tcPr>
            <w:tcW w:type="dxa" w:w="2160"/>
          </w:tcPr>
          <w:p>
            <w:r>
              <w:t>0</w:t>
            </w:r>
          </w:p>
        </w:tc>
        <w:tc>
          <w:tcPr>
            <w:tcW w:type="dxa" w:w="2160"/>
          </w:tcPr>
          <w:p>
            <w:r>
              <w:t>0.0%</w:t>
            </w:r>
          </w:p>
        </w:tc>
      </w:tr>
      <w:tr>
        <w:tc>
          <w:tcPr>
            <w:tcW w:type="dxa" w:w="2160"/>
          </w:tcPr>
          <w:p>
            <w:r>
              <w:t>15</w:t>
            </w:r>
          </w:p>
        </w:tc>
        <w:tc>
          <w:tcPr>
            <w:tcW w:type="dxa" w:w="2160"/>
          </w:tcPr>
          <w:p>
            <w:r>
              <w:t>Identical</w:t>
            </w:r>
          </w:p>
        </w:tc>
        <w:tc>
          <w:tcPr>
            <w:tcW w:type="dxa" w:w="2160"/>
          </w:tcPr>
          <w:p>
            <w:r>
              <w:t>0</w:t>
            </w:r>
          </w:p>
        </w:tc>
        <w:tc>
          <w:tcPr>
            <w:tcW w:type="dxa" w:w="2160"/>
          </w:tcPr>
          <w:p>
            <w:r>
              <w:t>0.0%</w:t>
            </w:r>
          </w:p>
        </w:tc>
      </w:tr>
      <w:tr>
        <w:tc>
          <w:tcPr>
            <w:tcW w:type="dxa" w:w="2160"/>
          </w:tcPr>
          <w:p>
            <w:r>
              <w:t>16</w:t>
            </w:r>
          </w:p>
        </w:tc>
        <w:tc>
          <w:tcPr>
            <w:tcW w:type="dxa" w:w="2160"/>
          </w:tcPr>
          <w:p>
            <w:r>
              <w:t>Identical</w:t>
            </w:r>
          </w:p>
        </w:tc>
        <w:tc>
          <w:tcPr>
            <w:tcW w:type="dxa" w:w="2160"/>
          </w:tcPr>
          <w:p>
            <w:r>
              <w:t>0</w:t>
            </w:r>
          </w:p>
        </w:tc>
        <w:tc>
          <w:tcPr>
            <w:tcW w:type="dxa" w:w="2160"/>
          </w:tcPr>
          <w:p>
            <w:r>
              <w:t>0.0%</w:t>
            </w:r>
          </w:p>
        </w:tc>
      </w:tr>
      <w:tr>
        <w:tc>
          <w:tcPr>
            <w:tcW w:type="dxa" w:w="2160"/>
          </w:tcPr>
          <w:p>
            <w:r>
              <w:t>17</w:t>
            </w:r>
          </w:p>
        </w:tc>
        <w:tc>
          <w:tcPr>
            <w:tcW w:type="dxa" w:w="2160"/>
          </w:tcPr>
          <w:p>
            <w:r>
              <w:t>Identical</w:t>
            </w:r>
          </w:p>
        </w:tc>
        <w:tc>
          <w:tcPr>
            <w:tcW w:type="dxa" w:w="2160"/>
          </w:tcPr>
          <w:p>
            <w:r>
              <w:t>0</w:t>
            </w:r>
          </w:p>
        </w:tc>
        <w:tc>
          <w:tcPr>
            <w:tcW w:type="dxa" w:w="2160"/>
          </w:tcPr>
          <w:p>
            <w:r>
              <w:t>0.0%</w:t>
            </w:r>
          </w:p>
        </w:tc>
      </w:tr>
      <w:tr>
        <w:tc>
          <w:tcPr>
            <w:tcW w:type="dxa" w:w="2160"/>
          </w:tcPr>
          <w:p>
            <w:r>
              <w:t>18</w:t>
            </w:r>
          </w:p>
        </w:tc>
        <w:tc>
          <w:tcPr>
            <w:tcW w:type="dxa" w:w="2160"/>
          </w:tcPr>
          <w:p>
            <w:r>
              <w:t>Identical</w:t>
            </w:r>
          </w:p>
        </w:tc>
        <w:tc>
          <w:tcPr>
            <w:tcW w:type="dxa" w:w="2160"/>
          </w:tcPr>
          <w:p>
            <w:r>
              <w:t>0</w:t>
            </w:r>
          </w:p>
        </w:tc>
        <w:tc>
          <w:tcPr>
            <w:tcW w:type="dxa" w:w="2160"/>
          </w:tcPr>
          <w:p>
            <w:r>
              <w:t>0.0%</w:t>
            </w:r>
          </w:p>
        </w:tc>
      </w:tr>
      <w:tr>
        <w:tc>
          <w:tcPr>
            <w:tcW w:type="dxa" w:w="2160"/>
          </w:tcPr>
          <w:p>
            <w:r>
              <w:t>19</w:t>
            </w:r>
          </w:p>
        </w:tc>
        <w:tc>
          <w:tcPr>
            <w:tcW w:type="dxa" w:w="2160"/>
          </w:tcPr>
          <w:p>
            <w:r>
              <w:t>Identical</w:t>
            </w:r>
          </w:p>
        </w:tc>
        <w:tc>
          <w:tcPr>
            <w:tcW w:type="dxa" w:w="2160"/>
          </w:tcPr>
          <w:p>
            <w:r>
              <w:t>0</w:t>
            </w:r>
          </w:p>
        </w:tc>
        <w:tc>
          <w:tcPr>
            <w:tcW w:type="dxa" w:w="2160"/>
          </w:tcPr>
          <w:p>
            <w:r>
              <w:t>0.0%</w:t>
            </w:r>
          </w:p>
        </w:tc>
      </w:tr>
      <w:tr>
        <w:tc>
          <w:tcPr>
            <w:tcW w:type="dxa" w:w="2160"/>
          </w:tcPr>
          <w:p>
            <w:r>
              <w:t>20</w:t>
            </w:r>
          </w:p>
        </w:tc>
        <w:tc>
          <w:tcPr>
            <w:tcW w:type="dxa" w:w="2160"/>
          </w:tcPr>
          <w:p>
            <w:r>
              <w:t>Identical</w:t>
            </w:r>
          </w:p>
        </w:tc>
        <w:tc>
          <w:tcPr>
            <w:tcW w:type="dxa" w:w="2160"/>
          </w:tcPr>
          <w:p>
            <w:r>
              <w:t>0</w:t>
            </w:r>
          </w:p>
        </w:tc>
        <w:tc>
          <w:tcPr>
            <w:tcW w:type="dxa" w:w="2160"/>
          </w:tcPr>
          <w:p>
            <w:r>
              <w:t>0.0%</w:t>
            </w:r>
          </w:p>
        </w:tc>
      </w:tr>
    </w:tbl>
    <w:p>
      <w:pPr>
        <w:pStyle w:val="Heading1"/>
      </w:pPr>
      <w:r>
        <w:t>Where the files differ, and why</w:t>
      </w:r>
    </w:p>
    <w:p>
      <w:r>
        <w:t>On all three documents the only page that differs between the fillable and print files is page 1, the cover. The difference is the single word in the footer version line: the fillable cover reads “… FILLABLE” and the print cover reads “… PRINT”. This is an intended labelling difference, not a layout defect, and it is the only content-layer difference in any of the three documents. Every other page in all three documents is pixel-identical (measured max delta 0).</w:t>
      </w:r>
    </w:p>
    <w:p>
      <w:r>
        <w:t>The reorder in Part A (the psychological-safety page now precedes the first placement) is reflected identically in both the fillable and print files, and the printed folio numbers 06 and 07 were updated to match the new order. The state-cost wording on the “What each state costs” page, the two-hour session wording, the privacy sentence, and the Part A / Part B cover identity changes all appear identically in the fillable and print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