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11 rendered teaching and end-card states across 11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TRAP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32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1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