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difference was not always who worked harder.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do I trust at this level?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HAPPENS BEFORE THE TITLE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Has this person already handled something that looks lik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someone in the room able and willing to say, give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there was no clear answer, did they make a sound ca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Will they surface a problem early and tell the truth whe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evidence people see may be evidence for the role you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 is not that you have done nothing.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PEOPLE OFTEN TRY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problem will I own end to end?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THE RIGHT KIND OF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changed because of it?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Now look for the missing line.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Strong proof nobody senior has seen. Trusted execution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Sometimes the answer tells you what to build. Sometimes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