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20 rendered teaching and end-card states across 15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WHAT HAPPENS BEFORE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38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41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I’ve Seen Who Gets the Bigger Role and Why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THEY CHOSE SOMEONE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