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V8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Disappears When Your Work Access Ends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Your Memory Stays. Your Dashboard Does Not.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125 words, about 0:45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8:55 AM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Imagine tomorrow morning you try to log into your work account.</w:t>
      </w:r>
    </w:p>
    <w:p>
      <w:pPr>
        <w:spacing w:before="0" w:after="80"/>
      </w:pPr>
      <w:r>
        <w:rPr>
          <w:b/>
          <w:i w:val="0"/>
          <w:sz w:val="26"/>
        </w:rPr>
        <w:t>You cannot.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Email gone. Dashboard gone. Project folders gone.</w:t>
      </w:r>
    </w:p>
    <w:p>
      <w:pPr>
        <w:spacing w:before="0" w:after="80"/>
      </w:pPr>
      <w:r>
        <w:rPr>
          <w:b w:val="0"/>
          <w:i w:val="0"/>
          <w:sz w:val="22"/>
        </w:rPr>
        <w:t>Now imagine that six months later an interviewer asks: What exactly changed because of your work? You remember doing good work. You remember that the project mattered.</w:t>
      </w:r>
    </w:p>
    <w:p>
      <w:pPr>
        <w:spacing w:before="0" w:after="80"/>
      </w:pPr>
      <w:r>
        <w:rPr>
          <w:b w:val="0"/>
          <w:i w:val="0"/>
          <w:sz w:val="22"/>
        </w:rPr>
        <w:t>But was the improvement 27% or 37%? Did you own the decision or the rollout? What was the baseline?</w:t>
      </w:r>
    </w:p>
    <w:p>
      <w:pPr>
        <w:spacing w:before="0" w:after="80"/>
      </w:pPr>
      <w:r>
        <w:rPr>
          <w:b w:val="0"/>
          <w:i w:val="0"/>
          <w:sz w:val="22"/>
        </w:rPr>
        <w:t>That is why I think the worst time to reconstruct your career evidence is after you lose access to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Pick one project and write five things in your own words: baseline, scope, the decision that was yours, the result, and how the result was judged. Then ask what you are allowed to keep or say outside the company.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cannot.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“You cannot.”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NEW_V8_FS_01_MEMORY_NOT_PROOF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“You remember doing good work.”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NEW_V8_FS_02_FIVE_KINDS,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